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A9775D">
        <w:trPr>
          <w:trHeight w:val="90"/>
        </w:trPr>
        <w:tc>
          <w:tcPr>
            <w:tcW w:w="3374" w:type="dxa"/>
            <w:shd w:val="clear" w:color="auto" w:fill="auto"/>
          </w:tcPr>
          <w:p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A9775D" w:rsidRDefault="00C5692B">
      <w:pPr>
        <w:pStyle w:val="Header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:rsidR="00A9775D" w:rsidRDefault="00A9775D">
      <w:pPr>
        <w:suppressAutoHyphens/>
        <w:jc w:val="right"/>
        <w:rPr>
          <w:rFonts w:cs="Times New Roman"/>
        </w:rPr>
      </w:pPr>
    </w:p>
    <w:p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:rsidR="00A9775D" w:rsidRDefault="00A9775D">
      <w:pPr>
        <w:pStyle w:val="Style59"/>
        <w:ind w:left="1061"/>
        <w:jc w:val="right"/>
        <w:rPr>
          <w:szCs w:val="28"/>
        </w:rPr>
      </w:pPr>
    </w:p>
    <w:p w:rsidR="00A9775D" w:rsidRDefault="00F330CC">
      <w:pPr>
        <w:pStyle w:val="Style59"/>
        <w:jc w:val="left"/>
      </w:pPr>
      <w:r>
        <w:rPr>
          <w:iCs/>
          <w:sz w:val="28"/>
          <w:szCs w:val="28"/>
        </w:rPr>
        <w:t>2</w:t>
      </w:r>
      <w:r w:rsidR="0008194A">
        <w:rPr>
          <w:iCs/>
          <w:sz w:val="28"/>
          <w:szCs w:val="28"/>
        </w:rPr>
        <w:t>3</w:t>
      </w:r>
      <w:r w:rsidR="00582441">
        <w:rPr>
          <w:iCs/>
          <w:sz w:val="28"/>
          <w:szCs w:val="28"/>
        </w:rPr>
        <w:t xml:space="preserve">мая </w:t>
      </w:r>
      <w:r w:rsidR="00C5692B">
        <w:rPr>
          <w:iCs/>
          <w:sz w:val="28"/>
          <w:szCs w:val="28"/>
        </w:rPr>
        <w:t>202</w:t>
      </w:r>
      <w:r w:rsidR="00582441">
        <w:rPr>
          <w:iCs/>
          <w:sz w:val="28"/>
          <w:szCs w:val="28"/>
        </w:rPr>
        <w:t>2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:rsidR="00A9775D" w:rsidRDefault="00A9775D">
      <w:pPr>
        <w:pStyle w:val="Style59"/>
        <w:jc w:val="right"/>
        <w:rPr>
          <w:b/>
          <w:szCs w:val="28"/>
        </w:rPr>
      </w:pPr>
    </w:p>
    <w:p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:rsidR="00A9775D" w:rsidRPr="00D22B90" w:rsidRDefault="00C5692B">
      <w:pPr>
        <w:pStyle w:val="af5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08194A">
        <w:rPr>
          <w:rFonts w:ascii="Times New Roman" w:hAnsi="Times New Roman"/>
          <w:b/>
          <w:szCs w:val="28"/>
        </w:rPr>
        <w:t>9</w:t>
      </w:r>
    </w:p>
    <w:p w:rsidR="002F53BD" w:rsidRPr="002F53BD" w:rsidRDefault="00C5692B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:rsidR="00A9775D" w:rsidRPr="002F53BD" w:rsidRDefault="00C5692B" w:rsidP="002F53BD">
      <w:pPr>
        <w:pStyle w:val="af5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 xml:space="preserve">Об утверждении </w:t>
      </w:r>
      <w:r w:rsidR="00F330CC" w:rsidRPr="00F330CC">
        <w:rPr>
          <w:rFonts w:ascii="Times New Roman" w:hAnsi="Times New Roman"/>
          <w:szCs w:val="28"/>
        </w:rPr>
        <w:t>Положени</w:t>
      </w:r>
      <w:r w:rsidR="00F330CC">
        <w:rPr>
          <w:rFonts w:ascii="Times New Roman" w:hAnsi="Times New Roman"/>
          <w:szCs w:val="28"/>
        </w:rPr>
        <w:t xml:space="preserve">я </w:t>
      </w:r>
      <w:r w:rsidR="0008194A" w:rsidRPr="0008194A">
        <w:rPr>
          <w:rFonts w:ascii="Times New Roman" w:hAnsi="Times New Roman"/>
          <w:szCs w:val="28"/>
        </w:rPr>
        <w:t>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</w:t>
      </w:r>
      <w:r w:rsidR="00B80D41">
        <w:rPr>
          <w:rFonts w:ascii="Times New Roman" w:hAnsi="Times New Roman"/>
          <w:szCs w:val="28"/>
        </w:rPr>
        <w:t xml:space="preserve"> района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</w:t>
      </w:r>
      <w:r w:rsidR="0008194A" w:rsidRPr="0008194A">
        <w:rPr>
          <w:sz w:val="28"/>
          <w:szCs w:val="28"/>
        </w:rPr>
        <w:t>Об утверждении 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</w:t>
      </w:r>
      <w:r w:rsidR="00B80D41">
        <w:rPr>
          <w:sz w:val="28"/>
          <w:szCs w:val="28"/>
        </w:rPr>
        <w:t xml:space="preserve"> района</w:t>
      </w:r>
      <w:r w:rsidR="0008194A" w:rsidRPr="0008194A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3C5837" w:rsidRPr="003C5837">
        <w:rPr>
          <w:sz w:val="28"/>
          <w:szCs w:val="28"/>
        </w:rPr>
        <w:t>10</w:t>
      </w:r>
      <w:r w:rsidRPr="003C5837">
        <w:rPr>
          <w:sz w:val="28"/>
          <w:szCs w:val="28"/>
        </w:rPr>
        <w:t xml:space="preserve"> плана работы КСП на 202</w:t>
      </w:r>
      <w:r w:rsidR="00083901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3B559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8390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83901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3B5594">
        <w:rPr>
          <w:sz w:val="28"/>
          <w:szCs w:val="28"/>
        </w:rPr>
        <w:t>67</w:t>
      </w:r>
      <w:r>
        <w:rPr>
          <w:sz w:val="28"/>
          <w:szCs w:val="28"/>
        </w:rPr>
        <w:t xml:space="preserve">/АК, распоряжения председателя КСП от </w:t>
      </w:r>
      <w:r w:rsidR="00F330C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5530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530B2">
        <w:rPr>
          <w:sz w:val="28"/>
          <w:szCs w:val="28"/>
        </w:rPr>
        <w:t>2</w:t>
      </w:r>
      <w:r>
        <w:rPr>
          <w:sz w:val="28"/>
          <w:szCs w:val="28"/>
        </w:rPr>
        <w:t>г.№</w:t>
      </w:r>
      <w:r w:rsidR="0008194A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</w:t>
      </w:r>
      <w:r w:rsidRPr="003C5837">
        <w:rPr>
          <w:sz w:val="28"/>
          <w:szCs w:val="28"/>
        </w:rPr>
        <w:lastRenderedPageBreak/>
        <w:t xml:space="preserve">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:rsidR="00A814B9" w:rsidRDefault="00A814B9" w:rsidP="00A814B9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08194A" w:rsidRPr="0008194A">
        <w:rPr>
          <w:sz w:val="28"/>
          <w:szCs w:val="28"/>
        </w:rPr>
        <w:t>«Об утверждении 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</w:t>
      </w:r>
      <w:r w:rsidR="00B80D41">
        <w:rPr>
          <w:sz w:val="28"/>
          <w:szCs w:val="28"/>
        </w:rPr>
        <w:t xml:space="preserve"> района</w:t>
      </w:r>
      <w:r w:rsidR="0008194A" w:rsidRPr="0008194A">
        <w:rPr>
          <w:sz w:val="28"/>
          <w:szCs w:val="28"/>
        </w:rPr>
        <w:t xml:space="preserve">»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08194A">
        <w:rPr>
          <w:sz w:val="28"/>
          <w:szCs w:val="28"/>
        </w:rPr>
        <w:t xml:space="preserve"> </w:t>
      </w:r>
      <w:r w:rsidR="0008194A" w:rsidRPr="0008194A">
        <w:rPr>
          <w:sz w:val="28"/>
          <w:szCs w:val="28"/>
        </w:rPr>
        <w:t xml:space="preserve">«Об утверждении 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муниципального» </w:t>
      </w:r>
      <w:r w:rsidR="00611ED3">
        <w:rPr>
          <w:sz w:val="28"/>
          <w:szCs w:val="28"/>
        </w:rPr>
        <w:t xml:space="preserve"> </w:t>
      </w:r>
      <w:r w:rsidRPr="003C5837">
        <w:rPr>
          <w:sz w:val="28"/>
          <w:szCs w:val="28"/>
        </w:rPr>
        <w:t xml:space="preserve">(далее — проект Решения).   </w:t>
      </w:r>
    </w:p>
    <w:p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08194A">
        <w:rPr>
          <w:szCs w:val="28"/>
        </w:rPr>
        <w:t>20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920DF0">
        <w:rPr>
          <w:szCs w:val="28"/>
        </w:rPr>
        <w:t>2</w:t>
      </w:r>
      <w:r w:rsidR="0008194A">
        <w:rPr>
          <w:szCs w:val="28"/>
        </w:rPr>
        <w:t>3</w:t>
      </w:r>
      <w:r w:rsidR="00573466" w:rsidRPr="00573466">
        <w:rPr>
          <w:szCs w:val="28"/>
        </w:rPr>
        <w:t>» мая</w:t>
      </w:r>
      <w:r w:rsidRPr="00573466">
        <w:rPr>
          <w:szCs w:val="28"/>
        </w:rPr>
        <w:t xml:space="preserve"> 202</w:t>
      </w:r>
      <w:r w:rsidR="00573466" w:rsidRPr="00573466">
        <w:rPr>
          <w:szCs w:val="28"/>
        </w:rPr>
        <w:t>2</w:t>
      </w:r>
      <w:r w:rsidRPr="00573466">
        <w:rPr>
          <w:szCs w:val="28"/>
        </w:rPr>
        <w:t xml:space="preserve"> года.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:rsidR="00A9775D" w:rsidRPr="00573466" w:rsidRDefault="00573466">
      <w:pPr>
        <w:pStyle w:val="ae"/>
      </w:pPr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 – </w:t>
      </w:r>
      <w:r w:rsidRPr="00573466">
        <w:rPr>
          <w:szCs w:val="28"/>
        </w:rPr>
        <w:t>Киржацкая О.А.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:rsidR="00A9775D" w:rsidRPr="00B33174" w:rsidRDefault="00C5692B" w:rsidP="00D73078">
      <w:pPr>
        <w:pStyle w:val="ae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Проект Решения отвечает следующим требованиям: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 xml:space="preserve">- текст </w:t>
      </w:r>
      <w:r w:rsidR="00EC01D8">
        <w:rPr>
          <w:rFonts w:cs="Times New Roman"/>
          <w:szCs w:val="28"/>
        </w:rPr>
        <w:t xml:space="preserve">проекта Решения </w:t>
      </w:r>
      <w:r w:rsidRPr="00285C17">
        <w:rPr>
          <w:rFonts w:cs="Times New Roman"/>
          <w:szCs w:val="28"/>
        </w:rPr>
        <w:t>изложен кратко, четко и логически последовательно, а используемые в нем термины исключают двоякое толкование;</w:t>
      </w:r>
    </w:p>
    <w:p w:rsidR="00E13D89" w:rsidRDefault="00C5692B">
      <w:pPr>
        <w:ind w:firstLine="709"/>
        <w:rPr>
          <w:rFonts w:cs="Times New Roman"/>
          <w:szCs w:val="28"/>
        </w:rPr>
      </w:pPr>
      <w:r w:rsidRPr="00285C17">
        <w:rPr>
          <w:rFonts w:cs="Times New Roman"/>
          <w:szCs w:val="28"/>
        </w:rPr>
        <w:t>-</w:t>
      </w:r>
      <w:r w:rsidR="00A3194A" w:rsidRPr="00285C17">
        <w:rPr>
          <w:rFonts w:cs="Times New Roman"/>
          <w:szCs w:val="28"/>
        </w:rPr>
        <w:t xml:space="preserve"> в проекте </w:t>
      </w:r>
      <w:r w:rsidR="00EC01D8">
        <w:rPr>
          <w:rFonts w:cs="Times New Roman"/>
          <w:szCs w:val="28"/>
        </w:rPr>
        <w:t xml:space="preserve">Решения </w:t>
      </w:r>
      <w:r w:rsidR="00A3194A" w:rsidRPr="00285C17">
        <w:rPr>
          <w:rFonts w:cs="Times New Roman"/>
          <w:szCs w:val="28"/>
        </w:rPr>
        <w:t xml:space="preserve">указано полное название  нормативно-правового акта, который </w:t>
      </w:r>
      <w:r w:rsidR="00E13D89">
        <w:rPr>
          <w:rFonts w:cs="Times New Roman"/>
          <w:szCs w:val="28"/>
        </w:rPr>
        <w:t>утверждается в новой редакции;</w:t>
      </w:r>
    </w:p>
    <w:p w:rsidR="00A9775D" w:rsidRPr="00285C17" w:rsidRDefault="00E13D89">
      <w:pPr>
        <w:ind w:firstLine="709"/>
        <w:rPr>
          <w:szCs w:val="28"/>
        </w:rPr>
      </w:pPr>
      <w:r>
        <w:rPr>
          <w:rFonts w:cs="Times New Roman"/>
          <w:szCs w:val="28"/>
        </w:rPr>
        <w:t>-</w:t>
      </w:r>
      <w:r w:rsidR="00C5692B" w:rsidRPr="00285C17">
        <w:rPr>
          <w:rFonts w:cs="Times New Roman"/>
          <w:szCs w:val="28"/>
        </w:rPr>
        <w:t xml:space="preserve"> проектом </w:t>
      </w:r>
      <w:r w:rsidR="00EC01D8">
        <w:rPr>
          <w:rFonts w:cs="Times New Roman"/>
          <w:szCs w:val="28"/>
        </w:rPr>
        <w:t xml:space="preserve">Решения </w:t>
      </w:r>
      <w:r w:rsidR="00C5692B" w:rsidRPr="00285C17">
        <w:rPr>
          <w:rFonts w:cs="Times New Roman"/>
          <w:szCs w:val="28"/>
        </w:rPr>
        <w:t>предусмотрен</w:t>
      </w:r>
      <w:r w:rsidR="00A3194A" w:rsidRPr="00285C17">
        <w:rPr>
          <w:rFonts w:cs="Times New Roman"/>
          <w:szCs w:val="28"/>
        </w:rPr>
        <w:t>а дата, с  которой вступает в силу данное Решение</w:t>
      </w:r>
      <w:r w:rsidR="00C5692B" w:rsidRPr="00285C17">
        <w:rPr>
          <w:rFonts w:cs="Times New Roman"/>
          <w:szCs w:val="28"/>
        </w:rPr>
        <w:t>.</w:t>
      </w:r>
    </w:p>
    <w:p w:rsidR="00054A2E" w:rsidRPr="00054A2E" w:rsidRDefault="00054A2E" w:rsidP="00054A2E">
      <w:pPr>
        <w:pStyle w:val="ae"/>
        <w:rPr>
          <w:szCs w:val="28"/>
        </w:rPr>
      </w:pPr>
      <w:r>
        <w:rPr>
          <w:szCs w:val="28"/>
        </w:rPr>
        <w:t xml:space="preserve">          </w:t>
      </w:r>
      <w:r w:rsidR="00EC01D8">
        <w:rPr>
          <w:szCs w:val="28"/>
        </w:rPr>
        <w:t>П</w:t>
      </w:r>
      <w:r w:rsidRPr="00054A2E">
        <w:rPr>
          <w:szCs w:val="28"/>
        </w:rPr>
        <w:t>роект Решения Собрания депутатов Варненского муниципального района  представлен с приложением вышеназванного Положения в новой редакции.</w:t>
      </w:r>
    </w:p>
    <w:p w:rsidR="00E13D89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Экспертиза данного проекта</w:t>
      </w:r>
      <w:r w:rsidR="00EC01D8">
        <w:rPr>
          <w:szCs w:val="28"/>
        </w:rPr>
        <w:t xml:space="preserve"> Решения</w:t>
      </w:r>
      <w:r w:rsidRPr="00E13D89">
        <w:rPr>
          <w:szCs w:val="28"/>
        </w:rPr>
        <w:t xml:space="preserve"> проведена на соответствие следующим</w:t>
      </w:r>
      <w:r w:rsidR="00EC01D8">
        <w:rPr>
          <w:szCs w:val="28"/>
        </w:rPr>
        <w:t xml:space="preserve"> </w:t>
      </w:r>
      <w:r w:rsidRPr="00E13D89">
        <w:rPr>
          <w:szCs w:val="28"/>
        </w:rPr>
        <w:t>нормативно-правовым актам:</w:t>
      </w:r>
    </w:p>
    <w:p w:rsidR="00920DF0" w:rsidRPr="00E13D89" w:rsidRDefault="00920DF0" w:rsidP="00EC01D8">
      <w:pPr>
        <w:pStyle w:val="ae"/>
        <w:ind w:firstLine="709"/>
        <w:rPr>
          <w:szCs w:val="28"/>
        </w:rPr>
      </w:pPr>
      <w:r>
        <w:rPr>
          <w:szCs w:val="28"/>
        </w:rPr>
        <w:t>-Бюджетный Кодекс Российской Федерации;</w:t>
      </w:r>
    </w:p>
    <w:p w:rsidR="00E13D89" w:rsidRPr="00E13D89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 Трудовой кодекс Российской Федерации;</w:t>
      </w:r>
    </w:p>
    <w:p w:rsidR="00054A2E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-</w:t>
      </w:r>
      <w:r w:rsidR="00054A2E" w:rsidRPr="00054A2E">
        <w:rPr>
          <w:szCs w:val="28"/>
        </w:rPr>
        <w:t>Федеральны</w:t>
      </w:r>
      <w:r w:rsidR="00054A2E">
        <w:rPr>
          <w:szCs w:val="28"/>
        </w:rPr>
        <w:t>й</w:t>
      </w:r>
      <w:r w:rsidR="00054A2E" w:rsidRPr="00054A2E">
        <w:rPr>
          <w:szCs w:val="28"/>
        </w:rPr>
        <w:t xml:space="preserve"> </w:t>
      </w:r>
      <w:hyperlink r:id="rId9" w:history="1">
        <w:r w:rsidR="00054A2E" w:rsidRPr="00054A2E">
          <w:rPr>
            <w:rStyle w:val="afd"/>
            <w:szCs w:val="28"/>
          </w:rPr>
          <w:t>закон</w:t>
        </w:r>
      </w:hyperlink>
      <w:r w:rsidR="00054A2E" w:rsidRPr="00054A2E">
        <w:rPr>
          <w:szCs w:val="28"/>
        </w:rPr>
        <w:t xml:space="preserve"> от 6 октября 2003 года № 131</w:t>
      </w:r>
      <w:r w:rsidR="00054A2E" w:rsidRPr="00054A2E">
        <w:rPr>
          <w:szCs w:val="28"/>
        </w:rPr>
        <w:noBreakHyphen/>
        <w:t>ФЗ «Об общих принципах организации местного самоуправления</w:t>
      </w:r>
      <w:r w:rsidR="00054A2E">
        <w:rPr>
          <w:szCs w:val="28"/>
        </w:rPr>
        <w:t xml:space="preserve"> в Российской Федерации»</w:t>
      </w:r>
      <w:r w:rsidR="00611ED3">
        <w:rPr>
          <w:szCs w:val="28"/>
        </w:rPr>
        <w:t>;</w:t>
      </w:r>
      <w:r w:rsidR="00054A2E">
        <w:rPr>
          <w:szCs w:val="28"/>
        </w:rPr>
        <w:t xml:space="preserve">      </w:t>
      </w:r>
    </w:p>
    <w:p w:rsidR="00E13D89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-Федеральный закон от 25.12.2008 №273-ФЗ «О</w:t>
      </w:r>
      <w:r w:rsidR="004C16D0">
        <w:rPr>
          <w:szCs w:val="28"/>
        </w:rPr>
        <w:t xml:space="preserve"> </w:t>
      </w:r>
      <w:r w:rsidRPr="00E13D89">
        <w:rPr>
          <w:szCs w:val="28"/>
        </w:rPr>
        <w:t>противодействии коррупции»;</w:t>
      </w:r>
    </w:p>
    <w:p w:rsidR="0008194A" w:rsidRDefault="00E13D89" w:rsidP="0008194A">
      <w:pPr>
        <w:pStyle w:val="ae"/>
        <w:ind w:firstLine="709"/>
        <w:rPr>
          <w:szCs w:val="28"/>
        </w:rPr>
      </w:pPr>
      <w:r w:rsidRPr="00E13D89">
        <w:rPr>
          <w:szCs w:val="28"/>
        </w:rPr>
        <w:t>-</w:t>
      </w:r>
      <w:r w:rsidR="0008194A" w:rsidRPr="0008194A">
        <w:rPr>
          <w:szCs w:val="28"/>
        </w:rPr>
        <w:t>Федеральный закон от 2 марта 2007 года № 25</w:t>
      </w:r>
      <w:r w:rsidR="0008194A" w:rsidRPr="0008194A">
        <w:rPr>
          <w:szCs w:val="28"/>
        </w:rPr>
        <w:noBreakHyphen/>
        <w:t>ФЗ «О муниципальной службе в Российской Федерации»;</w:t>
      </w:r>
    </w:p>
    <w:p w:rsidR="007917AB" w:rsidRPr="007917AB" w:rsidRDefault="007917AB" w:rsidP="007917AB">
      <w:pPr>
        <w:pStyle w:val="ae"/>
        <w:rPr>
          <w:szCs w:val="28"/>
        </w:rPr>
      </w:pPr>
      <w:r>
        <w:rPr>
          <w:szCs w:val="28"/>
        </w:rPr>
        <w:t xml:space="preserve">          </w:t>
      </w:r>
      <w:r w:rsidRPr="007917AB">
        <w:rPr>
          <w:szCs w:val="28"/>
        </w:rPr>
        <w:t xml:space="preserve">-Закон Челябинской области от 30 мая 2007 года </w:t>
      </w:r>
      <w:hyperlink r:id="rId10" w:history="1">
        <w:r w:rsidRPr="007917AB">
          <w:rPr>
            <w:rStyle w:val="afd"/>
            <w:szCs w:val="28"/>
          </w:rPr>
          <w:t>№ 144-ЗО</w:t>
        </w:r>
      </w:hyperlink>
      <w:r w:rsidRPr="007917AB">
        <w:rPr>
          <w:szCs w:val="28"/>
        </w:rPr>
        <w:t xml:space="preserve"> "О регулировании муниципальной службы в Челябинской области";</w:t>
      </w:r>
    </w:p>
    <w:p w:rsidR="00737BC5" w:rsidRDefault="007917AB" w:rsidP="00E13D89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="00E13D89" w:rsidRPr="00E13D89">
        <w:rPr>
          <w:szCs w:val="28"/>
        </w:rPr>
        <w:t xml:space="preserve">Устав </w:t>
      </w:r>
      <w:r w:rsidR="00054A2E">
        <w:rPr>
          <w:szCs w:val="28"/>
        </w:rPr>
        <w:t>Варненского муниципального района</w:t>
      </w:r>
      <w:r w:rsidR="007A738F">
        <w:rPr>
          <w:szCs w:val="28"/>
        </w:rPr>
        <w:t>.</w:t>
      </w:r>
    </w:p>
    <w:p w:rsidR="00E81891" w:rsidRPr="00E81891" w:rsidRDefault="00513390" w:rsidP="00513390">
      <w:pPr>
        <w:pStyle w:val="af5"/>
        <w:jc w:val="both"/>
        <w:rPr>
          <w:rFonts w:ascii="Times New Roman" w:hAnsi="Times New Roman"/>
        </w:rPr>
      </w:pPr>
      <w:r w:rsidRPr="007A738F">
        <w:rPr>
          <w:rFonts w:ascii="Times New Roman" w:hAnsi="Times New Roman"/>
          <w:color w:val="FF0000"/>
        </w:rPr>
        <w:t xml:space="preserve">        </w:t>
      </w:r>
      <w:r w:rsidR="00E81891">
        <w:rPr>
          <w:rFonts w:ascii="Times New Roman" w:hAnsi="Times New Roman"/>
        </w:rPr>
        <w:t xml:space="preserve">В соответствии </w:t>
      </w:r>
      <w:r w:rsidRPr="00E81891">
        <w:rPr>
          <w:rFonts w:ascii="Times New Roman" w:hAnsi="Times New Roman"/>
        </w:rPr>
        <w:t xml:space="preserve"> пункт</w:t>
      </w:r>
      <w:r w:rsidR="00E81891">
        <w:rPr>
          <w:rFonts w:ascii="Times New Roman" w:hAnsi="Times New Roman"/>
        </w:rPr>
        <w:t>а</w:t>
      </w:r>
      <w:r w:rsidRPr="00E81891">
        <w:rPr>
          <w:rFonts w:ascii="Times New Roman" w:hAnsi="Times New Roman"/>
        </w:rPr>
        <w:t xml:space="preserve"> 4 статьи 86 БК РФ органы местного самоуправления самостоятельно  определяют  размеры  и  условия  оплаты труда  </w:t>
      </w:r>
      <w:r w:rsidR="00E81891" w:rsidRPr="00E81891">
        <w:rPr>
          <w:rFonts w:ascii="Times New Roman" w:hAnsi="Times New Roman"/>
        </w:rPr>
        <w:t xml:space="preserve">работников муниципальных учреждений с соблюдением требований, установленных </w:t>
      </w:r>
      <w:r w:rsidRPr="00E81891">
        <w:rPr>
          <w:rFonts w:ascii="Times New Roman" w:hAnsi="Times New Roman"/>
        </w:rPr>
        <w:t xml:space="preserve">БК РФ. </w:t>
      </w:r>
    </w:p>
    <w:p w:rsidR="00513390" w:rsidRPr="0046294B" w:rsidRDefault="00E93BFC" w:rsidP="00AB0377">
      <w:pPr>
        <w:pStyle w:val="af5"/>
        <w:jc w:val="both"/>
        <w:rPr>
          <w:rFonts w:ascii="Times New Roman" w:hAnsi="Times New Roman"/>
          <w:color w:val="FF0000"/>
        </w:rPr>
      </w:pPr>
      <w:r w:rsidRPr="0046294B">
        <w:rPr>
          <w:rFonts w:ascii="Times New Roman" w:hAnsi="Times New Roman"/>
          <w:color w:val="FF0000"/>
        </w:rPr>
        <w:t xml:space="preserve">  </w:t>
      </w:r>
      <w:r w:rsidR="00D44221" w:rsidRPr="0046294B">
        <w:rPr>
          <w:rFonts w:ascii="Times New Roman" w:hAnsi="Times New Roman"/>
          <w:color w:val="FF0000"/>
        </w:rPr>
        <w:t xml:space="preserve">   </w:t>
      </w:r>
      <w:r w:rsidRPr="0046294B">
        <w:rPr>
          <w:rFonts w:ascii="Times New Roman" w:hAnsi="Times New Roman"/>
          <w:color w:val="FF0000"/>
        </w:rPr>
        <w:t xml:space="preserve">  </w:t>
      </w:r>
      <w:r w:rsidR="00AB0377" w:rsidRPr="0046294B">
        <w:rPr>
          <w:rFonts w:ascii="Times New Roman" w:hAnsi="Times New Roman"/>
          <w:color w:val="FF0000"/>
        </w:rPr>
        <w:t xml:space="preserve">         </w:t>
      </w:r>
    </w:p>
    <w:p w:rsidR="00281F51" w:rsidRPr="00FD5AC5" w:rsidRDefault="002A675D" w:rsidP="00281F51">
      <w:pPr>
        <w:pStyle w:val="ae"/>
        <w:ind w:firstLine="709"/>
        <w:rPr>
          <w:b/>
          <w:szCs w:val="28"/>
        </w:rPr>
      </w:pPr>
      <w:r w:rsidRPr="00FD5AC5">
        <w:rPr>
          <w:b/>
          <w:szCs w:val="28"/>
        </w:rPr>
        <w:t>Экспертизой установлено</w:t>
      </w:r>
      <w:r w:rsidR="00281F51" w:rsidRPr="00FD5AC5">
        <w:rPr>
          <w:b/>
          <w:szCs w:val="28"/>
        </w:rPr>
        <w:t>:</w:t>
      </w:r>
    </w:p>
    <w:p w:rsidR="00FD5AC5" w:rsidRPr="00FD5AC5" w:rsidRDefault="002A675D" w:rsidP="002A675D">
      <w:pPr>
        <w:pStyle w:val="ae"/>
        <w:ind w:firstLine="709"/>
        <w:rPr>
          <w:szCs w:val="28"/>
        </w:rPr>
      </w:pPr>
      <w:r w:rsidRPr="00FD5AC5">
        <w:rPr>
          <w:szCs w:val="28"/>
        </w:rPr>
        <w:t xml:space="preserve">Принятие </w:t>
      </w:r>
      <w:r w:rsidR="0008194A" w:rsidRPr="0008194A">
        <w:rPr>
          <w:szCs w:val="28"/>
        </w:rPr>
        <w:t>«Положения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</w:t>
      </w:r>
      <w:r w:rsidR="006635B5">
        <w:rPr>
          <w:szCs w:val="28"/>
        </w:rPr>
        <w:t xml:space="preserve"> района</w:t>
      </w:r>
      <w:r w:rsidR="0008194A" w:rsidRPr="0008194A">
        <w:rPr>
          <w:szCs w:val="28"/>
        </w:rPr>
        <w:t xml:space="preserve">» </w:t>
      </w:r>
      <w:r w:rsidRPr="00FD5AC5">
        <w:rPr>
          <w:szCs w:val="28"/>
        </w:rPr>
        <w:t xml:space="preserve">(далее- Положение определяет </w:t>
      </w:r>
      <w:r w:rsidR="0008194A">
        <w:rPr>
          <w:szCs w:val="28"/>
        </w:rPr>
        <w:t xml:space="preserve">порядок выплаты </w:t>
      </w:r>
      <w:r w:rsidR="0008194A" w:rsidRPr="0008194A">
        <w:rPr>
          <w:szCs w:val="28"/>
        </w:rPr>
        <w:t>ежемесячной надбавки к должностному окладу за особые условия муниципальной службы муниципальным служащим,</w:t>
      </w:r>
      <w:r w:rsidR="0008194A">
        <w:rPr>
          <w:szCs w:val="28"/>
        </w:rPr>
        <w:t xml:space="preserve"> порядок выплаты </w:t>
      </w:r>
      <w:r w:rsidR="0008194A" w:rsidRPr="0008194A">
        <w:rPr>
          <w:szCs w:val="28"/>
        </w:rPr>
        <w:t xml:space="preserve"> премий и материальной помощи работникам органов местного самоуправления Варненского муниципального</w:t>
      </w:r>
      <w:r w:rsidR="006635B5">
        <w:rPr>
          <w:szCs w:val="28"/>
        </w:rPr>
        <w:t xml:space="preserve"> района</w:t>
      </w:r>
      <w:r w:rsidR="00FD5AC5" w:rsidRPr="00FD5AC5">
        <w:rPr>
          <w:szCs w:val="28"/>
        </w:rPr>
        <w:t xml:space="preserve">. </w:t>
      </w:r>
    </w:p>
    <w:p w:rsidR="00632B16" w:rsidRDefault="007917AB" w:rsidP="0008194A">
      <w:pPr>
        <w:pStyle w:val="ae"/>
        <w:ind w:firstLine="709"/>
        <w:rPr>
          <w:szCs w:val="28"/>
        </w:rPr>
      </w:pPr>
      <w:r>
        <w:rPr>
          <w:szCs w:val="28"/>
        </w:rPr>
        <w:t>Е</w:t>
      </w:r>
      <w:r w:rsidRPr="007917AB">
        <w:rPr>
          <w:szCs w:val="28"/>
        </w:rPr>
        <w:t>жемесячн</w:t>
      </w:r>
      <w:r>
        <w:rPr>
          <w:szCs w:val="28"/>
        </w:rPr>
        <w:t>ая</w:t>
      </w:r>
      <w:r w:rsidRPr="007917AB">
        <w:rPr>
          <w:szCs w:val="28"/>
        </w:rPr>
        <w:t xml:space="preserve"> надбавк</w:t>
      </w:r>
      <w:r>
        <w:rPr>
          <w:szCs w:val="28"/>
        </w:rPr>
        <w:t>а</w:t>
      </w:r>
      <w:r w:rsidRPr="007917AB">
        <w:rPr>
          <w:szCs w:val="28"/>
        </w:rPr>
        <w:t xml:space="preserve"> к должностному окладу за особые условия муниципальной службы муниципальным служащим</w:t>
      </w:r>
      <w:r>
        <w:rPr>
          <w:szCs w:val="28"/>
        </w:rPr>
        <w:t xml:space="preserve"> органов местного самоуправления</w:t>
      </w:r>
      <w:r w:rsidR="00632B16">
        <w:rPr>
          <w:szCs w:val="28"/>
        </w:rPr>
        <w:t xml:space="preserve">, </w:t>
      </w:r>
      <w:r w:rsidR="00632B16" w:rsidRPr="00632B16">
        <w:rPr>
          <w:szCs w:val="28"/>
        </w:rPr>
        <w:t>преми</w:t>
      </w:r>
      <w:r w:rsidR="00632B16">
        <w:rPr>
          <w:szCs w:val="28"/>
        </w:rPr>
        <w:t>й</w:t>
      </w:r>
      <w:r w:rsidR="00632B16" w:rsidRPr="00632B16">
        <w:rPr>
          <w:szCs w:val="28"/>
        </w:rPr>
        <w:t xml:space="preserve"> за выполнение особо важного и сложного задания, и материальной помощи</w:t>
      </w:r>
      <w:r>
        <w:rPr>
          <w:szCs w:val="28"/>
        </w:rPr>
        <w:t xml:space="preserve"> </w:t>
      </w:r>
      <w:r w:rsidR="00632B16">
        <w:rPr>
          <w:szCs w:val="28"/>
        </w:rPr>
        <w:t xml:space="preserve">работникам </w:t>
      </w:r>
      <w:r w:rsidR="00632B16" w:rsidRPr="00632B16">
        <w:rPr>
          <w:szCs w:val="28"/>
        </w:rPr>
        <w:t xml:space="preserve">органов местного самоуправления </w:t>
      </w:r>
      <w:r>
        <w:rPr>
          <w:szCs w:val="28"/>
        </w:rPr>
        <w:t xml:space="preserve">предусмотрена </w:t>
      </w:r>
      <w:r w:rsidR="00632B16">
        <w:rPr>
          <w:szCs w:val="28"/>
        </w:rPr>
        <w:t>статьей 10</w:t>
      </w:r>
      <w:r w:rsidR="00632B16" w:rsidRPr="00632B16">
        <w:rPr>
          <w:szCs w:val="28"/>
        </w:rPr>
        <w:t xml:space="preserve"> Закон Челябинской области от 30 мая 2007 года </w:t>
      </w:r>
      <w:hyperlink r:id="rId11" w:history="1">
        <w:r w:rsidR="00632B16" w:rsidRPr="00632B16">
          <w:rPr>
            <w:rStyle w:val="afd"/>
            <w:szCs w:val="28"/>
          </w:rPr>
          <w:t>№ 144-ЗО</w:t>
        </w:r>
      </w:hyperlink>
      <w:r w:rsidR="00632B16" w:rsidRPr="00632B16">
        <w:rPr>
          <w:szCs w:val="28"/>
        </w:rPr>
        <w:t xml:space="preserve"> "О регулировании муниципальной службы в Челябинской области"</w:t>
      </w:r>
      <w:r w:rsidR="00632B16">
        <w:rPr>
          <w:szCs w:val="28"/>
        </w:rPr>
        <w:t xml:space="preserve">. </w:t>
      </w:r>
    </w:p>
    <w:p w:rsidR="001F5294" w:rsidRDefault="002A675D" w:rsidP="0008194A">
      <w:pPr>
        <w:pStyle w:val="ae"/>
        <w:ind w:firstLine="709"/>
        <w:rPr>
          <w:szCs w:val="28"/>
        </w:rPr>
      </w:pPr>
      <w:r w:rsidRPr="000A0FD1">
        <w:rPr>
          <w:szCs w:val="28"/>
        </w:rPr>
        <w:t>Предлагаемым к утверждению Положением определены</w:t>
      </w:r>
      <w:r w:rsidR="001F5294">
        <w:rPr>
          <w:szCs w:val="28"/>
        </w:rPr>
        <w:t>:</w:t>
      </w:r>
    </w:p>
    <w:p w:rsidR="0008194A" w:rsidRPr="0008194A" w:rsidRDefault="001F5294" w:rsidP="0008194A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="00FD5AC5" w:rsidRPr="000A0FD1">
        <w:rPr>
          <w:szCs w:val="28"/>
        </w:rPr>
        <w:t xml:space="preserve"> </w:t>
      </w:r>
      <w:r w:rsidR="00FD5AC5" w:rsidRPr="001F5294">
        <w:rPr>
          <w:szCs w:val="28"/>
          <w:u w:val="single"/>
        </w:rPr>
        <w:t xml:space="preserve">порядок </w:t>
      </w:r>
      <w:r w:rsidR="0008194A" w:rsidRPr="001F5294">
        <w:rPr>
          <w:szCs w:val="28"/>
          <w:u w:val="single"/>
        </w:rPr>
        <w:t>выплаты и  основные критерии  для определения ежемесячной надбавки к должностному окладу за особые условия муниципальной службы</w:t>
      </w:r>
      <w:r w:rsidR="0008194A" w:rsidRPr="0008194A">
        <w:rPr>
          <w:szCs w:val="28"/>
        </w:rPr>
        <w:t>:</w:t>
      </w:r>
    </w:p>
    <w:p w:rsidR="0008194A" w:rsidRPr="0008194A" w:rsidRDefault="0008194A" w:rsidP="0008194A">
      <w:pPr>
        <w:pStyle w:val="ae"/>
        <w:rPr>
          <w:szCs w:val="28"/>
        </w:rPr>
      </w:pPr>
      <w:r w:rsidRPr="0008194A">
        <w:rPr>
          <w:szCs w:val="28"/>
        </w:rPr>
        <w:t>1) компетентность при выполнении наиболее важных, сложных и ответственных работ;</w:t>
      </w:r>
    </w:p>
    <w:p w:rsidR="0008194A" w:rsidRPr="0008194A" w:rsidRDefault="0008194A" w:rsidP="0008194A">
      <w:pPr>
        <w:pStyle w:val="ae"/>
        <w:rPr>
          <w:szCs w:val="28"/>
        </w:rPr>
      </w:pPr>
      <w:r w:rsidRPr="0008194A">
        <w:rPr>
          <w:szCs w:val="28"/>
        </w:rPr>
        <w:t>2)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08194A" w:rsidRPr="0008194A" w:rsidRDefault="0008194A" w:rsidP="0008194A">
      <w:pPr>
        <w:pStyle w:val="ae"/>
        <w:rPr>
          <w:szCs w:val="28"/>
        </w:rPr>
      </w:pPr>
      <w:r w:rsidRPr="0008194A">
        <w:rPr>
          <w:szCs w:val="28"/>
        </w:rPr>
        <w:t>3) специальный режим работы: выполнение должностных обязанностей за пределами нормальной продолжительности рабочего времени;</w:t>
      </w:r>
    </w:p>
    <w:p w:rsidR="0008194A" w:rsidRPr="0008194A" w:rsidRDefault="0008194A" w:rsidP="0008194A">
      <w:pPr>
        <w:pStyle w:val="ae"/>
        <w:rPr>
          <w:szCs w:val="28"/>
        </w:rPr>
      </w:pPr>
      <w:r w:rsidRPr="0008194A">
        <w:rPr>
          <w:szCs w:val="28"/>
        </w:rPr>
        <w:t>4) совмещение с руководящей должностью в структурном подразделении органов местного самоуправления;</w:t>
      </w:r>
    </w:p>
    <w:p w:rsidR="0008194A" w:rsidRPr="0008194A" w:rsidRDefault="0008194A" w:rsidP="0008194A">
      <w:pPr>
        <w:pStyle w:val="ae"/>
        <w:rPr>
          <w:szCs w:val="28"/>
        </w:rPr>
      </w:pPr>
      <w:r w:rsidRPr="0008194A">
        <w:rPr>
          <w:szCs w:val="28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08194A" w:rsidRPr="0008194A" w:rsidRDefault="0008194A" w:rsidP="0008194A">
      <w:pPr>
        <w:pStyle w:val="ae"/>
        <w:rPr>
          <w:szCs w:val="28"/>
        </w:rPr>
      </w:pPr>
      <w:r w:rsidRPr="0008194A">
        <w:rPr>
          <w:szCs w:val="28"/>
        </w:rPr>
        <w:t>6)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образования.</w:t>
      </w:r>
    </w:p>
    <w:p w:rsidR="001F5294" w:rsidRPr="001F5294" w:rsidRDefault="001F5294" w:rsidP="001F5294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1F5294">
        <w:rPr>
          <w:rFonts w:eastAsiaTheme="minorEastAsia" w:cstheme="minorBidi"/>
          <w:szCs w:val="28"/>
          <w:u w:val="single"/>
        </w:rPr>
        <w:t xml:space="preserve"> </w:t>
      </w:r>
      <w:r w:rsidRPr="001F5294">
        <w:rPr>
          <w:szCs w:val="28"/>
          <w:u w:val="single"/>
        </w:rPr>
        <w:t>порядок выплаты и  основные критерии  для определения</w:t>
      </w:r>
      <w:r w:rsidR="0008194A">
        <w:rPr>
          <w:szCs w:val="28"/>
        </w:rPr>
        <w:t xml:space="preserve">  </w:t>
      </w:r>
      <w:r w:rsidRPr="001F5294">
        <w:rPr>
          <w:szCs w:val="28"/>
        </w:rPr>
        <w:t>размера премии муниципальных служащих и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самоуправления:</w:t>
      </w:r>
    </w:p>
    <w:p w:rsidR="001F5294" w:rsidRPr="001F5294" w:rsidRDefault="001F5294" w:rsidP="001F5294">
      <w:pPr>
        <w:pStyle w:val="ae"/>
        <w:rPr>
          <w:szCs w:val="28"/>
        </w:rPr>
      </w:pPr>
      <w:r w:rsidRPr="001F5294">
        <w:rPr>
          <w:szCs w:val="28"/>
        </w:rPr>
        <w:t xml:space="preserve">1) успешное выполнение особо важных и сложных заданий, эффективность достигнутых результатов; </w:t>
      </w:r>
    </w:p>
    <w:p w:rsidR="001F5294" w:rsidRPr="001F5294" w:rsidRDefault="001F5294" w:rsidP="001F5294">
      <w:pPr>
        <w:pStyle w:val="ae"/>
        <w:rPr>
          <w:szCs w:val="28"/>
        </w:rPr>
      </w:pPr>
      <w:r w:rsidRPr="001F5294">
        <w:rPr>
          <w:szCs w:val="28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:rsidR="001F5294" w:rsidRPr="001F5294" w:rsidRDefault="001F5294" w:rsidP="001F5294">
      <w:pPr>
        <w:pStyle w:val="ae"/>
        <w:rPr>
          <w:szCs w:val="28"/>
        </w:rPr>
      </w:pPr>
      <w:r w:rsidRPr="001F5294">
        <w:rPr>
          <w:szCs w:val="28"/>
        </w:rPr>
        <w:t>3) личный вклад работника органов местного самоуправления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1F5294" w:rsidRPr="001F5294" w:rsidRDefault="001F5294" w:rsidP="001F5294">
      <w:pPr>
        <w:pStyle w:val="ae"/>
        <w:rPr>
          <w:szCs w:val="28"/>
        </w:rPr>
      </w:pPr>
      <w:r w:rsidRPr="001F5294">
        <w:rPr>
          <w:szCs w:val="28"/>
        </w:rPr>
        <w:t>4) участие работника органов местного самоуправления в мероприятиях федерального, регионального, межмуниципального, районного, поселенческого значения.</w:t>
      </w:r>
    </w:p>
    <w:p w:rsidR="0008194A" w:rsidRDefault="001F5294" w:rsidP="002A675D">
      <w:pPr>
        <w:pStyle w:val="ae"/>
        <w:ind w:firstLine="709"/>
        <w:rPr>
          <w:szCs w:val="28"/>
        </w:rPr>
      </w:pPr>
      <w:r w:rsidRPr="001F5294">
        <w:rPr>
          <w:szCs w:val="28"/>
        </w:rPr>
        <w:t>Размер преми</w:t>
      </w:r>
      <w:r>
        <w:rPr>
          <w:szCs w:val="28"/>
        </w:rPr>
        <w:t>й</w:t>
      </w:r>
      <w:r w:rsidRPr="001F5294">
        <w:rPr>
          <w:szCs w:val="28"/>
        </w:rPr>
        <w:t>,</w:t>
      </w:r>
      <w:r>
        <w:rPr>
          <w:szCs w:val="28"/>
        </w:rPr>
        <w:t xml:space="preserve"> материальной помощи</w:t>
      </w:r>
      <w:r w:rsidRPr="001F5294">
        <w:rPr>
          <w:szCs w:val="28"/>
        </w:rPr>
        <w:t xml:space="preserve"> выплачиваем</w:t>
      </w:r>
      <w:r>
        <w:rPr>
          <w:szCs w:val="28"/>
        </w:rPr>
        <w:t>ых</w:t>
      </w:r>
      <w:r w:rsidRPr="001F5294">
        <w:rPr>
          <w:szCs w:val="28"/>
        </w:rPr>
        <w:t xml:space="preserve"> работникам органов местного самоуправления регулируется в пределах экономии фонда оплаты труда.</w:t>
      </w:r>
    </w:p>
    <w:p w:rsidR="001F5294" w:rsidRDefault="001F5294" w:rsidP="001F5294">
      <w:pPr>
        <w:pStyle w:val="ae"/>
        <w:rPr>
          <w:szCs w:val="28"/>
        </w:rPr>
      </w:pPr>
      <w:r>
        <w:rPr>
          <w:szCs w:val="28"/>
        </w:rPr>
        <w:t xml:space="preserve">Также Положением </w:t>
      </w:r>
      <w:r w:rsidRPr="001F5294">
        <w:rPr>
          <w:szCs w:val="28"/>
        </w:rPr>
        <w:t xml:space="preserve">определены </w:t>
      </w:r>
      <w:r>
        <w:rPr>
          <w:szCs w:val="28"/>
        </w:rPr>
        <w:t>:</w:t>
      </w:r>
    </w:p>
    <w:p w:rsidR="001F5294" w:rsidRPr="001F5294" w:rsidRDefault="001F5294" w:rsidP="001F5294">
      <w:pPr>
        <w:pStyle w:val="ae"/>
        <w:rPr>
          <w:szCs w:val="28"/>
        </w:rPr>
      </w:pPr>
      <w:r>
        <w:rPr>
          <w:szCs w:val="28"/>
        </w:rPr>
        <w:t xml:space="preserve">       -</w:t>
      </w:r>
      <w:r w:rsidRPr="001F5294">
        <w:rPr>
          <w:szCs w:val="28"/>
        </w:rPr>
        <w:t>периоды и сроки выплаты премии по итогам работы  (не позже окончания месяца, следующего за отчетным периодом. Отчетным периодом для выплаты премии по результатам работы является квартал, полугодие, 9 месяцев и год. За 4 квартал (год) выплата премии осуществляется в декабре текущего года при наличии экономии средств фонда оплаты труда, образовавшегося в текущем году);</w:t>
      </w:r>
    </w:p>
    <w:p w:rsidR="001F5294" w:rsidRDefault="001F5294" w:rsidP="001F5294">
      <w:pPr>
        <w:pStyle w:val="ae"/>
        <w:ind w:firstLine="709"/>
        <w:rPr>
          <w:szCs w:val="28"/>
        </w:rPr>
      </w:pPr>
      <w:r w:rsidRPr="001F5294">
        <w:rPr>
          <w:szCs w:val="28"/>
        </w:rPr>
        <w:t xml:space="preserve"> - документы-основания, на основании которых принимается </w:t>
      </w:r>
      <w:r>
        <w:rPr>
          <w:szCs w:val="28"/>
        </w:rPr>
        <w:t>р</w:t>
      </w:r>
      <w:r w:rsidRPr="001F5294">
        <w:rPr>
          <w:szCs w:val="28"/>
        </w:rPr>
        <w:t>ешение о премировании, выплате материальной помощи (правовой акт главы Варненского муниципального района)</w:t>
      </w:r>
      <w:r>
        <w:rPr>
          <w:szCs w:val="28"/>
        </w:rPr>
        <w:t>;</w:t>
      </w:r>
    </w:p>
    <w:p w:rsidR="00E6708D" w:rsidRDefault="001F5294" w:rsidP="00E6708D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="00E6708D" w:rsidRPr="00E6708D">
        <w:rPr>
          <w:szCs w:val="28"/>
        </w:rPr>
        <w:t xml:space="preserve"> порядок снижения или лишения премий</w:t>
      </w:r>
      <w:r w:rsidR="00E6708D">
        <w:rPr>
          <w:szCs w:val="28"/>
        </w:rPr>
        <w:t>;</w:t>
      </w:r>
    </w:p>
    <w:p w:rsidR="009079A4" w:rsidRPr="009079A4" w:rsidRDefault="00E6708D" w:rsidP="00B80D41">
      <w:pPr>
        <w:pStyle w:val="ae"/>
        <w:ind w:firstLine="709"/>
      </w:pPr>
      <w:r>
        <w:rPr>
          <w:szCs w:val="28"/>
        </w:rPr>
        <w:t>-</w:t>
      </w:r>
      <w:r w:rsidR="001F5294">
        <w:rPr>
          <w:szCs w:val="28"/>
        </w:rPr>
        <w:t>случаи выплаты материальной помощи и определен ее конкретный размер по каждому случаю</w:t>
      </w:r>
      <w:r w:rsidR="00B80D41">
        <w:rPr>
          <w:szCs w:val="28"/>
        </w:rPr>
        <w:t xml:space="preserve">. </w:t>
      </w:r>
    </w:p>
    <w:p w:rsidR="00E6708D" w:rsidRDefault="00E6708D" w:rsidP="009079A4">
      <w:pPr>
        <w:pStyle w:val="ae"/>
      </w:pPr>
      <w:r>
        <w:t xml:space="preserve">  </w:t>
      </w:r>
      <w:r w:rsidR="00D41C7F">
        <w:t xml:space="preserve"> </w:t>
      </w:r>
      <w:r>
        <w:t>В соответствии статьи 132 Трудового Кодекса Российской Федерации размер материальной помощи определен в одинаковых размерах для всех работников органа местного самоуправления.</w:t>
      </w:r>
    </w:p>
    <w:p w:rsidR="009079A4" w:rsidRPr="009079A4" w:rsidRDefault="00D41C7F" w:rsidP="009079A4">
      <w:pPr>
        <w:pStyle w:val="ae"/>
      </w:pPr>
      <w:r>
        <w:t xml:space="preserve">   </w:t>
      </w:r>
      <w:r w:rsidR="009079A4" w:rsidRPr="009079A4">
        <w:t xml:space="preserve">Проект Решения «Об утверждении </w:t>
      </w:r>
      <w:r w:rsidR="00B80D41" w:rsidRPr="00B80D41">
        <w:t>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 района</w:t>
      </w:r>
      <w:r w:rsidR="009079A4" w:rsidRPr="009079A4">
        <w:t>»    к заключению прилагается (Приложение№1) .</w:t>
      </w:r>
    </w:p>
    <w:p w:rsidR="00B80D41" w:rsidRDefault="00D325B4" w:rsidP="009079A4">
      <w:pPr>
        <w:pStyle w:val="ae"/>
        <w:rPr>
          <w:b/>
        </w:rPr>
      </w:pPr>
      <w:r>
        <w:t xml:space="preserve">       </w:t>
      </w:r>
      <w:r w:rsidR="009079A4" w:rsidRPr="007814CB">
        <w:t xml:space="preserve">Принятие данного нормативного правового акта </w:t>
      </w:r>
      <w:r w:rsidR="00B80D41">
        <w:t xml:space="preserve">не </w:t>
      </w:r>
      <w:r w:rsidR="009079A4" w:rsidRPr="007814CB">
        <w:t>потребует дополнительных  расходов местного бюджета</w:t>
      </w:r>
      <w:r w:rsidR="00B80D41">
        <w:t xml:space="preserve"> и </w:t>
      </w:r>
      <w:r w:rsidR="009079A4" w:rsidRPr="007814CB">
        <w:t xml:space="preserve"> н</w:t>
      </w:r>
      <w:r w:rsidR="00B80D41">
        <w:t xml:space="preserve">е повлияет на </w:t>
      </w:r>
      <w:r w:rsidR="009079A4" w:rsidRPr="007814CB">
        <w:t xml:space="preserve"> фонд оплаты труда работников </w:t>
      </w:r>
      <w:r w:rsidR="00B80D41">
        <w:t xml:space="preserve"> местного самоуправления, так как выплата премий и материальной помощи осуществляется за счет экономии бюджетных средств, предусмотренных Р</w:t>
      </w:r>
      <w:r w:rsidR="009079A4" w:rsidRPr="007814CB">
        <w:t>ешением Собрания депутатов Варненского муниципального района  «О бюджете Варненского муниципального района на 2022год и плановый период 202</w:t>
      </w:r>
      <w:r w:rsidR="007730F4">
        <w:t>3</w:t>
      </w:r>
      <w:r w:rsidR="009079A4" w:rsidRPr="007814CB">
        <w:t>-202</w:t>
      </w:r>
      <w:r w:rsidR="007730F4">
        <w:t>4</w:t>
      </w:r>
      <w:r w:rsidR="009079A4" w:rsidRPr="007814CB">
        <w:t>годы» от 23.12.2021г. №130</w:t>
      </w:r>
      <w:r w:rsidR="009079A4" w:rsidRPr="007814CB">
        <w:rPr>
          <w:b/>
        </w:rPr>
        <w:t xml:space="preserve"> </w:t>
      </w:r>
      <w:r w:rsidR="00B80D41">
        <w:rPr>
          <w:b/>
        </w:rPr>
        <w:t>.</w:t>
      </w:r>
    </w:p>
    <w:p w:rsidR="007A738F" w:rsidRPr="0046294B" w:rsidRDefault="007A738F">
      <w:pPr>
        <w:ind w:firstLine="720"/>
        <w:jc w:val="center"/>
        <w:rPr>
          <w:b/>
          <w:color w:val="FF0000"/>
          <w:szCs w:val="28"/>
        </w:rPr>
      </w:pPr>
    </w:p>
    <w:p w:rsidR="00A9775D" w:rsidRPr="008E524E" w:rsidRDefault="00C5692B">
      <w:pPr>
        <w:ind w:firstLine="720"/>
        <w:jc w:val="center"/>
        <w:rPr>
          <w:b/>
          <w:szCs w:val="28"/>
        </w:rPr>
      </w:pPr>
      <w:r w:rsidRPr="008E524E">
        <w:rPr>
          <w:b/>
          <w:szCs w:val="28"/>
        </w:rPr>
        <w:t>Выводы</w:t>
      </w:r>
    </w:p>
    <w:p w:rsidR="008E524E" w:rsidRPr="008E524E" w:rsidRDefault="00C5692B" w:rsidP="008E524E">
      <w:pPr>
        <w:ind w:firstLine="720"/>
        <w:rPr>
          <w:szCs w:val="28"/>
        </w:rPr>
      </w:pPr>
      <w:r w:rsidRPr="008E524E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8E524E" w:rsidRPr="008E524E">
        <w:rPr>
          <w:szCs w:val="28"/>
        </w:rPr>
        <w:t xml:space="preserve">«Об утверждении </w:t>
      </w:r>
      <w:r w:rsidR="00B80D41" w:rsidRPr="00B80D41">
        <w:rPr>
          <w:szCs w:val="28"/>
        </w:rPr>
        <w:t>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 района</w:t>
      </w:r>
      <w:r w:rsidR="008E524E" w:rsidRPr="008E524E">
        <w:rPr>
          <w:szCs w:val="28"/>
        </w:rPr>
        <w:t xml:space="preserve">»  </w:t>
      </w:r>
      <w:bookmarkStart w:id="1" w:name="__DdeLink__12216_2494904083"/>
      <w:r w:rsidRPr="008E524E">
        <w:rPr>
          <w:b/>
          <w:szCs w:val="28"/>
        </w:rPr>
        <w:t>КСП Варненского района</w:t>
      </w:r>
      <w:bookmarkEnd w:id="1"/>
      <w:r w:rsidRPr="008E524E">
        <w:rPr>
          <w:b/>
          <w:szCs w:val="28"/>
        </w:rPr>
        <w:t xml:space="preserve"> считает</w:t>
      </w:r>
      <w:r w:rsidRPr="008E524E">
        <w:rPr>
          <w:szCs w:val="28"/>
        </w:rPr>
        <w:t xml:space="preserve"> </w:t>
      </w:r>
      <w:r w:rsidR="002166DD" w:rsidRPr="008E524E">
        <w:rPr>
          <w:szCs w:val="28"/>
        </w:rPr>
        <w:t>представленную редакцию Положения, определяющ</w:t>
      </w:r>
      <w:r w:rsidR="009E2C17" w:rsidRPr="008E524E">
        <w:rPr>
          <w:szCs w:val="28"/>
        </w:rPr>
        <w:t>его</w:t>
      </w:r>
      <w:r w:rsidR="002166DD" w:rsidRPr="008E524E">
        <w:rPr>
          <w:szCs w:val="28"/>
        </w:rPr>
        <w:t xml:space="preserve"> </w:t>
      </w:r>
      <w:r w:rsidR="00B80D41" w:rsidRPr="00B80D41">
        <w:rPr>
          <w:szCs w:val="28"/>
        </w:rPr>
        <w:t>порядок выплаты ежемесячной надбавки к должностному окладу за особые условия муниципальной службы муниципальным служащим, порядок выплаты  премий и материальной помощи работникам органов местного самоуправления Варненского муниципального</w:t>
      </w:r>
      <w:r w:rsidR="00B80D41">
        <w:rPr>
          <w:szCs w:val="28"/>
        </w:rPr>
        <w:t xml:space="preserve"> района </w:t>
      </w:r>
      <w:r w:rsidRPr="008E524E">
        <w:rPr>
          <w:szCs w:val="28"/>
        </w:rPr>
        <w:t>не противоречащ</w:t>
      </w:r>
      <w:r w:rsidR="002166DD" w:rsidRPr="008E524E">
        <w:rPr>
          <w:szCs w:val="28"/>
        </w:rPr>
        <w:t xml:space="preserve">ей </w:t>
      </w:r>
      <w:r w:rsidRPr="008E524E">
        <w:rPr>
          <w:szCs w:val="28"/>
        </w:rPr>
        <w:t>действующему законодательству</w:t>
      </w:r>
      <w:r w:rsidR="009E2C17" w:rsidRPr="008E524E">
        <w:rPr>
          <w:szCs w:val="28"/>
        </w:rPr>
        <w:t>, нормы и требования Положения-</w:t>
      </w:r>
      <w:r w:rsidR="002166DD" w:rsidRPr="008E524E">
        <w:rPr>
          <w:szCs w:val="28"/>
        </w:rPr>
        <w:t xml:space="preserve"> </w:t>
      </w:r>
      <w:r w:rsidR="009E2C17" w:rsidRPr="008E524E">
        <w:rPr>
          <w:szCs w:val="28"/>
        </w:rPr>
        <w:t>обоснованными</w:t>
      </w:r>
      <w:r w:rsidR="00B80D41">
        <w:rPr>
          <w:szCs w:val="28"/>
        </w:rPr>
        <w:t xml:space="preserve">. </w:t>
      </w:r>
      <w:r w:rsidR="008E524E" w:rsidRPr="008E524E">
        <w:rPr>
          <w:szCs w:val="28"/>
        </w:rPr>
        <w:t xml:space="preserve"> </w:t>
      </w:r>
    </w:p>
    <w:p w:rsidR="00573466" w:rsidRPr="0046294B" w:rsidRDefault="00C5692B" w:rsidP="00573466">
      <w:pPr>
        <w:ind w:firstLine="720"/>
        <w:rPr>
          <w:color w:val="FF0000"/>
          <w:szCs w:val="28"/>
        </w:rPr>
      </w:pPr>
      <w:r w:rsidRPr="0046294B">
        <w:rPr>
          <w:color w:val="FF0000"/>
          <w:szCs w:val="28"/>
        </w:rPr>
        <w:t>.</w:t>
      </w:r>
      <w:r w:rsidR="00573466" w:rsidRPr="0046294B"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  <w:t xml:space="preserve"> </w:t>
      </w:r>
    </w:p>
    <w:p w:rsidR="00A9775D" w:rsidRPr="00E31999" w:rsidRDefault="00C5692B">
      <w:pPr>
        <w:ind w:firstLine="720"/>
        <w:jc w:val="center"/>
        <w:rPr>
          <w:b/>
          <w:szCs w:val="28"/>
        </w:rPr>
      </w:pPr>
      <w:r w:rsidRPr="00E31999">
        <w:rPr>
          <w:b/>
          <w:szCs w:val="28"/>
        </w:rPr>
        <w:t>Предложения</w:t>
      </w:r>
    </w:p>
    <w:p w:rsidR="00E31999" w:rsidRPr="00E31999" w:rsidRDefault="00C5692B" w:rsidP="00E31999">
      <w:pPr>
        <w:ind w:firstLine="720"/>
        <w:rPr>
          <w:szCs w:val="28"/>
        </w:rPr>
      </w:pPr>
      <w:r w:rsidRPr="00E31999">
        <w:rPr>
          <w:szCs w:val="28"/>
        </w:rPr>
        <w:t xml:space="preserve">Проект Решения </w:t>
      </w:r>
      <w:r w:rsidR="000B4020" w:rsidRPr="00E31999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B80D41" w:rsidRPr="00B80D41">
        <w:rPr>
          <w:szCs w:val="28"/>
        </w:rPr>
        <w:t xml:space="preserve">«Об утверждении 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 района» </w:t>
      </w:r>
      <w:r w:rsidRPr="00E31999">
        <w:rPr>
          <w:szCs w:val="28"/>
        </w:rPr>
        <w:t>рекомендован к принятию в установленном порядке в представленной редакции</w:t>
      </w:r>
      <w:r w:rsidR="00B80D41">
        <w:rPr>
          <w:szCs w:val="28"/>
        </w:rPr>
        <w:t>.</w:t>
      </w:r>
      <w:r w:rsidR="00E31999" w:rsidRPr="00E31999">
        <w:rPr>
          <w:szCs w:val="28"/>
        </w:rPr>
        <w:t xml:space="preserve"> </w:t>
      </w:r>
    </w:p>
    <w:p w:rsidR="00D325B4" w:rsidRDefault="00D325B4">
      <w:pPr>
        <w:jc w:val="center"/>
        <w:rPr>
          <w:szCs w:val="28"/>
        </w:rPr>
      </w:pPr>
    </w:p>
    <w:p w:rsidR="00A9775D" w:rsidRPr="0029694E" w:rsidRDefault="00C5692B">
      <w:pPr>
        <w:jc w:val="center"/>
      </w:pPr>
      <w:r w:rsidRPr="00E31999">
        <w:rPr>
          <w:szCs w:val="28"/>
        </w:rPr>
        <w:t xml:space="preserve">Заключение </w:t>
      </w:r>
      <w:r w:rsidRPr="0029694E">
        <w:rPr>
          <w:szCs w:val="28"/>
        </w:rPr>
        <w:t xml:space="preserve">составлено на </w:t>
      </w:r>
      <w:r w:rsidR="0029694E" w:rsidRPr="0029694E">
        <w:rPr>
          <w:szCs w:val="28"/>
        </w:rPr>
        <w:t>5</w:t>
      </w:r>
      <w:r w:rsidRPr="0029694E">
        <w:rPr>
          <w:szCs w:val="28"/>
        </w:rPr>
        <w:t xml:space="preserve"> страницах в 2 экземплярах.</w:t>
      </w:r>
    </w:p>
    <w:p w:rsidR="005F126C" w:rsidRPr="00E31999" w:rsidRDefault="005F126C">
      <w:pPr>
        <w:rPr>
          <w:sz w:val="27"/>
          <w:szCs w:val="27"/>
          <w:u w:val="single"/>
        </w:rPr>
      </w:pPr>
      <w:r w:rsidRPr="0046294B">
        <w:rPr>
          <w:color w:val="FF0000"/>
          <w:szCs w:val="28"/>
        </w:rPr>
        <w:t xml:space="preserve"> </w:t>
      </w:r>
      <w:r w:rsidRPr="00E31999">
        <w:rPr>
          <w:sz w:val="27"/>
          <w:szCs w:val="27"/>
          <w:u w:val="single"/>
        </w:rPr>
        <w:t>Приложени</w:t>
      </w:r>
      <w:r w:rsidR="005B1B45" w:rsidRPr="00E31999">
        <w:rPr>
          <w:sz w:val="27"/>
          <w:szCs w:val="27"/>
          <w:u w:val="single"/>
        </w:rPr>
        <w:t>я</w:t>
      </w:r>
      <w:r w:rsidRPr="00E31999">
        <w:rPr>
          <w:sz w:val="27"/>
          <w:szCs w:val="27"/>
          <w:u w:val="single"/>
        </w:rPr>
        <w:t>:</w:t>
      </w:r>
    </w:p>
    <w:p w:rsidR="005B1B45" w:rsidRPr="00D325B4" w:rsidRDefault="005F126C">
      <w:pPr>
        <w:rPr>
          <w:szCs w:val="28"/>
        </w:rPr>
      </w:pPr>
      <w:r w:rsidRPr="00E31999">
        <w:rPr>
          <w:szCs w:val="28"/>
        </w:rPr>
        <w:t>1</w:t>
      </w:r>
      <w:r w:rsidR="005B1B45" w:rsidRPr="00E31999">
        <w:rPr>
          <w:szCs w:val="28"/>
        </w:rPr>
        <w:t xml:space="preserve">.Проект Решения </w:t>
      </w:r>
      <w:r w:rsidR="00E31999" w:rsidRPr="00E31999">
        <w:rPr>
          <w:szCs w:val="28"/>
        </w:rPr>
        <w:t>«</w:t>
      </w:r>
      <w:r w:rsidR="006635B5" w:rsidRPr="006635B5">
        <w:rPr>
          <w:szCs w:val="28"/>
        </w:rPr>
        <w:t>Об утверждении Положения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Варненского муниципального района»</w:t>
      </w:r>
      <w:r w:rsidR="00E31999" w:rsidRPr="00E31999">
        <w:rPr>
          <w:szCs w:val="28"/>
        </w:rPr>
        <w:t xml:space="preserve"> </w:t>
      </w:r>
      <w:r w:rsidR="005B1B45" w:rsidRPr="00D325B4">
        <w:rPr>
          <w:szCs w:val="28"/>
        </w:rPr>
        <w:t xml:space="preserve">на </w:t>
      </w:r>
      <w:r w:rsidR="00B80D41">
        <w:rPr>
          <w:szCs w:val="28"/>
        </w:rPr>
        <w:t>6</w:t>
      </w:r>
      <w:r w:rsidR="00DE7267" w:rsidRPr="00D325B4">
        <w:rPr>
          <w:szCs w:val="28"/>
        </w:rPr>
        <w:t>листах</w:t>
      </w:r>
      <w:r w:rsidR="00B80D41">
        <w:rPr>
          <w:szCs w:val="28"/>
        </w:rPr>
        <w:t>.</w:t>
      </w:r>
    </w:p>
    <w:p w:rsidR="005F126C" w:rsidRPr="00591691" w:rsidRDefault="005F126C">
      <w:pPr>
        <w:rPr>
          <w:szCs w:val="28"/>
        </w:rPr>
      </w:pPr>
    </w:p>
    <w:p w:rsidR="005F126C" w:rsidRPr="00591691" w:rsidRDefault="005F126C">
      <w:pPr>
        <w:rPr>
          <w:szCs w:val="28"/>
        </w:rPr>
      </w:pPr>
    </w:p>
    <w:p w:rsidR="00A9775D" w:rsidRPr="00591691" w:rsidRDefault="005530B2">
      <w:pPr>
        <w:rPr>
          <w:szCs w:val="28"/>
        </w:rPr>
      </w:pPr>
      <w:r w:rsidRPr="00591691">
        <w:rPr>
          <w:szCs w:val="28"/>
        </w:rPr>
        <w:t xml:space="preserve">Зам.председателя </w:t>
      </w:r>
      <w:r w:rsidR="00C5692B" w:rsidRPr="00591691">
        <w:rPr>
          <w:szCs w:val="28"/>
        </w:rPr>
        <w:t xml:space="preserve">                                     </w:t>
      </w:r>
      <w:r w:rsidRPr="00591691">
        <w:rPr>
          <w:szCs w:val="28"/>
        </w:rPr>
        <w:t xml:space="preserve">                           </w:t>
      </w:r>
      <w:r w:rsidR="00C5692B" w:rsidRPr="00591691">
        <w:rPr>
          <w:szCs w:val="28"/>
        </w:rPr>
        <w:t xml:space="preserve">  </w:t>
      </w:r>
      <w:r w:rsidR="00573466" w:rsidRPr="00591691">
        <w:rPr>
          <w:szCs w:val="28"/>
        </w:rPr>
        <w:t>О.А.</w:t>
      </w:r>
      <w:r w:rsidR="00C5692B" w:rsidRPr="00591691">
        <w:rPr>
          <w:szCs w:val="28"/>
        </w:rPr>
        <w:t xml:space="preserve"> </w:t>
      </w:r>
      <w:r w:rsidRPr="00591691">
        <w:rPr>
          <w:szCs w:val="28"/>
        </w:rPr>
        <w:t xml:space="preserve">Киржацкая </w:t>
      </w:r>
    </w:p>
    <w:sectPr w:rsidR="00A9775D" w:rsidRPr="00591691" w:rsidSect="00A9775D">
      <w:headerReference w:type="default" r:id="rId12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E6" w:rsidRDefault="000410E6" w:rsidP="00A9775D">
      <w:r>
        <w:separator/>
      </w:r>
    </w:p>
  </w:endnote>
  <w:endnote w:type="continuationSeparator" w:id="1">
    <w:p w:rsidR="000410E6" w:rsidRDefault="000410E6" w:rsidP="00A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E6" w:rsidRDefault="000410E6" w:rsidP="00A9775D">
      <w:r>
        <w:separator/>
      </w:r>
    </w:p>
  </w:footnote>
  <w:footnote w:type="continuationSeparator" w:id="1">
    <w:p w:rsidR="000410E6" w:rsidRDefault="000410E6" w:rsidP="00A9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D" w:rsidRDefault="00180095">
    <w:pPr>
      <w:pStyle w:val="Header"/>
      <w:jc w:val="right"/>
    </w:pPr>
    <w:r>
      <w:fldChar w:fldCharType="begin"/>
    </w:r>
    <w:r w:rsidR="00C5692B">
      <w:instrText>PAGE</w:instrText>
    </w:r>
    <w:r>
      <w:fldChar w:fldCharType="separate"/>
    </w:r>
    <w:r w:rsidR="000410E6">
      <w:rPr>
        <w:noProof/>
      </w:rPr>
      <w:t>1</w:t>
    </w:r>
    <w:r>
      <w:fldChar w:fldCharType="end"/>
    </w:r>
  </w:p>
  <w:p w:rsidR="00A9775D" w:rsidRDefault="00A97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75D"/>
    <w:rsid w:val="000410E6"/>
    <w:rsid w:val="00054A2E"/>
    <w:rsid w:val="0008194A"/>
    <w:rsid w:val="00083901"/>
    <w:rsid w:val="000A0FD1"/>
    <w:rsid w:val="000B4020"/>
    <w:rsid w:val="001118F3"/>
    <w:rsid w:val="00111A48"/>
    <w:rsid w:val="0011616E"/>
    <w:rsid w:val="00150A58"/>
    <w:rsid w:val="001721A4"/>
    <w:rsid w:val="00180095"/>
    <w:rsid w:val="001C15F0"/>
    <w:rsid w:val="001F5294"/>
    <w:rsid w:val="001F688F"/>
    <w:rsid w:val="001F7F31"/>
    <w:rsid w:val="00215E83"/>
    <w:rsid w:val="002166DD"/>
    <w:rsid w:val="00281F51"/>
    <w:rsid w:val="00285C17"/>
    <w:rsid w:val="0029530D"/>
    <w:rsid w:val="0029694E"/>
    <w:rsid w:val="002A675D"/>
    <w:rsid w:val="002D62E1"/>
    <w:rsid w:val="002F53BD"/>
    <w:rsid w:val="00343F4F"/>
    <w:rsid w:val="00346304"/>
    <w:rsid w:val="00356789"/>
    <w:rsid w:val="0039317E"/>
    <w:rsid w:val="00396BE5"/>
    <w:rsid w:val="003B5594"/>
    <w:rsid w:val="003C5837"/>
    <w:rsid w:val="00437C74"/>
    <w:rsid w:val="0046294B"/>
    <w:rsid w:val="004C16D0"/>
    <w:rsid w:val="004E4386"/>
    <w:rsid w:val="00501A30"/>
    <w:rsid w:val="00501AA1"/>
    <w:rsid w:val="00513390"/>
    <w:rsid w:val="005458C6"/>
    <w:rsid w:val="005530B2"/>
    <w:rsid w:val="00573466"/>
    <w:rsid w:val="00582441"/>
    <w:rsid w:val="00591691"/>
    <w:rsid w:val="00596555"/>
    <w:rsid w:val="005B085A"/>
    <w:rsid w:val="005B1B45"/>
    <w:rsid w:val="005B45FD"/>
    <w:rsid w:val="005F126C"/>
    <w:rsid w:val="00611ED3"/>
    <w:rsid w:val="00632B16"/>
    <w:rsid w:val="00643A4B"/>
    <w:rsid w:val="00650404"/>
    <w:rsid w:val="0065759C"/>
    <w:rsid w:val="006635B5"/>
    <w:rsid w:val="006A5D8F"/>
    <w:rsid w:val="006B6408"/>
    <w:rsid w:val="006E1E83"/>
    <w:rsid w:val="00706AB4"/>
    <w:rsid w:val="00725786"/>
    <w:rsid w:val="007360F7"/>
    <w:rsid w:val="00737BC5"/>
    <w:rsid w:val="007730F4"/>
    <w:rsid w:val="007814CB"/>
    <w:rsid w:val="007917AB"/>
    <w:rsid w:val="007A738F"/>
    <w:rsid w:val="007A78A0"/>
    <w:rsid w:val="007F4151"/>
    <w:rsid w:val="00857209"/>
    <w:rsid w:val="008A2021"/>
    <w:rsid w:val="008A4792"/>
    <w:rsid w:val="008C17E2"/>
    <w:rsid w:val="008E1476"/>
    <w:rsid w:val="008E524E"/>
    <w:rsid w:val="009079A4"/>
    <w:rsid w:val="0091183F"/>
    <w:rsid w:val="00920DF0"/>
    <w:rsid w:val="00961CD5"/>
    <w:rsid w:val="009C049D"/>
    <w:rsid w:val="009C04FC"/>
    <w:rsid w:val="009C10BF"/>
    <w:rsid w:val="009E2C17"/>
    <w:rsid w:val="009E5115"/>
    <w:rsid w:val="00A15323"/>
    <w:rsid w:val="00A306FA"/>
    <w:rsid w:val="00A3194A"/>
    <w:rsid w:val="00A33E88"/>
    <w:rsid w:val="00A47E2B"/>
    <w:rsid w:val="00A814B9"/>
    <w:rsid w:val="00A9775D"/>
    <w:rsid w:val="00AA6B08"/>
    <w:rsid w:val="00AB0377"/>
    <w:rsid w:val="00AB228E"/>
    <w:rsid w:val="00B33174"/>
    <w:rsid w:val="00B66F8D"/>
    <w:rsid w:val="00B80D41"/>
    <w:rsid w:val="00BA5CF5"/>
    <w:rsid w:val="00BB6A48"/>
    <w:rsid w:val="00BD4AAB"/>
    <w:rsid w:val="00C30B34"/>
    <w:rsid w:val="00C40CFC"/>
    <w:rsid w:val="00C517AA"/>
    <w:rsid w:val="00C5692B"/>
    <w:rsid w:val="00C62AD8"/>
    <w:rsid w:val="00C778D1"/>
    <w:rsid w:val="00C808EE"/>
    <w:rsid w:val="00CC4842"/>
    <w:rsid w:val="00CC7A19"/>
    <w:rsid w:val="00D17B3D"/>
    <w:rsid w:val="00D22B90"/>
    <w:rsid w:val="00D2561B"/>
    <w:rsid w:val="00D325B4"/>
    <w:rsid w:val="00D41C7F"/>
    <w:rsid w:val="00D44221"/>
    <w:rsid w:val="00D63F62"/>
    <w:rsid w:val="00D73078"/>
    <w:rsid w:val="00D84621"/>
    <w:rsid w:val="00DA2558"/>
    <w:rsid w:val="00DD1915"/>
    <w:rsid w:val="00DD1D06"/>
    <w:rsid w:val="00DE3203"/>
    <w:rsid w:val="00DE7267"/>
    <w:rsid w:val="00E01E0E"/>
    <w:rsid w:val="00E13D89"/>
    <w:rsid w:val="00E31999"/>
    <w:rsid w:val="00E6708D"/>
    <w:rsid w:val="00E74405"/>
    <w:rsid w:val="00E81891"/>
    <w:rsid w:val="00E93BFC"/>
    <w:rsid w:val="00EC01D8"/>
    <w:rsid w:val="00F14B6B"/>
    <w:rsid w:val="00F330CC"/>
    <w:rsid w:val="00FD09A4"/>
    <w:rsid w:val="00FD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9775D"/>
    <w:rPr>
      <w:rFonts w:cs="DejaVu Sans"/>
    </w:rPr>
  </w:style>
  <w:style w:type="paragraph" w:customStyle="1" w:styleId="Caption">
    <w:name w:val="Caption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0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Header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1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9775D"/>
    <w:pPr>
      <w:suppressLineNumbers/>
    </w:pPr>
  </w:style>
  <w:style w:type="paragraph" w:customStyle="1" w:styleId="afb">
    <w:name w:val="Заголовок таблицы"/>
    <w:basedOn w:val="afa"/>
    <w:qFormat/>
    <w:rsid w:val="00A9775D"/>
    <w:pPr>
      <w:jc w:val="center"/>
    </w:pPr>
    <w:rPr>
      <w:b/>
      <w:bCs/>
    </w:rPr>
  </w:style>
  <w:style w:type="table" w:styleId="afc">
    <w:name w:val="Table Grid"/>
    <w:basedOn w:val="a1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2D62E1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D62E1"/>
    <w:rPr>
      <w:rFonts w:ascii="Times New Roman" w:hAnsi="Times New Roman"/>
      <w:szCs w:val="20"/>
    </w:rPr>
  </w:style>
  <w:style w:type="character" w:styleId="aff0">
    <w:name w:val="footnote reference"/>
    <w:semiHidden/>
    <w:rsid w:val="002D6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Manannikova</cp:lastModifiedBy>
  <cp:revision>134</cp:revision>
  <cp:lastPrinted>2022-06-06T06:53:00Z</cp:lastPrinted>
  <dcterms:created xsi:type="dcterms:W3CDTF">2020-03-03T11:46:00Z</dcterms:created>
  <dcterms:modified xsi:type="dcterms:W3CDTF">2022-06-06T06:53:00Z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