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5D" w:rsidRDefault="00C5692B">
      <w:pPr>
        <w:jc w:val="right"/>
        <w:rPr>
          <w:rFonts w:eastAsia="MS Mincho" w:cs="Times New Roman"/>
          <w:color w:val="FF0000"/>
          <w:szCs w:val="28"/>
        </w:rPr>
      </w:pPr>
      <w:r>
        <w:rPr>
          <w:rFonts w:eastAsia="MS Mincho" w:cs="Times New Roman"/>
          <w:noProof/>
          <w:color w:val="FF0000"/>
          <w:szCs w:val="28"/>
          <w:lang w:eastAsia="ru-RU"/>
        </w:rPr>
        <w:drawing>
          <wp:anchor distT="0" distB="0" distL="133350" distR="117475" simplePos="0" relativeHeight="2" behindDoc="0" locked="0" layoutInCell="1" allowOverlap="1">
            <wp:simplePos x="0" y="0"/>
            <wp:positionH relativeFrom="column">
              <wp:posOffset>2458085</wp:posOffset>
            </wp:positionH>
            <wp:positionV relativeFrom="paragraph">
              <wp:posOffset>-481965</wp:posOffset>
            </wp:positionV>
            <wp:extent cx="777875" cy="914400"/>
            <wp:effectExtent l="0" t="0" r="0" b="0"/>
            <wp:wrapTight wrapText="bothSides">
              <wp:wrapPolygon edited="0">
                <wp:start x="-599" y="0"/>
                <wp:lineTo x="-599" y="21050"/>
                <wp:lineTo x="21668" y="21050"/>
                <wp:lineTo x="21668" y="0"/>
                <wp:lineTo x="-599" y="0"/>
              </wp:wrapPolygon>
            </wp:wrapTight>
            <wp:docPr id="1"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Описание: Герб_Варна"/>
                    <pic:cNvPicPr>
                      <a:picLocks noChangeAspect="1" noChangeArrowheads="1"/>
                    </pic:cNvPicPr>
                  </pic:nvPicPr>
                  <pic:blipFill>
                    <a:blip r:embed="rId7"/>
                    <a:stretch>
                      <a:fillRect/>
                    </a:stretch>
                  </pic:blipFill>
                  <pic:spPr bwMode="auto">
                    <a:xfrm>
                      <a:off x="0" y="0"/>
                      <a:ext cx="777875" cy="914400"/>
                    </a:xfrm>
                    <a:prstGeom prst="rect">
                      <a:avLst/>
                    </a:prstGeom>
                  </pic:spPr>
                </pic:pic>
              </a:graphicData>
            </a:graphic>
          </wp:anchor>
        </w:drawing>
      </w:r>
    </w:p>
    <w:tbl>
      <w:tblPr>
        <w:tblW w:w="9843" w:type="dxa"/>
        <w:tblLook w:val="04A0"/>
      </w:tblPr>
      <w:tblGrid>
        <w:gridCol w:w="3374"/>
        <w:gridCol w:w="3318"/>
        <w:gridCol w:w="3151"/>
      </w:tblGrid>
      <w:tr w:rsidR="00A9775D">
        <w:trPr>
          <w:trHeight w:val="90"/>
        </w:trPr>
        <w:tc>
          <w:tcPr>
            <w:tcW w:w="3374" w:type="dxa"/>
            <w:shd w:val="clear" w:color="auto" w:fill="auto"/>
          </w:tcPr>
          <w:p w:rsidR="00A9775D" w:rsidRDefault="00A9775D">
            <w:pPr>
              <w:spacing w:line="360" w:lineRule="auto"/>
              <w:ind w:right="317" w:firstLine="709"/>
              <w:rPr>
                <w:rFonts w:eastAsia="Times New Roman"/>
                <w:color w:val="FF0000"/>
              </w:rPr>
            </w:pPr>
          </w:p>
        </w:tc>
        <w:tc>
          <w:tcPr>
            <w:tcW w:w="3318" w:type="dxa"/>
            <w:shd w:val="clear" w:color="auto" w:fill="auto"/>
          </w:tcPr>
          <w:p w:rsidR="00A9775D" w:rsidRDefault="00A9775D">
            <w:pPr>
              <w:rPr>
                <w:rFonts w:eastAsia="Times New Roman" w:cs="Times New Roman"/>
                <w:b/>
                <w:color w:val="FF0000"/>
                <w:szCs w:val="20"/>
              </w:rPr>
            </w:pPr>
          </w:p>
          <w:p w:rsidR="00A9775D" w:rsidRDefault="00A9775D">
            <w:pPr>
              <w:tabs>
                <w:tab w:val="left" w:pos="2525"/>
              </w:tabs>
              <w:spacing w:line="360" w:lineRule="auto"/>
              <w:ind w:right="317" w:firstLine="709"/>
              <w:jc w:val="center"/>
              <w:rPr>
                <w:rFonts w:eastAsia="Times New Roman"/>
                <w:color w:val="FF0000"/>
              </w:rPr>
            </w:pPr>
          </w:p>
        </w:tc>
        <w:tc>
          <w:tcPr>
            <w:tcW w:w="3151" w:type="dxa"/>
            <w:shd w:val="clear" w:color="auto" w:fill="auto"/>
          </w:tcPr>
          <w:p w:rsidR="00A9775D" w:rsidRDefault="00A9775D">
            <w:pPr>
              <w:spacing w:line="360" w:lineRule="auto"/>
              <w:ind w:firstLine="709"/>
              <w:rPr>
                <w:rFonts w:eastAsia="Times New Roman"/>
                <w:color w:val="FF0000"/>
              </w:rPr>
            </w:pPr>
          </w:p>
        </w:tc>
      </w:tr>
      <w:tr w:rsidR="00A9775D">
        <w:trPr>
          <w:cantSplit/>
          <w:trHeight w:val="45"/>
        </w:trPr>
        <w:tc>
          <w:tcPr>
            <w:tcW w:w="9843" w:type="dxa"/>
            <w:gridSpan w:val="3"/>
            <w:tcBorders>
              <w:top w:val="thinThickSmallGap" w:sz="24" w:space="0" w:color="000000"/>
              <w:bottom w:val="thinThickSmallGap" w:sz="24" w:space="0" w:color="000000"/>
            </w:tcBorders>
            <w:shd w:val="clear" w:color="auto" w:fill="auto"/>
          </w:tcPr>
          <w:p w:rsidR="00A9775D" w:rsidRDefault="00A9775D">
            <w:pPr>
              <w:jc w:val="center"/>
              <w:rPr>
                <w:rFonts w:eastAsia="Times New Roman" w:cs="Times New Roman"/>
                <w:b/>
                <w:sz w:val="16"/>
                <w:szCs w:val="20"/>
              </w:rPr>
            </w:pPr>
          </w:p>
          <w:p w:rsidR="00A9775D" w:rsidRDefault="00C5692B">
            <w:pPr>
              <w:ind w:firstLine="709"/>
              <w:jc w:val="center"/>
              <w:rPr>
                <w:rFonts w:eastAsia="Times New Roman"/>
                <w:b/>
                <w:sz w:val="26"/>
                <w:szCs w:val="26"/>
              </w:rPr>
            </w:pPr>
            <w:r>
              <w:rPr>
                <w:b/>
                <w:szCs w:val="26"/>
              </w:rPr>
              <w:t>КОНТРОЛЬНО-СЧЕТНАЯ ПАЛАТА ВАРНЕНСКОГО МУНИЦИПАЛЬНОГО РАЙОНА ЧЕЛЯБИНСКОЙ ОБЛАСТИ</w:t>
            </w:r>
          </w:p>
        </w:tc>
      </w:tr>
    </w:tbl>
    <w:p w:rsidR="00A9775D" w:rsidRDefault="00C5692B">
      <w:pPr>
        <w:pStyle w:val="Header"/>
        <w:tabs>
          <w:tab w:val="left" w:pos="708"/>
        </w:tabs>
        <w:rPr>
          <w:sz w:val="28"/>
          <w:szCs w:val="20"/>
        </w:rPr>
      </w:pPr>
      <w:r>
        <w:t xml:space="preserve">457200 с.Варна, ул.Советская,135, тел. 3-05-03,  </w:t>
      </w:r>
      <w:r>
        <w:rPr>
          <w:lang w:val="en-US"/>
        </w:rPr>
        <w:t>E</w:t>
      </w:r>
      <w:r>
        <w:t>-</w:t>
      </w:r>
      <w:r>
        <w:rPr>
          <w:lang w:val="en-US"/>
        </w:rPr>
        <w:t>mail</w:t>
      </w:r>
      <w:r>
        <w:t xml:space="preserve">: </w:t>
      </w:r>
      <w:r>
        <w:rPr>
          <w:lang w:val="en-US"/>
        </w:rPr>
        <w:t>revotdelvarna</w:t>
      </w:r>
      <w:r>
        <w:t>@</w:t>
      </w:r>
      <w:r>
        <w:rPr>
          <w:lang w:val="en-US"/>
        </w:rPr>
        <w:t>mail</w:t>
      </w:r>
      <w:r>
        <w:t>.</w:t>
      </w:r>
      <w:r>
        <w:rPr>
          <w:lang w:val="en-US"/>
        </w:rPr>
        <w:t>ru</w:t>
      </w:r>
    </w:p>
    <w:p w:rsidR="00A9775D" w:rsidRDefault="00A9775D">
      <w:pPr>
        <w:pStyle w:val="Style59"/>
        <w:ind w:left="1061"/>
        <w:jc w:val="right"/>
        <w:rPr>
          <w:b/>
          <w:iCs/>
          <w:sz w:val="28"/>
          <w:szCs w:val="28"/>
        </w:rPr>
      </w:pPr>
    </w:p>
    <w:p w:rsidR="00A9775D" w:rsidRDefault="00C5692B">
      <w:pPr>
        <w:suppressAutoHyphens/>
        <w:jc w:val="right"/>
        <w:rPr>
          <w:rFonts w:cs="Times New Roman"/>
          <w:sz w:val="24"/>
          <w:szCs w:val="24"/>
        </w:rPr>
      </w:pPr>
      <w:r>
        <w:rPr>
          <w:rFonts w:cs="Times New Roman"/>
          <w:sz w:val="24"/>
          <w:szCs w:val="24"/>
        </w:rPr>
        <w:t>УТВЕРЖДАЮ:</w:t>
      </w:r>
    </w:p>
    <w:p w:rsidR="00A9775D" w:rsidRDefault="00C5692B">
      <w:pPr>
        <w:keepNext/>
        <w:keepLines/>
        <w:suppressAutoHyphens/>
        <w:jc w:val="right"/>
        <w:rPr>
          <w:rFonts w:cs="Times New Roman"/>
          <w:sz w:val="24"/>
          <w:szCs w:val="24"/>
        </w:rPr>
      </w:pPr>
      <w:r>
        <w:rPr>
          <w:rFonts w:cs="Times New Roman"/>
          <w:sz w:val="24"/>
          <w:szCs w:val="24"/>
        </w:rPr>
        <w:t>Председатель  Контрольно-счётной палаты</w:t>
      </w:r>
    </w:p>
    <w:p w:rsidR="00A9775D" w:rsidRDefault="00C5692B">
      <w:pPr>
        <w:keepNext/>
        <w:keepLines/>
        <w:suppressAutoHyphens/>
        <w:jc w:val="right"/>
      </w:pPr>
      <w:r>
        <w:rPr>
          <w:rFonts w:cs="Times New Roman"/>
          <w:sz w:val="24"/>
          <w:szCs w:val="24"/>
        </w:rPr>
        <w:t>Варненского муниципального района</w:t>
      </w:r>
    </w:p>
    <w:p w:rsidR="00A9775D" w:rsidRDefault="00A9775D">
      <w:pPr>
        <w:suppressAutoHyphens/>
        <w:jc w:val="right"/>
        <w:rPr>
          <w:rFonts w:cs="Times New Roman"/>
        </w:rPr>
      </w:pPr>
    </w:p>
    <w:p w:rsidR="00A9775D" w:rsidRDefault="00C5692B">
      <w:pPr>
        <w:pStyle w:val="Style59"/>
        <w:ind w:left="1061"/>
        <w:jc w:val="right"/>
      </w:pPr>
      <w:r>
        <w:rPr>
          <w:b/>
          <w:iCs/>
        </w:rPr>
        <w:t>______________С.Г. Колычева</w:t>
      </w:r>
      <w:r>
        <w:rPr>
          <w:b/>
          <w:iCs/>
          <w:szCs w:val="28"/>
        </w:rPr>
        <w:t xml:space="preserve">                 </w:t>
      </w:r>
    </w:p>
    <w:p w:rsidR="00A9775D" w:rsidRDefault="00A9775D">
      <w:pPr>
        <w:pStyle w:val="Style59"/>
        <w:ind w:left="1061"/>
        <w:jc w:val="right"/>
        <w:rPr>
          <w:szCs w:val="28"/>
        </w:rPr>
      </w:pPr>
    </w:p>
    <w:p w:rsidR="00A9775D" w:rsidRDefault="00C62AD8">
      <w:pPr>
        <w:pStyle w:val="Style59"/>
        <w:jc w:val="left"/>
      </w:pPr>
      <w:r>
        <w:rPr>
          <w:iCs/>
          <w:sz w:val="28"/>
          <w:szCs w:val="28"/>
        </w:rPr>
        <w:t>19</w:t>
      </w:r>
      <w:r w:rsidR="00582441">
        <w:rPr>
          <w:iCs/>
          <w:sz w:val="28"/>
          <w:szCs w:val="28"/>
        </w:rPr>
        <w:t xml:space="preserve">мая </w:t>
      </w:r>
      <w:r w:rsidR="00C5692B">
        <w:rPr>
          <w:iCs/>
          <w:sz w:val="28"/>
          <w:szCs w:val="28"/>
        </w:rPr>
        <w:t>202</w:t>
      </w:r>
      <w:r w:rsidR="00582441">
        <w:rPr>
          <w:iCs/>
          <w:sz w:val="28"/>
          <w:szCs w:val="28"/>
        </w:rPr>
        <w:t>2</w:t>
      </w:r>
      <w:r w:rsidR="00C5692B">
        <w:rPr>
          <w:iCs/>
          <w:sz w:val="28"/>
          <w:szCs w:val="28"/>
        </w:rPr>
        <w:t>г.                                                                                         с.Варна</w:t>
      </w:r>
    </w:p>
    <w:p w:rsidR="00A9775D" w:rsidRDefault="00A9775D">
      <w:pPr>
        <w:pStyle w:val="Style59"/>
        <w:jc w:val="right"/>
        <w:rPr>
          <w:b/>
          <w:szCs w:val="28"/>
        </w:rPr>
      </w:pPr>
    </w:p>
    <w:p w:rsidR="00A9775D" w:rsidRDefault="00C5692B">
      <w:pPr>
        <w:pStyle w:val="Style59"/>
        <w:jc w:val="right"/>
      </w:pPr>
      <w:r>
        <w:rPr>
          <w:b/>
          <w:szCs w:val="28"/>
        </w:rPr>
        <w:t xml:space="preserve">                                </w:t>
      </w:r>
    </w:p>
    <w:p w:rsidR="00A9775D" w:rsidRDefault="00C5692B">
      <w:pPr>
        <w:pStyle w:val="Style59"/>
        <w:ind w:left="1061"/>
      </w:pPr>
      <w:r>
        <w:rPr>
          <w:b/>
          <w:sz w:val="28"/>
          <w:szCs w:val="28"/>
        </w:rPr>
        <w:t xml:space="preserve">      </w:t>
      </w:r>
    </w:p>
    <w:p w:rsidR="00A9775D" w:rsidRPr="00D22B90" w:rsidRDefault="00C5692B">
      <w:pPr>
        <w:pStyle w:val="af5"/>
        <w:jc w:val="center"/>
        <w:rPr>
          <w:b/>
        </w:rPr>
      </w:pPr>
      <w:r w:rsidRPr="00D22B90">
        <w:rPr>
          <w:rFonts w:ascii="Times New Roman" w:hAnsi="Times New Roman"/>
          <w:b/>
          <w:szCs w:val="28"/>
        </w:rPr>
        <w:t>Экспертное заключение №</w:t>
      </w:r>
      <w:r w:rsidR="005F126C">
        <w:rPr>
          <w:rFonts w:ascii="Times New Roman" w:hAnsi="Times New Roman"/>
          <w:b/>
          <w:szCs w:val="28"/>
        </w:rPr>
        <w:t>5</w:t>
      </w:r>
    </w:p>
    <w:p w:rsidR="00C62AD8" w:rsidRPr="00C62AD8" w:rsidRDefault="00C5692B" w:rsidP="00C62AD8">
      <w:pPr>
        <w:pStyle w:val="af5"/>
        <w:jc w:val="center"/>
        <w:rPr>
          <w:rFonts w:ascii="Times New Roman" w:hAnsi="Times New Roman"/>
          <w:szCs w:val="28"/>
        </w:rPr>
      </w:pPr>
      <w:r w:rsidRPr="00C62AD8">
        <w:rPr>
          <w:rFonts w:ascii="Times New Roman" w:hAnsi="Times New Roman"/>
          <w:szCs w:val="28"/>
        </w:rPr>
        <w:t>на проект решения Собрания депутатов Варненского муниципального района «</w:t>
      </w:r>
      <w:bookmarkStart w:id="0" w:name="__DdeLink__147_285498012"/>
      <w:r w:rsidR="00C62AD8" w:rsidRPr="00C62AD8">
        <w:rPr>
          <w:rFonts w:ascii="Times New Roman" w:hAnsi="Times New Roman"/>
          <w:szCs w:val="28"/>
        </w:rPr>
        <w:t xml:space="preserve">Об утверждении Положения об оплате  труда выборных должностных лиц, </w:t>
      </w:r>
    </w:p>
    <w:p w:rsidR="00A9775D" w:rsidRPr="00C62AD8" w:rsidRDefault="00C62AD8" w:rsidP="00C62AD8">
      <w:pPr>
        <w:pStyle w:val="af5"/>
        <w:rPr>
          <w:rFonts w:ascii="Times New Roman" w:hAnsi="Times New Roman"/>
        </w:rPr>
      </w:pPr>
      <w:r w:rsidRPr="00C62AD8">
        <w:rPr>
          <w:rFonts w:ascii="Times New Roman" w:hAnsi="Times New Roman"/>
          <w:szCs w:val="28"/>
        </w:rPr>
        <w:t>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w:t>
      </w:r>
      <w:r w:rsidR="00961CD5" w:rsidRPr="00C62AD8">
        <w:rPr>
          <w:rFonts w:ascii="Times New Roman" w:hAnsi="Times New Roman"/>
          <w:szCs w:val="28"/>
        </w:rPr>
        <w:t xml:space="preserve">» </w:t>
      </w:r>
      <w:bookmarkEnd w:id="0"/>
    </w:p>
    <w:p w:rsidR="00A9775D" w:rsidRDefault="00C5692B">
      <w:pPr>
        <w:pStyle w:val="Style59"/>
        <w:rPr>
          <w:b/>
          <w:sz w:val="28"/>
          <w:szCs w:val="28"/>
        </w:rPr>
      </w:pPr>
      <w:r>
        <w:rPr>
          <w:b/>
          <w:sz w:val="28"/>
          <w:szCs w:val="28"/>
        </w:rPr>
        <w:t xml:space="preserve">          </w:t>
      </w:r>
    </w:p>
    <w:p w:rsidR="00A9775D" w:rsidRDefault="00C5692B">
      <w:pPr>
        <w:pStyle w:val="Style59"/>
      </w:pPr>
      <w:r>
        <w:rPr>
          <w:b/>
          <w:sz w:val="28"/>
          <w:szCs w:val="28"/>
        </w:rPr>
        <w:t xml:space="preserve">      </w:t>
      </w:r>
      <w:r>
        <w:rPr>
          <w:sz w:val="28"/>
          <w:szCs w:val="28"/>
        </w:rPr>
        <w:t xml:space="preserve">Финансовая экспертиза проекта Решения </w:t>
      </w:r>
      <w:r w:rsidRPr="00C62AD8">
        <w:rPr>
          <w:sz w:val="28"/>
          <w:szCs w:val="28"/>
        </w:rPr>
        <w:t>«</w:t>
      </w:r>
      <w:bookmarkStart w:id="1" w:name="__DdeLink__171_709998148"/>
      <w:r w:rsidR="00C62AD8" w:rsidRPr="00C62AD8">
        <w:rPr>
          <w:sz w:val="28"/>
          <w:szCs w:val="28"/>
        </w:rPr>
        <w:t>Об утверждении Положения об оплате  труда выборных должностных лиц,</w:t>
      </w:r>
      <w:r w:rsidR="00C62AD8">
        <w:rPr>
          <w:szCs w:val="28"/>
        </w:rPr>
        <w:t xml:space="preserve"> </w:t>
      </w:r>
      <w:r w:rsidR="00C62AD8" w:rsidRPr="00C62AD8">
        <w:rPr>
          <w:sz w:val="28"/>
          <w:szCs w:val="28"/>
        </w:rPr>
        <w:t>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w:t>
      </w:r>
      <w:r w:rsidR="00961CD5" w:rsidRPr="00961CD5">
        <w:rPr>
          <w:sz w:val="28"/>
          <w:szCs w:val="28"/>
        </w:rPr>
        <w:t xml:space="preserve">» </w:t>
      </w:r>
      <w:bookmarkEnd w:id="1"/>
      <w:r>
        <w:rPr>
          <w:sz w:val="28"/>
          <w:szCs w:val="28"/>
        </w:rPr>
        <w:t>проведена в целях обеспечения реализации функций финансового контроля Контрольно-счетной палаты Варненского муниципального района Челябинской области (далее – КСП) на сновании п</w:t>
      </w:r>
      <w:r w:rsidR="003C5837">
        <w:rPr>
          <w:sz w:val="28"/>
          <w:szCs w:val="28"/>
        </w:rPr>
        <w:t xml:space="preserve">одпункта 7 пункта </w:t>
      </w:r>
      <w:r w:rsidR="003C5837" w:rsidRPr="003C5837">
        <w:rPr>
          <w:sz w:val="28"/>
          <w:szCs w:val="28"/>
        </w:rPr>
        <w:t>1</w:t>
      </w:r>
      <w:r w:rsidRPr="003C5837">
        <w:rPr>
          <w:sz w:val="28"/>
          <w:szCs w:val="28"/>
        </w:rPr>
        <w:t xml:space="preserve"> статьи 8 Положения о КСП,</w:t>
      </w:r>
      <w:r w:rsidR="00573466">
        <w:rPr>
          <w:color w:val="FF0000"/>
          <w:sz w:val="28"/>
          <w:szCs w:val="28"/>
        </w:rPr>
        <w:t xml:space="preserve"> </w:t>
      </w:r>
      <w:r w:rsidR="00573466" w:rsidRPr="003C5837">
        <w:rPr>
          <w:sz w:val="28"/>
          <w:szCs w:val="28"/>
        </w:rPr>
        <w:t xml:space="preserve">утвержденного </w:t>
      </w:r>
      <w:r w:rsidRPr="003C5837">
        <w:rPr>
          <w:sz w:val="28"/>
          <w:szCs w:val="28"/>
        </w:rPr>
        <w:t xml:space="preserve"> </w:t>
      </w:r>
      <w:r w:rsidR="00573466" w:rsidRPr="003C5837">
        <w:rPr>
          <w:sz w:val="28"/>
          <w:szCs w:val="28"/>
        </w:rPr>
        <w:t xml:space="preserve">Собранием депутатов Варненского муниципального района от  </w:t>
      </w:r>
      <w:r w:rsidR="003C5837" w:rsidRPr="003C5837">
        <w:rPr>
          <w:sz w:val="28"/>
          <w:szCs w:val="28"/>
        </w:rPr>
        <w:t xml:space="preserve">29.09.2021г. №80, </w:t>
      </w:r>
      <w:r w:rsidRPr="003C5837">
        <w:rPr>
          <w:sz w:val="28"/>
          <w:szCs w:val="28"/>
        </w:rPr>
        <w:t>пункта 1.</w:t>
      </w:r>
      <w:r w:rsidR="003C5837" w:rsidRPr="003C5837">
        <w:rPr>
          <w:sz w:val="28"/>
          <w:szCs w:val="28"/>
        </w:rPr>
        <w:t>10</w:t>
      </w:r>
      <w:r w:rsidRPr="003C5837">
        <w:rPr>
          <w:sz w:val="28"/>
          <w:szCs w:val="28"/>
        </w:rPr>
        <w:t xml:space="preserve"> плана работы КСП на 202</w:t>
      </w:r>
      <w:r w:rsidR="00083901" w:rsidRPr="003C5837">
        <w:rPr>
          <w:sz w:val="28"/>
          <w:szCs w:val="28"/>
        </w:rPr>
        <w:t>2</w:t>
      </w:r>
      <w:r w:rsidRPr="003C5837">
        <w:rPr>
          <w:sz w:val="28"/>
          <w:szCs w:val="28"/>
        </w:rPr>
        <w:t xml:space="preserve"> год, обращения Председателя</w:t>
      </w:r>
      <w:r>
        <w:rPr>
          <w:sz w:val="28"/>
          <w:szCs w:val="28"/>
        </w:rPr>
        <w:t xml:space="preserve"> Собрания депутатов Варненского муниципального района Челябинской области от </w:t>
      </w:r>
      <w:r w:rsidR="00083901">
        <w:rPr>
          <w:sz w:val="28"/>
          <w:szCs w:val="28"/>
        </w:rPr>
        <w:t>1</w:t>
      </w:r>
      <w:r w:rsidR="00714276">
        <w:rPr>
          <w:sz w:val="28"/>
          <w:szCs w:val="28"/>
        </w:rPr>
        <w:t>3</w:t>
      </w:r>
      <w:r>
        <w:rPr>
          <w:sz w:val="28"/>
          <w:szCs w:val="28"/>
        </w:rPr>
        <w:t>.0</w:t>
      </w:r>
      <w:r w:rsidR="00083901">
        <w:rPr>
          <w:sz w:val="28"/>
          <w:szCs w:val="28"/>
        </w:rPr>
        <w:t>5</w:t>
      </w:r>
      <w:r>
        <w:rPr>
          <w:sz w:val="28"/>
          <w:szCs w:val="28"/>
        </w:rPr>
        <w:t>.202</w:t>
      </w:r>
      <w:r w:rsidR="00083901">
        <w:rPr>
          <w:sz w:val="28"/>
          <w:szCs w:val="28"/>
        </w:rPr>
        <w:t>2</w:t>
      </w:r>
      <w:r>
        <w:rPr>
          <w:sz w:val="28"/>
          <w:szCs w:val="28"/>
        </w:rPr>
        <w:t>г. №</w:t>
      </w:r>
      <w:r w:rsidR="00083901">
        <w:rPr>
          <w:sz w:val="28"/>
          <w:szCs w:val="28"/>
        </w:rPr>
        <w:t>6</w:t>
      </w:r>
      <w:r w:rsidR="00714276">
        <w:rPr>
          <w:sz w:val="28"/>
          <w:szCs w:val="28"/>
        </w:rPr>
        <w:t>7</w:t>
      </w:r>
      <w:r>
        <w:rPr>
          <w:sz w:val="28"/>
          <w:szCs w:val="28"/>
        </w:rPr>
        <w:t xml:space="preserve">/АК, распоряжения председателя КСП от </w:t>
      </w:r>
      <w:r w:rsidR="005530B2">
        <w:rPr>
          <w:sz w:val="28"/>
          <w:szCs w:val="28"/>
        </w:rPr>
        <w:t>1</w:t>
      </w:r>
      <w:r w:rsidR="00C62AD8">
        <w:rPr>
          <w:sz w:val="28"/>
          <w:szCs w:val="28"/>
        </w:rPr>
        <w:t>3</w:t>
      </w:r>
      <w:r>
        <w:rPr>
          <w:sz w:val="28"/>
          <w:szCs w:val="28"/>
        </w:rPr>
        <w:t>.0</w:t>
      </w:r>
      <w:r w:rsidR="005530B2">
        <w:rPr>
          <w:sz w:val="28"/>
          <w:szCs w:val="28"/>
        </w:rPr>
        <w:t>5</w:t>
      </w:r>
      <w:r>
        <w:rPr>
          <w:sz w:val="28"/>
          <w:szCs w:val="28"/>
        </w:rPr>
        <w:t>.202</w:t>
      </w:r>
      <w:r w:rsidR="005530B2">
        <w:rPr>
          <w:sz w:val="28"/>
          <w:szCs w:val="28"/>
        </w:rPr>
        <w:t>2</w:t>
      </w:r>
      <w:r>
        <w:rPr>
          <w:sz w:val="28"/>
          <w:szCs w:val="28"/>
        </w:rPr>
        <w:t>г.№</w:t>
      </w:r>
      <w:r w:rsidR="005530B2">
        <w:rPr>
          <w:sz w:val="28"/>
          <w:szCs w:val="28"/>
        </w:rPr>
        <w:t>2</w:t>
      </w:r>
      <w:r w:rsidR="00C62AD8">
        <w:rPr>
          <w:sz w:val="28"/>
          <w:szCs w:val="28"/>
        </w:rPr>
        <w:t>3</w:t>
      </w:r>
      <w:r>
        <w:rPr>
          <w:sz w:val="28"/>
          <w:szCs w:val="28"/>
        </w:rPr>
        <w:t>.</w:t>
      </w:r>
    </w:p>
    <w:p w:rsidR="00A9775D" w:rsidRDefault="00C5692B">
      <w:pPr>
        <w:pStyle w:val="Style59"/>
        <w:rPr>
          <w:sz w:val="28"/>
          <w:szCs w:val="28"/>
        </w:rPr>
      </w:pPr>
      <w:r>
        <w:rPr>
          <w:sz w:val="28"/>
          <w:szCs w:val="28"/>
        </w:rPr>
        <w:t xml:space="preserve"> </w:t>
      </w:r>
    </w:p>
    <w:p w:rsidR="00A9775D" w:rsidRPr="003C5837" w:rsidRDefault="00C5692B">
      <w:pPr>
        <w:pStyle w:val="Style59"/>
        <w:jc w:val="center"/>
        <w:rPr>
          <w:b/>
          <w:sz w:val="28"/>
          <w:szCs w:val="28"/>
        </w:rPr>
      </w:pPr>
      <w:r w:rsidRPr="003C5837">
        <w:rPr>
          <w:b/>
          <w:sz w:val="28"/>
          <w:szCs w:val="28"/>
        </w:rPr>
        <w:t>ОБЩИЕ ПОЛОЖЕНИЯ</w:t>
      </w:r>
    </w:p>
    <w:p w:rsidR="00A9775D" w:rsidRPr="003C5837" w:rsidRDefault="00C5692B">
      <w:pPr>
        <w:pStyle w:val="Style59"/>
      </w:pPr>
      <w:r w:rsidRPr="003C5837">
        <w:rPr>
          <w:b/>
          <w:sz w:val="28"/>
          <w:szCs w:val="28"/>
        </w:rPr>
        <w:t>Основание для проведения экспертно-аналитического мероприятия:</w:t>
      </w:r>
      <w:r w:rsidRPr="003C5837">
        <w:rPr>
          <w:sz w:val="28"/>
          <w:szCs w:val="28"/>
        </w:rPr>
        <w:t xml:space="preserve"> статья 9 Федерального закона от 07.02.2011 № 6-ФЗ «Об общих принципах организации и деятельности контрольно-счетных органов субъектов </w:t>
      </w:r>
      <w:r w:rsidRPr="003C5837">
        <w:rPr>
          <w:sz w:val="28"/>
          <w:szCs w:val="28"/>
        </w:rPr>
        <w:lastRenderedPageBreak/>
        <w:t xml:space="preserve">Российской Федерации и муниципальных образований», статья 8 Положения о КСП, утвержденного Решением Собрания депутатов Варненского муниципального района от </w:t>
      </w:r>
      <w:r w:rsidR="003C5837" w:rsidRPr="003C5837">
        <w:rPr>
          <w:sz w:val="28"/>
          <w:szCs w:val="28"/>
        </w:rPr>
        <w:t>29</w:t>
      </w:r>
      <w:r w:rsidRPr="003C5837">
        <w:rPr>
          <w:sz w:val="28"/>
          <w:szCs w:val="28"/>
        </w:rPr>
        <w:t>.</w:t>
      </w:r>
      <w:r w:rsidR="003C5837" w:rsidRPr="003C5837">
        <w:rPr>
          <w:sz w:val="28"/>
          <w:szCs w:val="28"/>
        </w:rPr>
        <w:t>09</w:t>
      </w:r>
      <w:r w:rsidRPr="003C5837">
        <w:rPr>
          <w:sz w:val="28"/>
          <w:szCs w:val="28"/>
        </w:rPr>
        <w:t>.20</w:t>
      </w:r>
      <w:r w:rsidR="003C5837" w:rsidRPr="003C5837">
        <w:rPr>
          <w:sz w:val="28"/>
          <w:szCs w:val="28"/>
        </w:rPr>
        <w:t>2</w:t>
      </w:r>
      <w:r w:rsidRPr="003C5837">
        <w:rPr>
          <w:sz w:val="28"/>
          <w:szCs w:val="28"/>
        </w:rPr>
        <w:t>1 года №8</w:t>
      </w:r>
      <w:r w:rsidR="003C5837" w:rsidRPr="003C5837">
        <w:rPr>
          <w:sz w:val="28"/>
          <w:szCs w:val="28"/>
        </w:rPr>
        <w:t>0</w:t>
      </w:r>
      <w:r w:rsidRPr="003C5837">
        <w:rPr>
          <w:sz w:val="28"/>
          <w:szCs w:val="28"/>
        </w:rPr>
        <w:t>.</w:t>
      </w:r>
    </w:p>
    <w:p w:rsidR="00A814B9" w:rsidRDefault="00C5692B" w:rsidP="00A814B9">
      <w:pPr>
        <w:pStyle w:val="Style59"/>
        <w:rPr>
          <w:b/>
          <w:sz w:val="28"/>
          <w:szCs w:val="28"/>
        </w:rPr>
      </w:pPr>
      <w:r w:rsidRPr="003C5837">
        <w:rPr>
          <w:b/>
          <w:sz w:val="28"/>
          <w:szCs w:val="28"/>
        </w:rPr>
        <w:t>Цель экспертно-аналитического мероприятия:</w:t>
      </w:r>
    </w:p>
    <w:p w:rsidR="00A814B9" w:rsidRDefault="00A814B9" w:rsidP="00A814B9">
      <w:pPr>
        <w:pStyle w:val="Style59"/>
      </w:pPr>
      <w:r>
        <w:rPr>
          <w:b/>
          <w:sz w:val="28"/>
          <w:szCs w:val="28"/>
        </w:rPr>
        <w:t>-</w:t>
      </w:r>
      <w:r w:rsidR="00C5692B" w:rsidRPr="003C5837">
        <w:rPr>
          <w:b/>
          <w:sz w:val="28"/>
          <w:szCs w:val="28"/>
        </w:rPr>
        <w:t xml:space="preserve"> </w:t>
      </w:r>
      <w:r w:rsidR="00C5692B" w:rsidRPr="003C5837">
        <w:rPr>
          <w:sz w:val="28"/>
          <w:szCs w:val="28"/>
        </w:rPr>
        <w:t xml:space="preserve">определение  соответствия  </w:t>
      </w:r>
      <w:r w:rsidR="00C5692B" w:rsidRPr="00961CD5">
        <w:rPr>
          <w:sz w:val="28"/>
          <w:szCs w:val="28"/>
        </w:rPr>
        <w:t xml:space="preserve">требований и предмета, изложенных в </w:t>
      </w:r>
      <w:r>
        <w:rPr>
          <w:sz w:val="28"/>
          <w:szCs w:val="28"/>
        </w:rPr>
        <w:t>п</w:t>
      </w:r>
      <w:r w:rsidR="00C5692B" w:rsidRPr="00961CD5">
        <w:rPr>
          <w:sz w:val="28"/>
          <w:szCs w:val="28"/>
        </w:rPr>
        <w:t xml:space="preserve">роекте решения Собрания депутатов Варненского муниципального района </w:t>
      </w:r>
      <w:r w:rsidR="00C62AD8" w:rsidRPr="00C62AD8">
        <w:rPr>
          <w:sz w:val="28"/>
          <w:szCs w:val="28"/>
        </w:rPr>
        <w:t>«Об утверждении Положения об оплате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w:t>
      </w:r>
      <w:r w:rsidR="00C62AD8">
        <w:rPr>
          <w:sz w:val="28"/>
          <w:szCs w:val="28"/>
        </w:rPr>
        <w:t xml:space="preserve">     </w:t>
      </w:r>
      <w:r w:rsidR="00C5692B" w:rsidRPr="00961CD5">
        <w:rPr>
          <w:sz w:val="28"/>
          <w:szCs w:val="28"/>
        </w:rPr>
        <w:t>действующим нормативным правовым актам Российской Федерации, муниципального образования Варненский муниципальный район</w:t>
      </w:r>
      <w:r>
        <w:rPr>
          <w:sz w:val="28"/>
          <w:szCs w:val="28"/>
        </w:rPr>
        <w:t>;</w:t>
      </w:r>
    </w:p>
    <w:p w:rsidR="00A814B9" w:rsidRPr="00A814B9" w:rsidRDefault="00A814B9" w:rsidP="00A814B9">
      <w:pPr>
        <w:pStyle w:val="Style59"/>
        <w:rPr>
          <w:sz w:val="28"/>
          <w:szCs w:val="28"/>
        </w:rPr>
      </w:pPr>
      <w:r w:rsidRPr="00A814B9">
        <w:rPr>
          <w:sz w:val="28"/>
          <w:szCs w:val="28"/>
        </w:rPr>
        <w:t xml:space="preserve">- осуществление  финансово-экономической  экспертизы  </w:t>
      </w:r>
      <w:r>
        <w:rPr>
          <w:sz w:val="28"/>
          <w:szCs w:val="28"/>
        </w:rPr>
        <w:t>п</w:t>
      </w:r>
      <w:r w:rsidRPr="00A814B9">
        <w:rPr>
          <w:sz w:val="28"/>
          <w:szCs w:val="28"/>
        </w:rPr>
        <w:t xml:space="preserve">роекта  решения  в  части, касающейся расходных обязательств муниципального образования.  </w:t>
      </w:r>
    </w:p>
    <w:p w:rsidR="00A9775D" w:rsidRPr="003C5837" w:rsidRDefault="00C5692B">
      <w:pPr>
        <w:pStyle w:val="Style59"/>
      </w:pPr>
      <w:r w:rsidRPr="003C5837">
        <w:rPr>
          <w:b/>
          <w:sz w:val="28"/>
          <w:szCs w:val="28"/>
        </w:rPr>
        <w:t>Предмет экспертно-аналитического мероприятия:</w:t>
      </w:r>
      <w:r w:rsidRPr="003C5837">
        <w:rPr>
          <w:sz w:val="28"/>
          <w:szCs w:val="28"/>
        </w:rPr>
        <w:t xml:space="preserve"> проект решения Собрания депутатов Варненского муниципального района</w:t>
      </w:r>
      <w:r w:rsidR="003C5837" w:rsidRPr="003C5837">
        <w:rPr>
          <w:sz w:val="28"/>
          <w:szCs w:val="28"/>
        </w:rPr>
        <w:t xml:space="preserve"> </w:t>
      </w:r>
      <w:r w:rsidR="00C62AD8" w:rsidRPr="00C62AD8">
        <w:rPr>
          <w:sz w:val="28"/>
          <w:szCs w:val="28"/>
        </w:rPr>
        <w:t>«Об утверждении Положения об оплате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w:t>
      </w:r>
      <w:r w:rsidR="00C62AD8">
        <w:rPr>
          <w:sz w:val="28"/>
          <w:szCs w:val="28"/>
        </w:rPr>
        <w:t xml:space="preserve"> </w:t>
      </w:r>
      <w:r w:rsidRPr="003C5837">
        <w:rPr>
          <w:sz w:val="28"/>
          <w:szCs w:val="28"/>
        </w:rPr>
        <w:t xml:space="preserve">(далее — проект Решения).   </w:t>
      </w:r>
    </w:p>
    <w:p w:rsidR="00A9775D" w:rsidRPr="00573466" w:rsidRDefault="00C5692B">
      <w:r w:rsidRPr="00573466">
        <w:rPr>
          <w:b/>
          <w:szCs w:val="28"/>
        </w:rPr>
        <w:t>Сроки проведения экспертно-аналитического мероприятия</w:t>
      </w:r>
      <w:r w:rsidRPr="00573466">
        <w:rPr>
          <w:szCs w:val="28"/>
        </w:rPr>
        <w:t>: с «</w:t>
      </w:r>
      <w:r w:rsidR="00596555">
        <w:rPr>
          <w:szCs w:val="28"/>
        </w:rPr>
        <w:t>18</w:t>
      </w:r>
      <w:r w:rsidRPr="00573466">
        <w:rPr>
          <w:szCs w:val="28"/>
        </w:rPr>
        <w:t xml:space="preserve">» </w:t>
      </w:r>
      <w:r w:rsidR="00573466" w:rsidRPr="00573466">
        <w:rPr>
          <w:szCs w:val="28"/>
        </w:rPr>
        <w:t>по «1</w:t>
      </w:r>
      <w:r w:rsidR="00596555">
        <w:rPr>
          <w:szCs w:val="28"/>
        </w:rPr>
        <w:t>9</w:t>
      </w:r>
      <w:r w:rsidR="00573466" w:rsidRPr="00573466">
        <w:rPr>
          <w:szCs w:val="28"/>
        </w:rPr>
        <w:t>» мая</w:t>
      </w:r>
      <w:r w:rsidRPr="00573466">
        <w:rPr>
          <w:szCs w:val="28"/>
        </w:rPr>
        <w:t xml:space="preserve"> 202</w:t>
      </w:r>
      <w:r w:rsidR="00573466" w:rsidRPr="00573466">
        <w:rPr>
          <w:szCs w:val="28"/>
        </w:rPr>
        <w:t>2</w:t>
      </w:r>
      <w:r w:rsidRPr="00573466">
        <w:rPr>
          <w:szCs w:val="28"/>
        </w:rPr>
        <w:t xml:space="preserve"> года.</w:t>
      </w:r>
    </w:p>
    <w:p w:rsidR="00A9775D" w:rsidRPr="00573466" w:rsidRDefault="00C5692B">
      <w:pPr>
        <w:pStyle w:val="ae"/>
        <w:rPr>
          <w:b/>
          <w:szCs w:val="28"/>
        </w:rPr>
      </w:pPr>
      <w:r w:rsidRPr="00573466">
        <w:rPr>
          <w:b/>
          <w:szCs w:val="28"/>
        </w:rPr>
        <w:t>Исполнители экспертно-аналитического мероприятия:</w:t>
      </w:r>
    </w:p>
    <w:p w:rsidR="00A9775D" w:rsidRPr="00573466" w:rsidRDefault="00573466">
      <w:pPr>
        <w:pStyle w:val="ae"/>
      </w:pPr>
      <w:r w:rsidRPr="00573466">
        <w:rPr>
          <w:szCs w:val="28"/>
        </w:rPr>
        <w:t xml:space="preserve">Зам.председателя </w:t>
      </w:r>
      <w:r w:rsidR="00C5692B" w:rsidRPr="00573466">
        <w:rPr>
          <w:szCs w:val="28"/>
        </w:rPr>
        <w:t xml:space="preserve"> КСП – </w:t>
      </w:r>
      <w:r w:rsidRPr="00573466">
        <w:rPr>
          <w:szCs w:val="28"/>
        </w:rPr>
        <w:t>Киржацкая О.А.</w:t>
      </w:r>
    </w:p>
    <w:p w:rsidR="00A9775D" w:rsidRPr="00573466" w:rsidRDefault="00C5692B">
      <w:pPr>
        <w:pStyle w:val="ae"/>
        <w:rPr>
          <w:b/>
          <w:szCs w:val="28"/>
        </w:rPr>
      </w:pPr>
      <w:r w:rsidRPr="00573466">
        <w:rPr>
          <w:b/>
          <w:szCs w:val="28"/>
        </w:rPr>
        <w:t xml:space="preserve">Результаты экспертно-аналитического мероприятия: </w:t>
      </w:r>
    </w:p>
    <w:p w:rsidR="00A9775D" w:rsidRPr="00B33174" w:rsidRDefault="00C5692B" w:rsidP="00D73078">
      <w:pPr>
        <w:pStyle w:val="ae"/>
      </w:pPr>
      <w:r w:rsidRPr="00B33174">
        <w:rPr>
          <w:szCs w:val="28"/>
        </w:rPr>
        <w:t>Представленный проект Решения разработан в пределах полномочий муниципального образования и его принятие находится в компетенции Собрания депутатов Варненского муниципального района Челябинской области.</w:t>
      </w:r>
    </w:p>
    <w:p w:rsidR="00A9775D" w:rsidRPr="00285C17" w:rsidRDefault="00C5692B">
      <w:pPr>
        <w:ind w:firstLine="709"/>
        <w:rPr>
          <w:szCs w:val="28"/>
        </w:rPr>
      </w:pPr>
      <w:r w:rsidRPr="00285C17">
        <w:rPr>
          <w:rFonts w:cs="Times New Roman"/>
          <w:szCs w:val="28"/>
        </w:rPr>
        <w:t>Проект Решения отвечает следующим требованиям:</w:t>
      </w:r>
    </w:p>
    <w:p w:rsidR="00A9775D" w:rsidRPr="00285C17" w:rsidRDefault="00C5692B">
      <w:pPr>
        <w:ind w:firstLine="709"/>
        <w:rPr>
          <w:szCs w:val="28"/>
        </w:rPr>
      </w:pPr>
      <w:r w:rsidRPr="00285C17">
        <w:rPr>
          <w:rFonts w:cs="Times New Roman"/>
          <w:szCs w:val="28"/>
        </w:rPr>
        <w:t xml:space="preserve">- текст </w:t>
      </w:r>
      <w:r w:rsidR="00EC01D8">
        <w:rPr>
          <w:rFonts w:cs="Times New Roman"/>
          <w:szCs w:val="28"/>
        </w:rPr>
        <w:t xml:space="preserve">проекта Решения </w:t>
      </w:r>
      <w:r w:rsidRPr="00285C17">
        <w:rPr>
          <w:rFonts w:cs="Times New Roman"/>
          <w:szCs w:val="28"/>
        </w:rPr>
        <w:t>изложен кратко, четко и логически последовательно, а используемые в нем термины исключают двоякое толкование;</w:t>
      </w:r>
    </w:p>
    <w:p w:rsidR="00E13D89" w:rsidRDefault="00C5692B">
      <w:pPr>
        <w:ind w:firstLine="709"/>
        <w:rPr>
          <w:rFonts w:cs="Times New Roman"/>
          <w:szCs w:val="28"/>
        </w:rPr>
      </w:pPr>
      <w:r w:rsidRPr="00285C17">
        <w:rPr>
          <w:rFonts w:cs="Times New Roman"/>
          <w:szCs w:val="28"/>
        </w:rPr>
        <w:t>-</w:t>
      </w:r>
      <w:r w:rsidR="00A3194A" w:rsidRPr="00285C17">
        <w:rPr>
          <w:rFonts w:cs="Times New Roman"/>
          <w:szCs w:val="28"/>
        </w:rPr>
        <w:t xml:space="preserve"> в проекте </w:t>
      </w:r>
      <w:r w:rsidR="00EC01D8">
        <w:rPr>
          <w:rFonts w:cs="Times New Roman"/>
          <w:szCs w:val="28"/>
        </w:rPr>
        <w:t xml:space="preserve">Решения </w:t>
      </w:r>
      <w:r w:rsidR="00A3194A" w:rsidRPr="00285C17">
        <w:rPr>
          <w:rFonts w:cs="Times New Roman"/>
          <w:szCs w:val="28"/>
        </w:rPr>
        <w:t xml:space="preserve">указано полное название  нормативно-правового акта, который </w:t>
      </w:r>
      <w:r w:rsidR="00E13D89">
        <w:rPr>
          <w:rFonts w:cs="Times New Roman"/>
          <w:szCs w:val="28"/>
        </w:rPr>
        <w:t>утверждается в новой редакции;</w:t>
      </w:r>
    </w:p>
    <w:p w:rsidR="00A9775D" w:rsidRPr="00285C17" w:rsidRDefault="00E13D89">
      <w:pPr>
        <w:ind w:firstLine="709"/>
        <w:rPr>
          <w:szCs w:val="28"/>
        </w:rPr>
      </w:pPr>
      <w:r>
        <w:rPr>
          <w:rFonts w:cs="Times New Roman"/>
          <w:szCs w:val="28"/>
        </w:rPr>
        <w:t xml:space="preserve">-проектом </w:t>
      </w:r>
      <w:r w:rsidR="00EC01D8">
        <w:rPr>
          <w:rFonts w:cs="Times New Roman"/>
          <w:szCs w:val="28"/>
        </w:rPr>
        <w:t xml:space="preserve">Решения </w:t>
      </w:r>
      <w:r>
        <w:rPr>
          <w:rFonts w:cs="Times New Roman"/>
          <w:szCs w:val="28"/>
        </w:rPr>
        <w:t xml:space="preserve">отменяется действие </w:t>
      </w:r>
      <w:r w:rsidR="00054A2E" w:rsidRPr="00054A2E">
        <w:rPr>
          <w:rFonts w:cs="Times New Roman"/>
          <w:szCs w:val="28"/>
        </w:rPr>
        <w:t>Положени</w:t>
      </w:r>
      <w:r w:rsidR="00054A2E">
        <w:rPr>
          <w:rFonts w:cs="Times New Roman"/>
          <w:szCs w:val="28"/>
        </w:rPr>
        <w:t>я</w:t>
      </w:r>
      <w:r w:rsidR="00054A2E" w:rsidRPr="00054A2E">
        <w:rPr>
          <w:rFonts w:cs="Times New Roman"/>
          <w:szCs w:val="28"/>
        </w:rPr>
        <w:t xml:space="preserve"> об оплате труда выборных должностных лиц, осуществляющих свои полномочия на постоянной основе, и муниципальных служащих органов местного самоуправления Варненского муниципального района, утвержденно</w:t>
      </w:r>
      <w:r w:rsidR="00054A2E">
        <w:rPr>
          <w:rFonts w:cs="Times New Roman"/>
          <w:szCs w:val="28"/>
        </w:rPr>
        <w:t>го</w:t>
      </w:r>
      <w:r w:rsidR="00054A2E" w:rsidRPr="00054A2E">
        <w:rPr>
          <w:rFonts w:cs="Times New Roman"/>
          <w:szCs w:val="28"/>
        </w:rPr>
        <w:t xml:space="preserve"> Решением Собрания депутатов Варненского муниципального района от 21.02.2017 г № 6</w:t>
      </w:r>
      <w:r w:rsidR="00C5692B" w:rsidRPr="00285C17">
        <w:rPr>
          <w:rFonts w:cs="Times New Roman"/>
          <w:szCs w:val="28"/>
        </w:rPr>
        <w:t>;</w:t>
      </w:r>
    </w:p>
    <w:p w:rsidR="00A9775D" w:rsidRPr="00285C17" w:rsidRDefault="00C5692B">
      <w:pPr>
        <w:ind w:firstLine="709"/>
        <w:rPr>
          <w:szCs w:val="28"/>
        </w:rPr>
      </w:pPr>
      <w:r w:rsidRPr="00285C17">
        <w:rPr>
          <w:rFonts w:cs="Times New Roman"/>
          <w:szCs w:val="28"/>
        </w:rPr>
        <w:t xml:space="preserve">- проектом </w:t>
      </w:r>
      <w:r w:rsidR="00EC01D8">
        <w:rPr>
          <w:rFonts w:cs="Times New Roman"/>
          <w:szCs w:val="28"/>
        </w:rPr>
        <w:t xml:space="preserve">Решения </w:t>
      </w:r>
      <w:r w:rsidRPr="00285C17">
        <w:rPr>
          <w:rFonts w:cs="Times New Roman"/>
          <w:szCs w:val="28"/>
        </w:rPr>
        <w:t>предусмотрен</w:t>
      </w:r>
      <w:r w:rsidR="00A3194A" w:rsidRPr="00285C17">
        <w:rPr>
          <w:rFonts w:cs="Times New Roman"/>
          <w:szCs w:val="28"/>
        </w:rPr>
        <w:t>а дата, с  которой вступает в силу данное Решение</w:t>
      </w:r>
      <w:r w:rsidRPr="00285C17">
        <w:rPr>
          <w:rFonts w:cs="Times New Roman"/>
          <w:szCs w:val="28"/>
        </w:rPr>
        <w:t>.</w:t>
      </w:r>
    </w:p>
    <w:p w:rsidR="00054A2E" w:rsidRPr="00054A2E" w:rsidRDefault="00054A2E" w:rsidP="00054A2E">
      <w:pPr>
        <w:pStyle w:val="ae"/>
        <w:rPr>
          <w:szCs w:val="28"/>
        </w:rPr>
      </w:pPr>
      <w:r>
        <w:rPr>
          <w:szCs w:val="28"/>
        </w:rPr>
        <w:t xml:space="preserve">          </w:t>
      </w:r>
      <w:r w:rsidR="00EC01D8">
        <w:rPr>
          <w:szCs w:val="28"/>
        </w:rPr>
        <w:t>П</w:t>
      </w:r>
      <w:r w:rsidRPr="00054A2E">
        <w:rPr>
          <w:szCs w:val="28"/>
        </w:rPr>
        <w:t>роект Решения Собрания депутатов Варненского муниципального района  представлен с приложением вышеназванного Положения в новой редакции.</w:t>
      </w:r>
    </w:p>
    <w:p w:rsidR="00E13D89" w:rsidRPr="00E13D89" w:rsidRDefault="00E13D89" w:rsidP="00EC01D8">
      <w:pPr>
        <w:pStyle w:val="ae"/>
        <w:ind w:firstLine="709"/>
        <w:rPr>
          <w:szCs w:val="28"/>
        </w:rPr>
      </w:pPr>
      <w:r w:rsidRPr="00E13D89">
        <w:rPr>
          <w:szCs w:val="28"/>
        </w:rPr>
        <w:t>Экспертиза данного проекта</w:t>
      </w:r>
      <w:r w:rsidR="00EC01D8">
        <w:rPr>
          <w:szCs w:val="28"/>
        </w:rPr>
        <w:t xml:space="preserve"> Решения</w:t>
      </w:r>
      <w:r w:rsidRPr="00E13D89">
        <w:rPr>
          <w:szCs w:val="28"/>
        </w:rPr>
        <w:t xml:space="preserve"> проведена на соответствие следующим</w:t>
      </w:r>
      <w:r w:rsidR="00EC01D8">
        <w:rPr>
          <w:szCs w:val="28"/>
        </w:rPr>
        <w:t xml:space="preserve"> </w:t>
      </w:r>
      <w:r w:rsidRPr="00E13D89">
        <w:rPr>
          <w:szCs w:val="28"/>
        </w:rPr>
        <w:t>нормативно-правовым актам:</w:t>
      </w:r>
    </w:p>
    <w:p w:rsidR="00E13D89" w:rsidRPr="00E13D89" w:rsidRDefault="00E13D89" w:rsidP="00E13D89">
      <w:pPr>
        <w:pStyle w:val="ae"/>
        <w:ind w:firstLine="709"/>
        <w:rPr>
          <w:szCs w:val="28"/>
        </w:rPr>
      </w:pPr>
      <w:r w:rsidRPr="00E13D89">
        <w:rPr>
          <w:szCs w:val="28"/>
        </w:rPr>
        <w:t>- Трудовой кодекс Российской Федерации;</w:t>
      </w:r>
    </w:p>
    <w:p w:rsidR="00054A2E" w:rsidRDefault="00E13D89" w:rsidP="00EC01D8">
      <w:pPr>
        <w:pStyle w:val="ae"/>
        <w:ind w:firstLine="709"/>
        <w:rPr>
          <w:szCs w:val="28"/>
        </w:rPr>
      </w:pPr>
      <w:r w:rsidRPr="00E13D89">
        <w:rPr>
          <w:szCs w:val="28"/>
        </w:rPr>
        <w:t>-</w:t>
      </w:r>
      <w:r w:rsidR="00054A2E" w:rsidRPr="00054A2E">
        <w:rPr>
          <w:rFonts w:eastAsia="Calibri"/>
          <w:sz w:val="24"/>
        </w:rPr>
        <w:t xml:space="preserve"> </w:t>
      </w:r>
      <w:r w:rsidR="00054A2E" w:rsidRPr="00054A2E">
        <w:rPr>
          <w:szCs w:val="28"/>
        </w:rPr>
        <w:t>Федеральны</w:t>
      </w:r>
      <w:r w:rsidR="00054A2E">
        <w:rPr>
          <w:szCs w:val="28"/>
        </w:rPr>
        <w:t>й</w:t>
      </w:r>
      <w:r w:rsidR="00054A2E" w:rsidRPr="00054A2E">
        <w:rPr>
          <w:szCs w:val="28"/>
        </w:rPr>
        <w:t xml:space="preserve"> </w:t>
      </w:r>
      <w:hyperlink r:id="rId8" w:history="1">
        <w:r w:rsidR="00054A2E" w:rsidRPr="00054A2E">
          <w:rPr>
            <w:rStyle w:val="afd"/>
            <w:szCs w:val="28"/>
          </w:rPr>
          <w:t>закон</w:t>
        </w:r>
      </w:hyperlink>
      <w:r w:rsidR="00054A2E" w:rsidRPr="00054A2E">
        <w:rPr>
          <w:szCs w:val="28"/>
        </w:rPr>
        <w:t xml:space="preserve"> от 6 октября 2003 года № 131</w:t>
      </w:r>
      <w:r w:rsidR="00054A2E" w:rsidRPr="00054A2E">
        <w:rPr>
          <w:szCs w:val="28"/>
        </w:rPr>
        <w:noBreakHyphen/>
        <w:t>ФЗ «Об общих принципах организации местного самоуправления</w:t>
      </w:r>
      <w:r w:rsidR="00054A2E">
        <w:rPr>
          <w:szCs w:val="28"/>
        </w:rPr>
        <w:t xml:space="preserve"> в Российской Федерации»,      </w:t>
      </w:r>
    </w:p>
    <w:p w:rsidR="00054A2E" w:rsidRDefault="00054A2E" w:rsidP="00EC01D8">
      <w:pPr>
        <w:pStyle w:val="ae"/>
        <w:ind w:firstLine="709"/>
        <w:rPr>
          <w:szCs w:val="28"/>
        </w:rPr>
      </w:pPr>
      <w:r>
        <w:rPr>
          <w:szCs w:val="28"/>
        </w:rPr>
        <w:t>-Закон</w:t>
      </w:r>
      <w:r w:rsidRPr="00054A2E">
        <w:rPr>
          <w:szCs w:val="28"/>
        </w:rPr>
        <w:t xml:space="preserve"> Челябинской области от 27 марта 2008 года </w:t>
      </w:r>
      <w:hyperlink r:id="rId9" w:history="1">
        <w:r w:rsidRPr="00054A2E">
          <w:rPr>
            <w:rStyle w:val="afd"/>
            <w:szCs w:val="28"/>
          </w:rPr>
          <w:t>№ 245-ЗО</w:t>
        </w:r>
      </w:hyperlink>
      <w:r w:rsidRPr="00054A2E">
        <w:rPr>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00EC01D8">
        <w:rPr>
          <w:szCs w:val="28"/>
        </w:rPr>
        <w:t>;</w:t>
      </w:r>
    </w:p>
    <w:p w:rsidR="00E13D89" w:rsidRPr="00E13D89" w:rsidRDefault="00E13D89" w:rsidP="00E13D89">
      <w:pPr>
        <w:pStyle w:val="ae"/>
        <w:ind w:firstLine="709"/>
        <w:rPr>
          <w:szCs w:val="28"/>
        </w:rPr>
      </w:pPr>
      <w:r w:rsidRPr="00E13D89">
        <w:rPr>
          <w:szCs w:val="28"/>
        </w:rPr>
        <w:t>- Федеральный закон от 25.12.2008 №273-ФЗ «О</w:t>
      </w:r>
      <w:r w:rsidR="004C16D0">
        <w:rPr>
          <w:szCs w:val="28"/>
        </w:rPr>
        <w:t xml:space="preserve"> </w:t>
      </w:r>
      <w:r w:rsidRPr="00E13D89">
        <w:rPr>
          <w:szCs w:val="28"/>
        </w:rPr>
        <w:t>противодействии коррупции»;</w:t>
      </w:r>
    </w:p>
    <w:p w:rsidR="004C16D0" w:rsidRDefault="00E13D89" w:rsidP="00E13D89">
      <w:pPr>
        <w:pStyle w:val="ae"/>
        <w:ind w:firstLine="709"/>
        <w:rPr>
          <w:szCs w:val="28"/>
        </w:rPr>
      </w:pPr>
      <w:r w:rsidRPr="00E13D89">
        <w:rPr>
          <w:szCs w:val="28"/>
        </w:rPr>
        <w:t>-</w:t>
      </w:r>
      <w:r w:rsidR="004C16D0" w:rsidRPr="004C16D0">
        <w:rPr>
          <w:szCs w:val="28"/>
        </w:rPr>
        <w:t>Федеральный закон от 7 февраля 2011 г. N 6-ФЗ</w:t>
      </w:r>
      <w:r w:rsidR="004C16D0" w:rsidRPr="004C16D0">
        <w:rPr>
          <w:szCs w:val="28"/>
        </w:rPr>
        <w:br/>
        <w:t>"Об общих принципах организации и деятельности контрольно-счетных органов субъектов Российской Федерации и муниципальных образований"</w:t>
      </w:r>
    </w:p>
    <w:p w:rsidR="00E13D89" w:rsidRPr="00EC01D8" w:rsidRDefault="00E13D89" w:rsidP="00E13D89">
      <w:pPr>
        <w:pStyle w:val="ae"/>
        <w:ind w:firstLine="709"/>
        <w:rPr>
          <w:szCs w:val="28"/>
        </w:rPr>
      </w:pPr>
      <w:r w:rsidRPr="00E13D89">
        <w:rPr>
          <w:szCs w:val="28"/>
        </w:rPr>
        <w:t xml:space="preserve"> -</w:t>
      </w:r>
      <w:r w:rsidR="00EC01D8" w:rsidRPr="00EC01D8">
        <w:rPr>
          <w:szCs w:val="28"/>
        </w:rPr>
        <w:t>Постановление Правительства Челябинской</w:t>
      </w:r>
      <w:r w:rsidR="00EC01D8">
        <w:rPr>
          <w:szCs w:val="28"/>
        </w:rPr>
        <w:t xml:space="preserve"> </w:t>
      </w:r>
      <w:r w:rsidR="00EC01D8" w:rsidRPr="00EC01D8">
        <w:rPr>
          <w:szCs w:val="28"/>
        </w:rPr>
        <w:t>области</w:t>
      </w:r>
      <w:r w:rsidR="00EC01D8">
        <w:rPr>
          <w:szCs w:val="28"/>
        </w:rPr>
        <w:t xml:space="preserve"> </w:t>
      </w:r>
      <w:r w:rsidR="00EC01D8" w:rsidRPr="00EC01D8">
        <w:rPr>
          <w:szCs w:val="28"/>
        </w:rPr>
        <w:t>от</w:t>
      </w:r>
      <w:r w:rsidR="00EC01D8">
        <w:rPr>
          <w:szCs w:val="28"/>
        </w:rPr>
        <w:t xml:space="preserve"> </w:t>
      </w:r>
      <w:r w:rsidR="00EC01D8" w:rsidRPr="00EC01D8">
        <w:rPr>
          <w:szCs w:val="28"/>
        </w:rPr>
        <w:t> 24декабря 2021 г. N 683-П</w:t>
      </w:r>
      <w:r w:rsidR="00EC01D8">
        <w:rPr>
          <w:szCs w:val="28"/>
        </w:rPr>
        <w:t xml:space="preserve"> </w:t>
      </w:r>
      <w:r w:rsidR="00EC01D8" w:rsidRPr="00EC01D8">
        <w:rPr>
          <w:szCs w:val="28"/>
        </w:rPr>
        <w:t>"О нормативах формирования расходов бюджетов городских округов (городских округов с внутригородским делением), муниципальных районов, внутригородских районов, городских и сельских поселений Челябинской области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на 2022 год"</w:t>
      </w:r>
      <w:r w:rsidRPr="00EC01D8">
        <w:rPr>
          <w:szCs w:val="28"/>
        </w:rPr>
        <w:t>;</w:t>
      </w:r>
    </w:p>
    <w:p w:rsidR="00E13D89" w:rsidRPr="00E13D89" w:rsidRDefault="00E13D89" w:rsidP="00E13D89">
      <w:pPr>
        <w:pStyle w:val="ae"/>
        <w:ind w:firstLine="709"/>
        <w:rPr>
          <w:szCs w:val="28"/>
        </w:rPr>
      </w:pPr>
      <w:r w:rsidRPr="00E13D89">
        <w:rPr>
          <w:szCs w:val="28"/>
        </w:rPr>
        <w:t xml:space="preserve">- Устав </w:t>
      </w:r>
      <w:r w:rsidR="00054A2E">
        <w:rPr>
          <w:szCs w:val="28"/>
        </w:rPr>
        <w:t xml:space="preserve">Варненского муниципального района. </w:t>
      </w:r>
    </w:p>
    <w:p w:rsidR="00054A2E" w:rsidRPr="00EC01D8" w:rsidRDefault="00EC01D8" w:rsidP="00054A2E">
      <w:pPr>
        <w:pStyle w:val="ae"/>
        <w:rPr>
          <w:szCs w:val="28"/>
        </w:rPr>
      </w:pPr>
      <w:r>
        <w:rPr>
          <w:szCs w:val="28"/>
        </w:rPr>
        <w:t xml:space="preserve">     </w:t>
      </w:r>
      <w:r w:rsidRPr="00EC01D8">
        <w:rPr>
          <w:szCs w:val="28"/>
        </w:rPr>
        <w:t>Принятие «</w:t>
      </w:r>
      <w:r w:rsidR="00054A2E" w:rsidRPr="00EC01D8">
        <w:rPr>
          <w:szCs w:val="28"/>
        </w:rPr>
        <w:t xml:space="preserve">Положения </w:t>
      </w:r>
      <w:r w:rsidRPr="00EC01D8">
        <w:rPr>
          <w:szCs w:val="28"/>
        </w:rPr>
        <w:t>об оплате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w:t>
      </w:r>
      <w:r>
        <w:rPr>
          <w:szCs w:val="28"/>
        </w:rPr>
        <w:t xml:space="preserve"> (далее-Положение)</w:t>
      </w:r>
      <w:r w:rsidRPr="00EC01D8">
        <w:rPr>
          <w:szCs w:val="28"/>
        </w:rPr>
        <w:t xml:space="preserve"> </w:t>
      </w:r>
      <w:r w:rsidR="00054A2E" w:rsidRPr="00EC01D8">
        <w:rPr>
          <w:szCs w:val="28"/>
        </w:rPr>
        <w:t>в новой редакции</w:t>
      </w:r>
      <w:r w:rsidRPr="00EC01D8">
        <w:rPr>
          <w:szCs w:val="28"/>
        </w:rPr>
        <w:t xml:space="preserve"> </w:t>
      </w:r>
      <w:r w:rsidR="00054A2E" w:rsidRPr="00EC01D8">
        <w:rPr>
          <w:szCs w:val="28"/>
        </w:rPr>
        <w:t xml:space="preserve"> определя</w:t>
      </w:r>
      <w:r w:rsidRPr="00EC01D8">
        <w:rPr>
          <w:szCs w:val="28"/>
        </w:rPr>
        <w:t>ет</w:t>
      </w:r>
      <w:r w:rsidR="00054A2E" w:rsidRPr="00EC01D8">
        <w:rPr>
          <w:szCs w:val="28"/>
        </w:rPr>
        <w:t xml:space="preserve"> размер, условия и порядок оплаты труда выборных должностных лиц, депутатов,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а также  порядок формирования фонда оплаты труда указанных лиц.</w:t>
      </w:r>
    </w:p>
    <w:p w:rsidR="00281F51" w:rsidRPr="00DE7267" w:rsidRDefault="00EC01D8" w:rsidP="00281F51">
      <w:pPr>
        <w:pStyle w:val="ae"/>
        <w:ind w:firstLine="709"/>
        <w:rPr>
          <w:b/>
          <w:szCs w:val="28"/>
        </w:rPr>
      </w:pPr>
      <w:r w:rsidRPr="00DE7267">
        <w:rPr>
          <w:b/>
          <w:szCs w:val="28"/>
        </w:rPr>
        <w:t>В п</w:t>
      </w:r>
      <w:r w:rsidR="00D22B90" w:rsidRPr="00DE7267">
        <w:rPr>
          <w:b/>
          <w:szCs w:val="28"/>
        </w:rPr>
        <w:t>редставленн</w:t>
      </w:r>
      <w:r w:rsidRPr="00DE7267">
        <w:rPr>
          <w:b/>
          <w:szCs w:val="28"/>
        </w:rPr>
        <w:t>ом</w:t>
      </w:r>
      <w:r w:rsidR="00D22B90" w:rsidRPr="00DE7267">
        <w:rPr>
          <w:b/>
          <w:szCs w:val="28"/>
        </w:rPr>
        <w:t xml:space="preserve"> проект</w:t>
      </w:r>
      <w:r w:rsidRPr="00DE7267">
        <w:rPr>
          <w:b/>
          <w:szCs w:val="28"/>
        </w:rPr>
        <w:t>е</w:t>
      </w:r>
      <w:r w:rsidR="00D22B90" w:rsidRPr="00DE7267">
        <w:rPr>
          <w:b/>
          <w:szCs w:val="28"/>
        </w:rPr>
        <w:t xml:space="preserve"> </w:t>
      </w:r>
      <w:r w:rsidRPr="00DE7267">
        <w:rPr>
          <w:b/>
          <w:szCs w:val="28"/>
        </w:rPr>
        <w:t>Положения</w:t>
      </w:r>
      <w:r w:rsidR="00281F51" w:rsidRPr="00DE7267">
        <w:rPr>
          <w:b/>
          <w:szCs w:val="28"/>
        </w:rPr>
        <w:t>:</w:t>
      </w:r>
    </w:p>
    <w:p w:rsidR="00281F51" w:rsidRDefault="00281F51" w:rsidP="00281F51">
      <w:pPr>
        <w:pStyle w:val="ae"/>
        <w:ind w:firstLine="709"/>
        <w:rPr>
          <w:szCs w:val="28"/>
        </w:rPr>
      </w:pPr>
      <w:r w:rsidRPr="00281F51">
        <w:rPr>
          <w:szCs w:val="28"/>
        </w:rPr>
        <w:t>-</w:t>
      </w:r>
      <w:r w:rsidR="00EC01D8" w:rsidRPr="00281F51">
        <w:rPr>
          <w:szCs w:val="28"/>
        </w:rPr>
        <w:t xml:space="preserve">определены размеры </w:t>
      </w:r>
      <w:r w:rsidRPr="00281F51">
        <w:rPr>
          <w:szCs w:val="28"/>
        </w:rPr>
        <w:t>ежемесячных денежных вознаграждений выборного должностного лица, осуществляющих свои полномочия на постоянной основе, иных лиц, замещающих муниципальные должности Варненского муниципального ра</w:t>
      </w:r>
      <w:r w:rsidR="005B1B45">
        <w:rPr>
          <w:szCs w:val="28"/>
        </w:rPr>
        <w:t>йона (Приложение№1 к Положению)</w:t>
      </w:r>
      <w:r>
        <w:rPr>
          <w:szCs w:val="28"/>
        </w:rPr>
        <w:t>;</w:t>
      </w:r>
    </w:p>
    <w:p w:rsidR="00281F51" w:rsidRPr="00281F51" w:rsidRDefault="00281F51" w:rsidP="00281F51">
      <w:pPr>
        <w:pStyle w:val="ae"/>
        <w:ind w:firstLine="709"/>
        <w:rPr>
          <w:szCs w:val="28"/>
        </w:rPr>
      </w:pPr>
      <w:r>
        <w:rPr>
          <w:szCs w:val="28"/>
        </w:rPr>
        <w:t xml:space="preserve">-размеры </w:t>
      </w:r>
      <w:r w:rsidRPr="00281F51">
        <w:rPr>
          <w:szCs w:val="28"/>
        </w:rPr>
        <w:t xml:space="preserve"> должностных окладов </w:t>
      </w:r>
      <w:r>
        <w:rPr>
          <w:szCs w:val="28"/>
        </w:rPr>
        <w:t>для определения  ежемесячных и е</w:t>
      </w:r>
      <w:r w:rsidRPr="00281F51">
        <w:rPr>
          <w:szCs w:val="28"/>
        </w:rPr>
        <w:t>диновременн</w:t>
      </w:r>
      <w:r>
        <w:rPr>
          <w:szCs w:val="28"/>
        </w:rPr>
        <w:t>ых</w:t>
      </w:r>
      <w:r w:rsidRPr="00281F51">
        <w:rPr>
          <w:szCs w:val="28"/>
        </w:rPr>
        <w:t xml:space="preserve"> дополнительн</w:t>
      </w:r>
      <w:r>
        <w:rPr>
          <w:szCs w:val="28"/>
        </w:rPr>
        <w:t>ых</w:t>
      </w:r>
      <w:r w:rsidRPr="00281F51">
        <w:rPr>
          <w:szCs w:val="28"/>
        </w:rPr>
        <w:t xml:space="preserve"> выплат </w:t>
      </w:r>
      <w:r>
        <w:rPr>
          <w:szCs w:val="28"/>
        </w:rPr>
        <w:t>и надбавок (</w:t>
      </w:r>
      <w:r w:rsidR="0039317E" w:rsidRPr="0039317E">
        <w:rPr>
          <w:szCs w:val="28"/>
        </w:rPr>
        <w:t>надбавка за работу со сведениями, составляющими государственную тайну</w:t>
      </w:r>
      <w:r w:rsidR="0039317E">
        <w:rPr>
          <w:szCs w:val="28"/>
        </w:rPr>
        <w:t>,</w:t>
      </w:r>
      <w:r w:rsidR="0039317E" w:rsidRPr="0039317E">
        <w:rPr>
          <w:rFonts w:eastAsia="Calibri"/>
          <w:sz w:val="24"/>
        </w:rPr>
        <w:t xml:space="preserve"> </w:t>
      </w:r>
      <w:r w:rsidR="0039317E" w:rsidRPr="0039317E">
        <w:rPr>
          <w:rFonts w:eastAsia="Calibri"/>
          <w:szCs w:val="28"/>
        </w:rPr>
        <w:t>за</w:t>
      </w:r>
      <w:r w:rsidR="0039317E">
        <w:rPr>
          <w:rFonts w:eastAsia="Calibri"/>
          <w:sz w:val="24"/>
        </w:rPr>
        <w:t xml:space="preserve"> </w:t>
      </w:r>
      <w:r w:rsidR="0039317E" w:rsidRPr="0039317E">
        <w:rPr>
          <w:szCs w:val="28"/>
        </w:rPr>
        <w:t>государственные награды Российской Федерации</w:t>
      </w:r>
      <w:r w:rsidR="0039317E">
        <w:rPr>
          <w:szCs w:val="28"/>
        </w:rPr>
        <w:t>,</w:t>
      </w:r>
      <w:r w:rsidR="0039317E" w:rsidRPr="0039317E">
        <w:rPr>
          <w:szCs w:val="28"/>
        </w:rPr>
        <w:t xml:space="preserve"> за ученую степень</w:t>
      </w:r>
      <w:r w:rsidR="0039317E">
        <w:rPr>
          <w:szCs w:val="28"/>
        </w:rPr>
        <w:t xml:space="preserve">, </w:t>
      </w:r>
      <w:r w:rsidR="0039317E" w:rsidRPr="0039317E">
        <w:rPr>
          <w:szCs w:val="28"/>
        </w:rPr>
        <w:t xml:space="preserve"> </w:t>
      </w:r>
      <w:r>
        <w:rPr>
          <w:szCs w:val="28"/>
        </w:rPr>
        <w:t>премий,</w:t>
      </w:r>
      <w:r w:rsidR="0039317E">
        <w:rPr>
          <w:szCs w:val="28"/>
        </w:rPr>
        <w:t xml:space="preserve"> е</w:t>
      </w:r>
      <w:r w:rsidR="0039317E" w:rsidRPr="0039317E">
        <w:rPr>
          <w:szCs w:val="28"/>
        </w:rPr>
        <w:t>диновременн</w:t>
      </w:r>
      <w:r w:rsidR="0039317E">
        <w:rPr>
          <w:szCs w:val="28"/>
        </w:rPr>
        <w:t>ой</w:t>
      </w:r>
      <w:r w:rsidR="0039317E" w:rsidRPr="0039317E">
        <w:rPr>
          <w:szCs w:val="28"/>
        </w:rPr>
        <w:t xml:space="preserve"> дополнительн</w:t>
      </w:r>
      <w:r w:rsidR="0039317E">
        <w:rPr>
          <w:szCs w:val="28"/>
        </w:rPr>
        <w:t>ой</w:t>
      </w:r>
      <w:r w:rsidR="0039317E" w:rsidRPr="0039317E">
        <w:rPr>
          <w:szCs w:val="28"/>
        </w:rPr>
        <w:t xml:space="preserve"> выплат</w:t>
      </w:r>
      <w:r w:rsidR="0039317E">
        <w:rPr>
          <w:szCs w:val="28"/>
        </w:rPr>
        <w:t>ы</w:t>
      </w:r>
      <w:r w:rsidR="0039317E" w:rsidRPr="0039317E">
        <w:rPr>
          <w:szCs w:val="28"/>
        </w:rPr>
        <w:t xml:space="preserve"> при предоставлении ежегодного оплачиваемого отпуска</w:t>
      </w:r>
      <w:r w:rsidR="0039317E">
        <w:rPr>
          <w:szCs w:val="28"/>
        </w:rPr>
        <w:t xml:space="preserve">) </w:t>
      </w:r>
      <w:r>
        <w:rPr>
          <w:szCs w:val="28"/>
        </w:rPr>
        <w:t xml:space="preserve"> </w:t>
      </w:r>
      <w:r w:rsidRPr="00281F51">
        <w:rPr>
          <w:szCs w:val="28"/>
        </w:rPr>
        <w:t>выборного должностного лица, осуществляющих свои полномочия на постоянной основе, иных лиц, замещающих муниципальные должности Варненского муниципального района</w:t>
      </w:r>
      <w:r>
        <w:rPr>
          <w:szCs w:val="28"/>
        </w:rPr>
        <w:t xml:space="preserve"> для </w:t>
      </w:r>
      <w:r w:rsidRPr="00281F51">
        <w:rPr>
          <w:szCs w:val="28"/>
        </w:rPr>
        <w:t xml:space="preserve"> (Приложение№1 к Положению);</w:t>
      </w:r>
    </w:p>
    <w:p w:rsidR="00281F51" w:rsidRPr="00281F51" w:rsidRDefault="00281F51" w:rsidP="00281F51">
      <w:pPr>
        <w:pStyle w:val="ae"/>
        <w:ind w:firstLine="709"/>
        <w:rPr>
          <w:szCs w:val="28"/>
        </w:rPr>
      </w:pPr>
      <w:r w:rsidRPr="00281F51">
        <w:rPr>
          <w:szCs w:val="28"/>
        </w:rPr>
        <w:t xml:space="preserve">-определен </w:t>
      </w:r>
      <w:r w:rsidRPr="00281F51">
        <w:rPr>
          <w:rFonts w:eastAsia="Times New Roman" w:cs="Arial"/>
          <w:sz w:val="24"/>
          <w:lang w:eastAsia="ru-RU"/>
        </w:rPr>
        <w:t xml:space="preserve"> </w:t>
      </w:r>
      <w:r w:rsidRPr="00281F51">
        <w:rPr>
          <w:szCs w:val="28"/>
        </w:rPr>
        <w:t>порядок выплаты материальной помощи,  премии за выполнение особо важных и сложный заданий, премии по результатам работы выборных должностных лиц, осуществляющих свои полномочия на постоянной основе, иных лиц, замещающих муниципальные должности (Приложение</w:t>
      </w:r>
      <w:r>
        <w:rPr>
          <w:szCs w:val="28"/>
        </w:rPr>
        <w:t xml:space="preserve"> </w:t>
      </w:r>
      <w:r w:rsidRPr="00281F51">
        <w:rPr>
          <w:szCs w:val="28"/>
        </w:rPr>
        <w:t xml:space="preserve">№2 к Положению). </w:t>
      </w:r>
    </w:p>
    <w:p w:rsidR="00C30B34" w:rsidRPr="00343F4F" w:rsidRDefault="00C30B34" w:rsidP="00281F51">
      <w:pPr>
        <w:pStyle w:val="ae"/>
        <w:ind w:firstLine="709"/>
        <w:rPr>
          <w:szCs w:val="28"/>
        </w:rPr>
      </w:pPr>
      <w:r w:rsidRPr="00343F4F">
        <w:rPr>
          <w:szCs w:val="28"/>
        </w:rPr>
        <w:t xml:space="preserve">Экспертизой установлено, что Положением определены </w:t>
      </w:r>
      <w:r w:rsidR="00D2561B" w:rsidRPr="00343F4F">
        <w:rPr>
          <w:szCs w:val="28"/>
        </w:rPr>
        <w:t xml:space="preserve">и </w:t>
      </w:r>
      <w:r w:rsidRPr="00343F4F">
        <w:rPr>
          <w:szCs w:val="28"/>
        </w:rPr>
        <w:t>устанавливаются:</w:t>
      </w:r>
    </w:p>
    <w:p w:rsidR="00E01E0E" w:rsidRPr="00343F4F" w:rsidRDefault="00C30B34" w:rsidP="00281F51">
      <w:pPr>
        <w:pStyle w:val="ae"/>
        <w:ind w:firstLine="709"/>
        <w:rPr>
          <w:szCs w:val="28"/>
        </w:rPr>
      </w:pPr>
      <w:r w:rsidRPr="00343F4F">
        <w:rPr>
          <w:szCs w:val="28"/>
        </w:rPr>
        <w:t>-</w:t>
      </w:r>
      <w:r w:rsidR="00E01E0E" w:rsidRPr="00343F4F">
        <w:rPr>
          <w:szCs w:val="28"/>
        </w:rPr>
        <w:t>конкретные размеры ежемесячных денежных вознаграждений по каждой должности;</w:t>
      </w:r>
    </w:p>
    <w:p w:rsidR="00E01E0E" w:rsidRPr="00343F4F" w:rsidRDefault="00E01E0E" w:rsidP="00E01E0E">
      <w:pPr>
        <w:pStyle w:val="ae"/>
        <w:ind w:firstLine="709"/>
        <w:rPr>
          <w:szCs w:val="28"/>
        </w:rPr>
      </w:pPr>
      <w:r w:rsidRPr="00343F4F">
        <w:rPr>
          <w:szCs w:val="28"/>
        </w:rPr>
        <w:t>-конкретные размеры должностных окладов по каждой должности;</w:t>
      </w:r>
    </w:p>
    <w:p w:rsidR="00C30B34" w:rsidRPr="00343F4F" w:rsidRDefault="00E01E0E" w:rsidP="00281F51">
      <w:pPr>
        <w:pStyle w:val="ae"/>
        <w:ind w:firstLine="709"/>
        <w:rPr>
          <w:szCs w:val="28"/>
        </w:rPr>
      </w:pPr>
      <w:r w:rsidRPr="00343F4F">
        <w:rPr>
          <w:szCs w:val="28"/>
        </w:rPr>
        <w:t>-</w:t>
      </w:r>
      <w:r w:rsidR="00C30B34" w:rsidRPr="00343F4F">
        <w:rPr>
          <w:szCs w:val="28"/>
        </w:rPr>
        <w:t>конкретные размеры ежемесячных дополнительных надбавок (в процентах);</w:t>
      </w:r>
    </w:p>
    <w:p w:rsidR="00EC01D8" w:rsidRPr="00343F4F" w:rsidRDefault="00C30B34">
      <w:pPr>
        <w:pStyle w:val="ae"/>
        <w:ind w:firstLine="709"/>
        <w:rPr>
          <w:szCs w:val="28"/>
        </w:rPr>
      </w:pPr>
      <w:r w:rsidRPr="00343F4F">
        <w:rPr>
          <w:szCs w:val="28"/>
        </w:rPr>
        <w:t xml:space="preserve">-конкретные размеры  единовременной </w:t>
      </w:r>
      <w:r w:rsidR="00DE3693">
        <w:rPr>
          <w:szCs w:val="28"/>
        </w:rPr>
        <w:t>выплаты</w:t>
      </w:r>
      <w:r w:rsidRPr="00343F4F">
        <w:rPr>
          <w:szCs w:val="28"/>
        </w:rPr>
        <w:t xml:space="preserve"> при предоставлении ежегодного оплачиваемого отпуска (3 оклада); </w:t>
      </w:r>
    </w:p>
    <w:p w:rsidR="00C30B34" w:rsidRPr="00343F4F" w:rsidRDefault="00C30B34">
      <w:pPr>
        <w:pStyle w:val="ae"/>
        <w:ind w:firstLine="709"/>
        <w:rPr>
          <w:szCs w:val="28"/>
        </w:rPr>
      </w:pPr>
      <w:r w:rsidRPr="00343F4F">
        <w:rPr>
          <w:szCs w:val="28"/>
        </w:rPr>
        <w:t>-</w:t>
      </w:r>
      <w:r w:rsidRPr="00343F4F">
        <w:rPr>
          <w:rFonts w:eastAsia="Calibri"/>
          <w:sz w:val="24"/>
        </w:rPr>
        <w:t xml:space="preserve"> </w:t>
      </w:r>
      <w:r w:rsidRPr="00343F4F">
        <w:rPr>
          <w:szCs w:val="28"/>
        </w:rPr>
        <w:t>показатели  оценки результативности работы выборных должностных лиц, осуществляющих свои полномочия на постоянной основе, иных лиц, замещающих муниципальные должности, за выполнение которой в рассматриваемый отчетный период  (за квартал, полугодие, 9 месяцев, по итогам года)</w:t>
      </w:r>
      <w:r w:rsidRPr="00343F4F">
        <w:rPr>
          <w:rFonts w:eastAsia="Calibri"/>
          <w:sz w:val="24"/>
        </w:rPr>
        <w:t xml:space="preserve"> </w:t>
      </w:r>
      <w:r w:rsidRPr="00343F4F">
        <w:rPr>
          <w:szCs w:val="28"/>
        </w:rPr>
        <w:t>производится премирование</w:t>
      </w:r>
      <w:r w:rsidR="00E01E0E" w:rsidRPr="00343F4F">
        <w:rPr>
          <w:szCs w:val="28"/>
        </w:rPr>
        <w:t>;</w:t>
      </w:r>
    </w:p>
    <w:p w:rsidR="00E01E0E" w:rsidRDefault="00E01E0E" w:rsidP="00EC01D8">
      <w:pPr>
        <w:pStyle w:val="ae"/>
        <w:ind w:firstLine="709"/>
        <w:rPr>
          <w:szCs w:val="28"/>
        </w:rPr>
      </w:pPr>
      <w:r>
        <w:rPr>
          <w:szCs w:val="28"/>
        </w:rPr>
        <w:t xml:space="preserve">-условия </w:t>
      </w:r>
      <w:r w:rsidRPr="00E01E0E">
        <w:rPr>
          <w:rFonts w:eastAsia="Calibri"/>
          <w:sz w:val="24"/>
        </w:rPr>
        <w:t xml:space="preserve"> </w:t>
      </w:r>
      <w:r w:rsidRPr="00E01E0E">
        <w:rPr>
          <w:szCs w:val="28"/>
        </w:rPr>
        <w:t>выплат</w:t>
      </w:r>
      <w:r>
        <w:rPr>
          <w:szCs w:val="28"/>
        </w:rPr>
        <w:t>ы</w:t>
      </w:r>
      <w:r w:rsidRPr="00E01E0E">
        <w:rPr>
          <w:szCs w:val="28"/>
        </w:rPr>
        <w:t xml:space="preserve"> премии за выполнение особо важных и сложных заданий</w:t>
      </w:r>
      <w:r>
        <w:rPr>
          <w:szCs w:val="28"/>
        </w:rPr>
        <w:t>;</w:t>
      </w:r>
    </w:p>
    <w:p w:rsidR="00E01E0E" w:rsidRDefault="00E01E0E" w:rsidP="00EC01D8">
      <w:pPr>
        <w:pStyle w:val="ae"/>
        <w:ind w:firstLine="709"/>
        <w:rPr>
          <w:szCs w:val="28"/>
        </w:rPr>
      </w:pPr>
      <w:r>
        <w:rPr>
          <w:szCs w:val="28"/>
        </w:rPr>
        <w:t>-размеры преми</w:t>
      </w:r>
      <w:r w:rsidR="00343F4F">
        <w:rPr>
          <w:szCs w:val="28"/>
        </w:rPr>
        <w:t>и</w:t>
      </w:r>
      <w:r w:rsidRPr="00E01E0E">
        <w:rPr>
          <w:rFonts w:eastAsiaTheme="minorEastAsia" w:cstheme="minorBidi"/>
          <w:szCs w:val="28"/>
        </w:rPr>
        <w:t xml:space="preserve"> </w:t>
      </w:r>
      <w:r w:rsidRPr="00E01E0E">
        <w:rPr>
          <w:szCs w:val="28"/>
        </w:rPr>
        <w:t>за выполнение особо важных и сложных заданий</w:t>
      </w:r>
      <w:r>
        <w:rPr>
          <w:szCs w:val="28"/>
        </w:rPr>
        <w:t xml:space="preserve">, </w:t>
      </w:r>
      <w:r w:rsidR="00343F4F">
        <w:rPr>
          <w:szCs w:val="28"/>
        </w:rPr>
        <w:t xml:space="preserve">премии </w:t>
      </w:r>
      <w:r>
        <w:rPr>
          <w:szCs w:val="28"/>
        </w:rPr>
        <w:t>по итогам работы за отчетный  период</w:t>
      </w:r>
      <w:r w:rsidRPr="00E01E0E">
        <w:rPr>
          <w:rFonts w:eastAsia="Calibri"/>
          <w:sz w:val="24"/>
        </w:rPr>
        <w:t xml:space="preserve"> </w:t>
      </w:r>
      <w:r>
        <w:rPr>
          <w:rFonts w:eastAsia="Calibri"/>
          <w:sz w:val="24"/>
        </w:rPr>
        <w:t>(</w:t>
      </w:r>
      <w:r w:rsidRPr="00E01E0E">
        <w:rPr>
          <w:szCs w:val="28"/>
        </w:rPr>
        <w:t>в абсолютном размере (рублях) или в процентах к должностному окладу</w:t>
      </w:r>
      <w:r>
        <w:rPr>
          <w:szCs w:val="28"/>
        </w:rPr>
        <w:t>);</w:t>
      </w:r>
    </w:p>
    <w:p w:rsidR="00E01E0E" w:rsidRPr="00E01E0E" w:rsidRDefault="00E01E0E" w:rsidP="00E01E0E">
      <w:pPr>
        <w:pStyle w:val="ae"/>
        <w:ind w:firstLine="709"/>
        <w:rPr>
          <w:szCs w:val="28"/>
        </w:rPr>
      </w:pPr>
      <w:r>
        <w:rPr>
          <w:szCs w:val="28"/>
        </w:rPr>
        <w:t xml:space="preserve">-определены периоды </w:t>
      </w:r>
      <w:r w:rsidR="00D2561B">
        <w:rPr>
          <w:szCs w:val="28"/>
        </w:rPr>
        <w:t xml:space="preserve">и сроки </w:t>
      </w:r>
      <w:r>
        <w:rPr>
          <w:szCs w:val="28"/>
        </w:rPr>
        <w:t xml:space="preserve">выплаты премии по итогам работы </w:t>
      </w:r>
      <w:r w:rsidRPr="00E01E0E">
        <w:rPr>
          <w:rFonts w:eastAsia="Calibri"/>
          <w:sz w:val="24"/>
        </w:rPr>
        <w:t xml:space="preserve"> </w:t>
      </w:r>
      <w:r w:rsidR="00D2561B">
        <w:rPr>
          <w:rFonts w:eastAsia="Calibri"/>
          <w:sz w:val="24"/>
        </w:rPr>
        <w:t>(</w:t>
      </w:r>
      <w:r w:rsidRPr="00E01E0E">
        <w:rPr>
          <w:szCs w:val="28"/>
        </w:rPr>
        <w:t>не позже окончания месяца, следующего за отчетным периодом. Отчетным периодом для выплаты премии по результатам работы является квартал, полугодие, 9 месяцев и год. За 4 квартал (год) выплата премии осуществляется в декабре текущего года при наличии экономии средств фонда оплаты труда, образовавшегося в текущем году</w:t>
      </w:r>
      <w:r w:rsidR="00D2561B">
        <w:rPr>
          <w:szCs w:val="28"/>
        </w:rPr>
        <w:t>);</w:t>
      </w:r>
    </w:p>
    <w:p w:rsidR="00E01E0E" w:rsidRDefault="00E01E0E" w:rsidP="00EC01D8">
      <w:pPr>
        <w:pStyle w:val="ae"/>
        <w:ind w:firstLine="709"/>
        <w:rPr>
          <w:szCs w:val="28"/>
        </w:rPr>
      </w:pPr>
      <w:r>
        <w:rPr>
          <w:szCs w:val="28"/>
        </w:rPr>
        <w:t xml:space="preserve"> </w:t>
      </w:r>
      <w:r w:rsidR="00D2561B">
        <w:rPr>
          <w:szCs w:val="28"/>
        </w:rPr>
        <w:t>-</w:t>
      </w:r>
      <w:r w:rsidRPr="00E01E0E">
        <w:rPr>
          <w:szCs w:val="28"/>
        </w:rPr>
        <w:t xml:space="preserve"> </w:t>
      </w:r>
      <w:r>
        <w:rPr>
          <w:szCs w:val="28"/>
        </w:rPr>
        <w:t>документы-основания, на основании которых принимается Решение о премировании, выплате материальной помощи (</w:t>
      </w:r>
      <w:r w:rsidR="00C30B34" w:rsidRPr="00C30B34">
        <w:rPr>
          <w:szCs w:val="28"/>
        </w:rPr>
        <w:t>правов</w:t>
      </w:r>
      <w:r>
        <w:rPr>
          <w:szCs w:val="28"/>
        </w:rPr>
        <w:t>ой</w:t>
      </w:r>
      <w:r w:rsidR="00C30B34" w:rsidRPr="00C30B34">
        <w:rPr>
          <w:szCs w:val="28"/>
        </w:rPr>
        <w:t xml:space="preserve"> акт главы Варненского муниципального района</w:t>
      </w:r>
      <w:r>
        <w:rPr>
          <w:szCs w:val="28"/>
        </w:rPr>
        <w:t>)</w:t>
      </w:r>
    </w:p>
    <w:p w:rsidR="00D2561B" w:rsidRPr="00343F4F" w:rsidRDefault="00E01E0E" w:rsidP="00D2561B">
      <w:pPr>
        <w:pStyle w:val="ae"/>
        <w:ind w:firstLine="709"/>
        <w:rPr>
          <w:szCs w:val="28"/>
        </w:rPr>
      </w:pPr>
      <w:r w:rsidRPr="00343F4F">
        <w:rPr>
          <w:szCs w:val="28"/>
        </w:rPr>
        <w:t>-</w:t>
      </w:r>
      <w:r w:rsidR="00D2561B" w:rsidRPr="00343F4F">
        <w:rPr>
          <w:rFonts w:eastAsia="Calibri"/>
          <w:szCs w:val="28"/>
        </w:rPr>
        <w:t xml:space="preserve">документы-основания, на основании которых принимается Решение о </w:t>
      </w:r>
      <w:r w:rsidR="00343F4F" w:rsidRPr="00343F4F">
        <w:rPr>
          <w:rFonts w:eastAsia="Calibri"/>
          <w:szCs w:val="28"/>
        </w:rPr>
        <w:t>выплате ежемесячных надбавок за работу со сведениями, составляющими государственную тайну, за государственные награды Российской Федерации, за ученую степень (</w:t>
      </w:r>
      <w:r w:rsidR="00D2561B" w:rsidRPr="00343F4F">
        <w:rPr>
          <w:szCs w:val="28"/>
        </w:rPr>
        <w:t>распоряжения руководителя органа местного самоуправления</w:t>
      </w:r>
      <w:r w:rsidR="00343F4F" w:rsidRPr="00343F4F">
        <w:rPr>
          <w:szCs w:val="28"/>
        </w:rPr>
        <w:t>);</w:t>
      </w:r>
    </w:p>
    <w:p w:rsidR="00A3194A" w:rsidRDefault="00D2561B" w:rsidP="00EC01D8">
      <w:pPr>
        <w:pStyle w:val="ae"/>
        <w:ind w:firstLine="709"/>
        <w:rPr>
          <w:szCs w:val="28"/>
        </w:rPr>
      </w:pPr>
      <w:r w:rsidRPr="00343F4F">
        <w:rPr>
          <w:szCs w:val="28"/>
        </w:rPr>
        <w:t>-</w:t>
      </w:r>
      <w:r w:rsidR="00E01E0E" w:rsidRPr="00343F4F">
        <w:rPr>
          <w:szCs w:val="28"/>
        </w:rPr>
        <w:t>определены конкретные суммы материальной помощи</w:t>
      </w:r>
      <w:r w:rsidR="00E01E0E">
        <w:rPr>
          <w:szCs w:val="28"/>
        </w:rPr>
        <w:t xml:space="preserve"> по </w:t>
      </w:r>
      <w:r w:rsidR="00B33174" w:rsidRPr="00215E83">
        <w:rPr>
          <w:szCs w:val="28"/>
        </w:rPr>
        <w:t xml:space="preserve"> </w:t>
      </w:r>
      <w:r w:rsidR="00E01E0E">
        <w:rPr>
          <w:szCs w:val="28"/>
        </w:rPr>
        <w:t>каждому из оснований.</w:t>
      </w:r>
    </w:p>
    <w:p w:rsidR="00D2561B" w:rsidRPr="00D2561B" w:rsidRDefault="00D2561B" w:rsidP="00D2561B">
      <w:pPr>
        <w:pStyle w:val="ae"/>
        <w:ind w:firstLine="709"/>
      </w:pPr>
      <w:r>
        <w:t>Проектом Положения предусмотрено, что п</w:t>
      </w:r>
      <w:r w:rsidRPr="00D2561B">
        <w:t>ри формировании фонда оплаты труда выборного должностного лица, осуществляющих свои полномочия на постоянной основе, иных лиц, замещающих муниципальные должности, сверх суммы средств, направляемых для выплаты денежных вознаграждений, предусматриваются следующие средства для выплаты (в расчете на год):</w:t>
      </w:r>
    </w:p>
    <w:p w:rsidR="00D2561B" w:rsidRPr="00D2561B" w:rsidRDefault="00D2561B" w:rsidP="00D2561B">
      <w:pPr>
        <w:pStyle w:val="ae"/>
        <w:ind w:firstLine="709"/>
      </w:pPr>
      <w:r w:rsidRPr="00D2561B">
        <w:t xml:space="preserve">-ежемесячная надбавка за работу со сведениями, составляющими государственную тайну, в размере фактических выплат; </w:t>
      </w:r>
    </w:p>
    <w:p w:rsidR="00D2561B" w:rsidRPr="00D2561B" w:rsidRDefault="00D2561B" w:rsidP="00D2561B">
      <w:pPr>
        <w:pStyle w:val="ae"/>
        <w:ind w:firstLine="709"/>
      </w:pPr>
      <w:r w:rsidRPr="00D2561B">
        <w:t xml:space="preserve">-ежемесячная надбавка за государственные награды СССР, государственные награды Российской Федерации, в размере фактических выплат; </w:t>
      </w:r>
    </w:p>
    <w:p w:rsidR="00D2561B" w:rsidRPr="00D2561B" w:rsidRDefault="00D2561B" w:rsidP="00D2561B">
      <w:pPr>
        <w:pStyle w:val="ae"/>
        <w:ind w:firstLine="709"/>
      </w:pPr>
      <w:r w:rsidRPr="00D2561B">
        <w:t xml:space="preserve">-ежемесячная надбавка за ученую степень в размере фактических выплат; </w:t>
      </w:r>
    </w:p>
    <w:p w:rsidR="00D2561B" w:rsidRPr="00D2561B" w:rsidRDefault="00D2561B" w:rsidP="00D2561B">
      <w:pPr>
        <w:pStyle w:val="ae"/>
        <w:ind w:firstLine="709"/>
      </w:pPr>
      <w:r w:rsidRPr="00D2561B">
        <w:t xml:space="preserve">-единовременная </w:t>
      </w:r>
      <w:r w:rsidR="00DE3693">
        <w:t>выплата</w:t>
      </w:r>
      <w:r w:rsidRPr="00D2561B">
        <w:t xml:space="preserve"> при предоставлении ежегодного оплачиваемого отпуска в размере 3 должностн</w:t>
      </w:r>
      <w:r w:rsidR="00E61ADD">
        <w:t xml:space="preserve">ых </w:t>
      </w:r>
      <w:r w:rsidRPr="00D2561B">
        <w:t xml:space="preserve"> оклад</w:t>
      </w:r>
      <w:r w:rsidR="00E61ADD">
        <w:t>ов</w:t>
      </w:r>
      <w:r w:rsidRPr="00D2561B">
        <w:t xml:space="preserve">; </w:t>
      </w:r>
    </w:p>
    <w:p w:rsidR="00D2561B" w:rsidRPr="00D2561B" w:rsidRDefault="00D2561B" w:rsidP="00D2561B">
      <w:pPr>
        <w:pStyle w:val="ae"/>
        <w:ind w:firstLine="709"/>
      </w:pPr>
      <w:r w:rsidRPr="00D2561B">
        <w:t xml:space="preserve">-  премия по результатам работы за квартал, за полугодие, за 9 месяцев и по итогам года в размере  до 3 должностных окладов; </w:t>
      </w:r>
    </w:p>
    <w:p w:rsidR="00D2561B" w:rsidRPr="00D2561B" w:rsidRDefault="00D2561B" w:rsidP="00D2561B">
      <w:pPr>
        <w:pStyle w:val="ae"/>
        <w:ind w:firstLine="709"/>
      </w:pPr>
      <w:r w:rsidRPr="00D2561B">
        <w:t xml:space="preserve">- выплата премий за выполнение особо важных и сложных заданий в размере до 2 должностных окладов. </w:t>
      </w:r>
    </w:p>
    <w:p w:rsidR="008A2021" w:rsidRPr="008A4792" w:rsidRDefault="009E2C17" w:rsidP="00EC01D8">
      <w:pPr>
        <w:pStyle w:val="ae"/>
        <w:ind w:firstLine="709"/>
      </w:pPr>
      <w:r w:rsidRPr="008A4792">
        <w:t xml:space="preserve">При определении нормативов (расчете)  </w:t>
      </w:r>
      <w:r w:rsidR="008A2021" w:rsidRPr="008A4792">
        <w:t>ф</w:t>
      </w:r>
      <w:r w:rsidRPr="008A4792">
        <w:t>онда оплаты труда выборного должностного лица, осуществляющих свои полномочия на постоянной основе, иных лиц, замещающих муниципальные должности</w:t>
      </w:r>
      <w:r w:rsidR="008A2021" w:rsidRPr="008A4792">
        <w:t xml:space="preserve"> Варненского муниципального района, </w:t>
      </w:r>
      <w:r w:rsidRPr="008A4792">
        <w:t>норматив</w:t>
      </w:r>
      <w:r w:rsidR="008A2021" w:rsidRPr="008A4792">
        <w:t>ы</w:t>
      </w:r>
      <w:r w:rsidRPr="008A4792">
        <w:t>, утвержденны</w:t>
      </w:r>
      <w:r w:rsidR="008A2021" w:rsidRPr="008A4792">
        <w:t>е</w:t>
      </w:r>
      <w:r w:rsidRPr="008A4792">
        <w:t xml:space="preserve">  Постановлением Правительства Челябинской области от  24декабря 2021 г. N 683-П "О нормативах формирования расходов бюджетов городских округов (городских округов с внутригородским делением), муниципальных районов, внутригородских районов, городских и сельских поселений Челябинской области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на 2022 год"</w:t>
      </w:r>
      <w:r w:rsidR="001C15F0">
        <w:t>-</w:t>
      </w:r>
      <w:r w:rsidR="001C15F0" w:rsidRPr="001C15F0">
        <w:rPr>
          <w:rFonts w:eastAsiaTheme="minorEastAsia" w:cstheme="minorBidi"/>
          <w:color w:val="22272F"/>
          <w:sz w:val="23"/>
          <w:szCs w:val="23"/>
          <w:shd w:val="clear" w:color="auto" w:fill="FFFFFF"/>
        </w:rPr>
        <w:t xml:space="preserve"> </w:t>
      </w:r>
      <w:r w:rsidR="001C15F0" w:rsidRPr="001C15F0">
        <w:t>55 321,0</w:t>
      </w:r>
      <w:r w:rsidR="001C15F0">
        <w:t>тыс.рублей</w:t>
      </w:r>
      <w:r w:rsidRPr="008A4792">
        <w:t xml:space="preserve"> (с учетом фонда оплаты труда муниципальных служащих)</w:t>
      </w:r>
      <w:r w:rsidR="008A2021" w:rsidRPr="008A4792">
        <w:t xml:space="preserve"> не превышены</w:t>
      </w:r>
      <w:r w:rsidRPr="008A4792">
        <w:t>.</w:t>
      </w:r>
    </w:p>
    <w:p w:rsidR="009E2C17" w:rsidRDefault="009E2C17" w:rsidP="00EC01D8">
      <w:pPr>
        <w:pStyle w:val="ae"/>
        <w:ind w:firstLine="709"/>
      </w:pPr>
      <w:r w:rsidRPr="008A4792">
        <w:t xml:space="preserve"> Расчет </w:t>
      </w:r>
      <w:r w:rsidR="005B1B45">
        <w:t xml:space="preserve">фонда оплаты труда </w:t>
      </w:r>
      <w:r w:rsidRPr="008A4792">
        <w:t>представлен  в Приложении №</w:t>
      </w:r>
      <w:r w:rsidR="005B1B45">
        <w:t>2</w:t>
      </w:r>
      <w:r w:rsidRPr="008A4792">
        <w:t>.</w:t>
      </w:r>
    </w:p>
    <w:p w:rsidR="009C049D" w:rsidRDefault="009C049D" w:rsidP="009C049D">
      <w:pPr>
        <w:pStyle w:val="ae"/>
        <w:ind w:firstLine="709"/>
      </w:pPr>
      <w:r>
        <w:t xml:space="preserve">Принятие данного нормативного правового акта не потребует дополнительных  расходов местного бюджета.  </w:t>
      </w:r>
    </w:p>
    <w:p w:rsidR="0029530D" w:rsidRDefault="0029530D" w:rsidP="0029530D">
      <w:pPr>
        <w:pStyle w:val="ae"/>
        <w:ind w:firstLine="709"/>
      </w:pPr>
      <w:r>
        <w:t xml:space="preserve">В связи с принятием данного нормативного правового акта  потребуется составление новых штатных расписаний с учетом всех изменений. </w:t>
      </w:r>
    </w:p>
    <w:p w:rsidR="005B1B45" w:rsidRPr="008A4792" w:rsidRDefault="005B1B45" w:rsidP="0029530D">
      <w:pPr>
        <w:pStyle w:val="ae"/>
        <w:ind w:firstLine="709"/>
      </w:pPr>
      <w:r>
        <w:t xml:space="preserve">Проект Решения </w:t>
      </w:r>
      <w:r w:rsidRPr="005B1B45">
        <w:t>««Об утверждении Положения об оплате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w:t>
      </w:r>
      <w:r>
        <w:t xml:space="preserve"> к заключению прилагается (Приложение№1) .</w:t>
      </w:r>
    </w:p>
    <w:p w:rsidR="00A9775D" w:rsidRPr="000B4020" w:rsidRDefault="00C5692B">
      <w:pPr>
        <w:ind w:firstLine="720"/>
        <w:jc w:val="center"/>
        <w:rPr>
          <w:b/>
          <w:szCs w:val="28"/>
        </w:rPr>
      </w:pPr>
      <w:r w:rsidRPr="000B4020">
        <w:rPr>
          <w:b/>
          <w:szCs w:val="28"/>
        </w:rPr>
        <w:t>Выводы</w:t>
      </w:r>
    </w:p>
    <w:p w:rsidR="00573466" w:rsidRPr="002166DD" w:rsidRDefault="00C5692B" w:rsidP="00573466">
      <w:pPr>
        <w:ind w:firstLine="720"/>
        <w:rPr>
          <w:szCs w:val="28"/>
        </w:rPr>
      </w:pPr>
      <w:r w:rsidRPr="000B4020">
        <w:rPr>
          <w:szCs w:val="28"/>
        </w:rPr>
        <w:t xml:space="preserve">По результатам рассмотрения проекта Решения Собрания депутатов Варненского муниципального района Челябинской области </w:t>
      </w:r>
      <w:r w:rsidR="00343F4F" w:rsidRPr="00343F4F">
        <w:rPr>
          <w:szCs w:val="28"/>
        </w:rPr>
        <w:t xml:space="preserve">«Об утверждении Положения об оплате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 </w:t>
      </w:r>
      <w:bookmarkStart w:id="2" w:name="__DdeLink__12216_2494904083"/>
      <w:r w:rsidRPr="000B4020">
        <w:rPr>
          <w:b/>
          <w:szCs w:val="28"/>
        </w:rPr>
        <w:t>КСП Варненского района</w:t>
      </w:r>
      <w:bookmarkEnd w:id="2"/>
      <w:r w:rsidRPr="000B4020">
        <w:rPr>
          <w:b/>
          <w:szCs w:val="28"/>
        </w:rPr>
        <w:t xml:space="preserve"> считает</w:t>
      </w:r>
      <w:r w:rsidRPr="000B4020">
        <w:rPr>
          <w:szCs w:val="28"/>
        </w:rPr>
        <w:t xml:space="preserve"> </w:t>
      </w:r>
      <w:r w:rsidR="002166DD">
        <w:rPr>
          <w:szCs w:val="28"/>
        </w:rPr>
        <w:t>представленную редакцию Положения, определяющ</w:t>
      </w:r>
      <w:r w:rsidR="009E2C17">
        <w:rPr>
          <w:szCs w:val="28"/>
        </w:rPr>
        <w:t>его</w:t>
      </w:r>
      <w:r w:rsidR="002166DD">
        <w:rPr>
          <w:szCs w:val="28"/>
        </w:rPr>
        <w:t xml:space="preserve"> </w:t>
      </w:r>
      <w:r w:rsidR="002166DD" w:rsidRPr="002166DD">
        <w:rPr>
          <w:szCs w:val="28"/>
        </w:rPr>
        <w:t>размер, условия и порядок оплаты труда выборных должностных лиц, депутатов,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а также  порядок формирования фонда оплаты труда указанных лиц</w:t>
      </w:r>
      <w:r w:rsidR="002166DD">
        <w:rPr>
          <w:szCs w:val="28"/>
        </w:rPr>
        <w:t xml:space="preserve"> </w:t>
      </w:r>
      <w:r w:rsidRPr="002166DD">
        <w:rPr>
          <w:szCs w:val="28"/>
        </w:rPr>
        <w:t>не противоречащ</w:t>
      </w:r>
      <w:r w:rsidR="002166DD">
        <w:rPr>
          <w:szCs w:val="28"/>
        </w:rPr>
        <w:t xml:space="preserve">ей </w:t>
      </w:r>
      <w:r w:rsidRPr="002166DD">
        <w:rPr>
          <w:szCs w:val="28"/>
        </w:rPr>
        <w:t>действующему законодательству</w:t>
      </w:r>
      <w:r w:rsidR="009E2C17">
        <w:rPr>
          <w:szCs w:val="28"/>
        </w:rPr>
        <w:t>, нормы и требования Положения-</w:t>
      </w:r>
      <w:r w:rsidR="002166DD">
        <w:rPr>
          <w:szCs w:val="28"/>
        </w:rPr>
        <w:t xml:space="preserve"> </w:t>
      </w:r>
      <w:r w:rsidR="009E2C17">
        <w:rPr>
          <w:szCs w:val="28"/>
        </w:rPr>
        <w:t>обоснованными</w:t>
      </w:r>
      <w:r w:rsidRPr="002166DD">
        <w:rPr>
          <w:szCs w:val="28"/>
        </w:rPr>
        <w:t>.</w:t>
      </w:r>
      <w:r w:rsidR="00573466" w:rsidRPr="002166DD">
        <w:rPr>
          <w:rFonts w:ascii="YS Text" w:eastAsia="Times New Roman" w:hAnsi="YS Text" w:cs="Times New Roman"/>
          <w:sz w:val="23"/>
          <w:szCs w:val="23"/>
          <w:lang w:eastAsia="ru-RU"/>
        </w:rPr>
        <w:t xml:space="preserve"> </w:t>
      </w:r>
    </w:p>
    <w:p w:rsidR="00A9775D" w:rsidRPr="000B4020" w:rsidRDefault="00C5692B">
      <w:pPr>
        <w:ind w:firstLine="720"/>
        <w:jc w:val="center"/>
        <w:rPr>
          <w:b/>
          <w:szCs w:val="28"/>
        </w:rPr>
      </w:pPr>
      <w:r w:rsidRPr="000B4020">
        <w:rPr>
          <w:b/>
          <w:szCs w:val="28"/>
        </w:rPr>
        <w:t>Предложения</w:t>
      </w:r>
    </w:p>
    <w:p w:rsidR="00A9775D" w:rsidRPr="000B4020" w:rsidRDefault="00C5692B">
      <w:pPr>
        <w:ind w:firstLine="720"/>
      </w:pPr>
      <w:r w:rsidRPr="000B4020">
        <w:rPr>
          <w:szCs w:val="28"/>
        </w:rPr>
        <w:t xml:space="preserve">Проект Решения </w:t>
      </w:r>
      <w:r w:rsidR="000B4020" w:rsidRPr="000B4020">
        <w:rPr>
          <w:szCs w:val="28"/>
        </w:rPr>
        <w:t xml:space="preserve">Собрания депутатов Варненского муниципального района Челябинской области </w:t>
      </w:r>
      <w:r w:rsidR="00343F4F" w:rsidRPr="00343F4F">
        <w:rPr>
          <w:szCs w:val="28"/>
        </w:rPr>
        <w:t xml:space="preserve">«Об утверждении Положения об оплате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 </w:t>
      </w:r>
      <w:r w:rsidRPr="000B4020">
        <w:rPr>
          <w:szCs w:val="28"/>
        </w:rPr>
        <w:t>рекомендован к принятию в установленном порядке в представленной редакции.</w:t>
      </w:r>
    </w:p>
    <w:p w:rsidR="00A9775D" w:rsidRPr="000B4020" w:rsidRDefault="00C5692B">
      <w:pPr>
        <w:ind w:firstLine="720"/>
        <w:rPr>
          <w:szCs w:val="28"/>
        </w:rPr>
      </w:pPr>
      <w:r w:rsidRPr="000B4020">
        <w:rPr>
          <w:szCs w:val="28"/>
        </w:rPr>
        <w:t xml:space="preserve">   </w:t>
      </w:r>
    </w:p>
    <w:p w:rsidR="00A9775D" w:rsidRPr="000B4020" w:rsidRDefault="00C5692B">
      <w:pPr>
        <w:jc w:val="center"/>
      </w:pPr>
      <w:r w:rsidRPr="000B4020">
        <w:rPr>
          <w:szCs w:val="28"/>
        </w:rPr>
        <w:t xml:space="preserve">Заключение составлено на </w:t>
      </w:r>
      <w:r w:rsidR="00343F4F">
        <w:rPr>
          <w:szCs w:val="28"/>
        </w:rPr>
        <w:t>6</w:t>
      </w:r>
      <w:r w:rsidRPr="000B4020">
        <w:rPr>
          <w:szCs w:val="28"/>
        </w:rPr>
        <w:t xml:space="preserve"> страницах в 2 экземплярах.</w:t>
      </w:r>
    </w:p>
    <w:p w:rsidR="005F126C" w:rsidRPr="00DE7267" w:rsidRDefault="005F126C">
      <w:pPr>
        <w:rPr>
          <w:sz w:val="27"/>
          <w:szCs w:val="27"/>
        </w:rPr>
      </w:pPr>
      <w:r>
        <w:rPr>
          <w:szCs w:val="28"/>
        </w:rPr>
        <w:t xml:space="preserve"> </w:t>
      </w:r>
      <w:r w:rsidRPr="00DE7267">
        <w:rPr>
          <w:sz w:val="27"/>
          <w:szCs w:val="27"/>
        </w:rPr>
        <w:t>Приложени</w:t>
      </w:r>
      <w:r w:rsidR="005B1B45" w:rsidRPr="00DE7267">
        <w:rPr>
          <w:sz w:val="27"/>
          <w:szCs w:val="27"/>
        </w:rPr>
        <w:t>я</w:t>
      </w:r>
      <w:r w:rsidRPr="00DE7267">
        <w:rPr>
          <w:sz w:val="27"/>
          <w:szCs w:val="27"/>
        </w:rPr>
        <w:t>:</w:t>
      </w:r>
    </w:p>
    <w:p w:rsidR="005B1B45" w:rsidRPr="00DE7267" w:rsidRDefault="005F126C">
      <w:pPr>
        <w:rPr>
          <w:sz w:val="27"/>
          <w:szCs w:val="27"/>
        </w:rPr>
      </w:pPr>
      <w:r w:rsidRPr="00DE7267">
        <w:rPr>
          <w:sz w:val="27"/>
          <w:szCs w:val="27"/>
        </w:rPr>
        <w:t xml:space="preserve">1 </w:t>
      </w:r>
      <w:r w:rsidR="005B1B45" w:rsidRPr="00DE7267">
        <w:rPr>
          <w:sz w:val="27"/>
          <w:szCs w:val="27"/>
        </w:rPr>
        <w:t xml:space="preserve">. Проект Решения «Об утверждении Положения об оплате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 на </w:t>
      </w:r>
      <w:r w:rsidR="00DE7267" w:rsidRPr="00DE7267">
        <w:rPr>
          <w:sz w:val="27"/>
          <w:szCs w:val="27"/>
        </w:rPr>
        <w:t>11листах</w:t>
      </w:r>
    </w:p>
    <w:p w:rsidR="00A9775D" w:rsidRPr="00DE7267" w:rsidRDefault="005B1B45">
      <w:pPr>
        <w:rPr>
          <w:sz w:val="27"/>
          <w:szCs w:val="27"/>
        </w:rPr>
      </w:pPr>
      <w:r w:rsidRPr="00DE7267">
        <w:rPr>
          <w:sz w:val="27"/>
          <w:szCs w:val="27"/>
        </w:rPr>
        <w:t xml:space="preserve">2. </w:t>
      </w:r>
      <w:r w:rsidR="005F126C" w:rsidRPr="00DE7267">
        <w:rPr>
          <w:sz w:val="27"/>
          <w:szCs w:val="27"/>
        </w:rPr>
        <w:t xml:space="preserve">Расчет Фонда оплаты труда выборных должностных лиц местного самоуправления, осуществляющих свои полномочия на постоянной основе, иных лиц,  замещающих муниципальные должности и муниципальных служащих  Варненского муниципального района  на </w:t>
      </w:r>
      <w:r w:rsidR="00DE7267" w:rsidRPr="00DE7267">
        <w:rPr>
          <w:sz w:val="27"/>
          <w:szCs w:val="27"/>
        </w:rPr>
        <w:t>1 листе.</w:t>
      </w:r>
    </w:p>
    <w:p w:rsidR="005F126C" w:rsidRPr="00DE7267" w:rsidRDefault="005F126C">
      <w:pPr>
        <w:rPr>
          <w:sz w:val="27"/>
          <w:szCs w:val="27"/>
        </w:rPr>
      </w:pPr>
    </w:p>
    <w:p w:rsidR="005F126C" w:rsidRPr="00DE7267" w:rsidRDefault="005F126C">
      <w:pPr>
        <w:rPr>
          <w:sz w:val="27"/>
          <w:szCs w:val="27"/>
        </w:rPr>
      </w:pPr>
    </w:p>
    <w:p w:rsidR="005F126C" w:rsidRPr="00DE7267" w:rsidRDefault="005F126C">
      <w:pPr>
        <w:rPr>
          <w:sz w:val="27"/>
          <w:szCs w:val="27"/>
        </w:rPr>
      </w:pPr>
    </w:p>
    <w:p w:rsidR="00A9775D" w:rsidRPr="00DE7267" w:rsidRDefault="005530B2">
      <w:pPr>
        <w:rPr>
          <w:szCs w:val="28"/>
        </w:rPr>
      </w:pPr>
      <w:r w:rsidRPr="00DE7267">
        <w:rPr>
          <w:szCs w:val="28"/>
        </w:rPr>
        <w:t xml:space="preserve">Зам.председателя </w:t>
      </w:r>
      <w:r w:rsidR="00C5692B" w:rsidRPr="00DE7267">
        <w:rPr>
          <w:szCs w:val="28"/>
        </w:rPr>
        <w:t xml:space="preserve">                                     </w:t>
      </w:r>
      <w:r w:rsidRPr="00DE7267">
        <w:rPr>
          <w:szCs w:val="28"/>
        </w:rPr>
        <w:t xml:space="preserve">                           </w:t>
      </w:r>
      <w:r w:rsidR="00C5692B" w:rsidRPr="00DE7267">
        <w:rPr>
          <w:szCs w:val="28"/>
        </w:rPr>
        <w:t xml:space="preserve">  </w:t>
      </w:r>
      <w:r w:rsidR="00573466" w:rsidRPr="00DE7267">
        <w:rPr>
          <w:szCs w:val="28"/>
        </w:rPr>
        <w:t>О.А.</w:t>
      </w:r>
      <w:r w:rsidR="00C5692B" w:rsidRPr="00DE7267">
        <w:rPr>
          <w:szCs w:val="28"/>
        </w:rPr>
        <w:t xml:space="preserve"> </w:t>
      </w:r>
      <w:r w:rsidRPr="00DE7267">
        <w:rPr>
          <w:szCs w:val="28"/>
        </w:rPr>
        <w:t xml:space="preserve">Киржацкая </w:t>
      </w:r>
    </w:p>
    <w:sectPr w:rsidR="00A9775D" w:rsidRPr="00DE7267" w:rsidSect="00A9775D">
      <w:headerReference w:type="default" r:id="rId10"/>
      <w:pgSz w:w="11906" w:h="16838"/>
      <w:pgMar w:top="1134" w:right="850" w:bottom="1134" w:left="170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2D6" w:rsidRDefault="008512D6" w:rsidP="00A9775D">
      <w:r>
        <w:separator/>
      </w:r>
    </w:p>
  </w:endnote>
  <w:endnote w:type="continuationSeparator" w:id="1">
    <w:p w:rsidR="008512D6" w:rsidRDefault="008512D6" w:rsidP="00A977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2D6" w:rsidRDefault="008512D6" w:rsidP="00A9775D">
      <w:r>
        <w:separator/>
      </w:r>
    </w:p>
  </w:footnote>
  <w:footnote w:type="continuationSeparator" w:id="1">
    <w:p w:rsidR="008512D6" w:rsidRDefault="008512D6" w:rsidP="00A97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5D" w:rsidRDefault="00C5739A">
    <w:pPr>
      <w:pStyle w:val="Header"/>
      <w:jc w:val="right"/>
    </w:pPr>
    <w:r>
      <w:fldChar w:fldCharType="begin"/>
    </w:r>
    <w:r w:rsidR="00C5692B">
      <w:instrText>PAGE</w:instrText>
    </w:r>
    <w:r>
      <w:fldChar w:fldCharType="separate"/>
    </w:r>
    <w:r w:rsidR="008512D6">
      <w:rPr>
        <w:noProof/>
      </w:rPr>
      <w:t>1</w:t>
    </w:r>
    <w:r>
      <w:fldChar w:fldCharType="end"/>
    </w:r>
  </w:p>
  <w:p w:rsidR="00A9775D" w:rsidRDefault="00A977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0"/>
    <w:footnote w:id="1"/>
  </w:footnotePr>
  <w:endnotePr>
    <w:endnote w:id="0"/>
    <w:endnote w:id="1"/>
  </w:endnotePr>
  <w:compat>
    <w:useFELayout/>
  </w:compat>
  <w:rsids>
    <w:rsidRoot w:val="00A9775D"/>
    <w:rsid w:val="00054A2E"/>
    <w:rsid w:val="00083901"/>
    <w:rsid w:val="000B4020"/>
    <w:rsid w:val="00111A48"/>
    <w:rsid w:val="00150A58"/>
    <w:rsid w:val="001721A4"/>
    <w:rsid w:val="001C15F0"/>
    <w:rsid w:val="001F688F"/>
    <w:rsid w:val="00215E83"/>
    <w:rsid w:val="002166DD"/>
    <w:rsid w:val="002772A4"/>
    <w:rsid w:val="00281F51"/>
    <w:rsid w:val="00285C17"/>
    <w:rsid w:val="0029530D"/>
    <w:rsid w:val="00343F4F"/>
    <w:rsid w:val="0039317E"/>
    <w:rsid w:val="003C5837"/>
    <w:rsid w:val="004C16D0"/>
    <w:rsid w:val="004E4386"/>
    <w:rsid w:val="005458C6"/>
    <w:rsid w:val="005530B2"/>
    <w:rsid w:val="00573466"/>
    <w:rsid w:val="00582441"/>
    <w:rsid w:val="00596555"/>
    <w:rsid w:val="005B085A"/>
    <w:rsid w:val="005B1B45"/>
    <w:rsid w:val="005F126C"/>
    <w:rsid w:val="0065759C"/>
    <w:rsid w:val="00706AB4"/>
    <w:rsid w:val="00714276"/>
    <w:rsid w:val="00725786"/>
    <w:rsid w:val="007A78A0"/>
    <w:rsid w:val="007F4151"/>
    <w:rsid w:val="008512D6"/>
    <w:rsid w:val="008A2021"/>
    <w:rsid w:val="008A4792"/>
    <w:rsid w:val="00961CD5"/>
    <w:rsid w:val="009C049D"/>
    <w:rsid w:val="009C04FC"/>
    <w:rsid w:val="009E2C17"/>
    <w:rsid w:val="00A15323"/>
    <w:rsid w:val="00A3194A"/>
    <w:rsid w:val="00A33E88"/>
    <w:rsid w:val="00A47E2B"/>
    <w:rsid w:val="00A814B9"/>
    <w:rsid w:val="00A9775D"/>
    <w:rsid w:val="00AD310D"/>
    <w:rsid w:val="00B33174"/>
    <w:rsid w:val="00C30B34"/>
    <w:rsid w:val="00C40CFC"/>
    <w:rsid w:val="00C5692B"/>
    <w:rsid w:val="00C5739A"/>
    <w:rsid w:val="00C62AD8"/>
    <w:rsid w:val="00C778D1"/>
    <w:rsid w:val="00CC4842"/>
    <w:rsid w:val="00D22B90"/>
    <w:rsid w:val="00D2561B"/>
    <w:rsid w:val="00D63F62"/>
    <w:rsid w:val="00D73078"/>
    <w:rsid w:val="00D84621"/>
    <w:rsid w:val="00DA2558"/>
    <w:rsid w:val="00DD179B"/>
    <w:rsid w:val="00DE3693"/>
    <w:rsid w:val="00DE7267"/>
    <w:rsid w:val="00E01E0E"/>
    <w:rsid w:val="00E13D89"/>
    <w:rsid w:val="00E61ADD"/>
    <w:rsid w:val="00EC01D8"/>
    <w:rsid w:val="00FA4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0D"/>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49506B"/>
    <w:pPr>
      <w:keepNext/>
      <w:ind w:firstLine="360"/>
      <w:jc w:val="center"/>
      <w:outlineLvl w:val="0"/>
    </w:pPr>
    <w:rPr>
      <w:rFonts w:eastAsia="Times New Roman" w:cs="Times New Roman"/>
      <w:b/>
      <w:szCs w:val="20"/>
    </w:rPr>
  </w:style>
  <w:style w:type="paragraph" w:customStyle="1" w:styleId="Heading2">
    <w:name w:val="Heading 2"/>
    <w:basedOn w:val="a"/>
    <w:link w:val="21"/>
    <w:uiPriority w:val="9"/>
    <w:semiHidden/>
    <w:unhideWhenUsed/>
    <w:qFormat/>
    <w:rsid w:val="003F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link w:val="3"/>
    <w:uiPriority w:val="9"/>
    <w:unhideWhenUsed/>
    <w:qFormat/>
    <w:rsid w:val="000753EB"/>
    <w:pPr>
      <w:keepNext/>
      <w:keepLines/>
      <w:spacing w:before="200"/>
      <w:outlineLvl w:val="2"/>
    </w:pPr>
    <w:rPr>
      <w:rFonts w:asciiTheme="majorHAnsi" w:eastAsiaTheme="majorEastAsia" w:hAnsiTheme="majorHAnsi" w:cstheme="majorBidi"/>
      <w:b/>
      <w:bCs/>
      <w:color w:val="4F81BD" w:themeColor="accent1"/>
    </w:rPr>
  </w:style>
  <w:style w:type="paragraph" w:customStyle="1" w:styleId="Heading7">
    <w:name w:val="Heading 7"/>
    <w:basedOn w:val="a"/>
    <w:link w:val="7"/>
    <w:uiPriority w:val="9"/>
    <w:semiHidden/>
    <w:unhideWhenUsed/>
    <w:qFormat/>
    <w:rsid w:val="0058655A"/>
    <w:pPr>
      <w:keepNext/>
      <w:keepLines/>
      <w:spacing w:before="200"/>
      <w:outlineLvl w:val="6"/>
    </w:pPr>
    <w:rPr>
      <w:rFonts w:asciiTheme="majorHAnsi" w:eastAsiaTheme="majorEastAsia" w:hAnsiTheme="majorHAnsi" w:cstheme="majorBidi"/>
      <w:i/>
      <w:iCs/>
      <w:color w:val="404040" w:themeColor="text1" w:themeTint="BF"/>
    </w:rPr>
  </w:style>
  <w:style w:type="character" w:customStyle="1" w:styleId="1">
    <w:name w:val="Заголовок 1 Знак"/>
    <w:basedOn w:val="a0"/>
    <w:link w:val="Heading1"/>
    <w:qFormat/>
    <w:rsid w:val="0049506B"/>
    <w:rPr>
      <w:rFonts w:ascii="Times New Roman" w:eastAsia="Times New Roman" w:hAnsi="Times New Roman" w:cs="Times New Roman"/>
      <w:b/>
      <w:sz w:val="28"/>
      <w:szCs w:val="20"/>
    </w:rPr>
  </w:style>
  <w:style w:type="character" w:customStyle="1" w:styleId="a3">
    <w:name w:val="Текст Знак"/>
    <w:basedOn w:val="a0"/>
    <w:qFormat/>
    <w:rsid w:val="0049506B"/>
    <w:rPr>
      <w:rFonts w:ascii="Courier New" w:eastAsia="Times New Roman" w:hAnsi="Courier New" w:cs="Courier New"/>
      <w:sz w:val="20"/>
      <w:szCs w:val="20"/>
    </w:rPr>
  </w:style>
  <w:style w:type="character" w:customStyle="1" w:styleId="a4">
    <w:name w:val="Основной текст Знак"/>
    <w:basedOn w:val="a0"/>
    <w:qFormat/>
    <w:rsid w:val="0049506B"/>
    <w:rPr>
      <w:rFonts w:ascii="Times New Roman" w:eastAsia="MS Mincho" w:hAnsi="Times New Roman" w:cs="Times New Roman"/>
      <w:sz w:val="28"/>
      <w:szCs w:val="24"/>
    </w:rPr>
  </w:style>
  <w:style w:type="character" w:customStyle="1" w:styleId="2">
    <w:name w:val="Основной текст 2 Знак"/>
    <w:basedOn w:val="a0"/>
    <w:link w:val="2"/>
    <w:qFormat/>
    <w:rsid w:val="0049506B"/>
    <w:rPr>
      <w:rFonts w:ascii="Times New Roman" w:eastAsia="Times New Roman" w:hAnsi="Times New Roman" w:cs="Times New Roman"/>
      <w:sz w:val="24"/>
      <w:szCs w:val="24"/>
    </w:rPr>
  </w:style>
  <w:style w:type="character" w:customStyle="1" w:styleId="a5">
    <w:name w:val="Текст выноски Знак"/>
    <w:basedOn w:val="a0"/>
    <w:qFormat/>
    <w:rsid w:val="0049506B"/>
    <w:rPr>
      <w:rFonts w:ascii="Tahoma" w:eastAsia="Times New Roman" w:hAnsi="Tahoma" w:cs="Tahoma"/>
      <w:sz w:val="16"/>
      <w:szCs w:val="16"/>
    </w:rPr>
  </w:style>
  <w:style w:type="character" w:customStyle="1" w:styleId="a6">
    <w:name w:val="Подзаголовок Знак"/>
    <w:basedOn w:val="a0"/>
    <w:qFormat/>
    <w:rsid w:val="0049506B"/>
    <w:rPr>
      <w:rFonts w:ascii="Times New Roman" w:eastAsia="Times New Roman" w:hAnsi="Times New Roman" w:cs="Times New Roman"/>
      <w:b/>
      <w:sz w:val="28"/>
      <w:szCs w:val="20"/>
    </w:rPr>
  </w:style>
  <w:style w:type="character" w:customStyle="1" w:styleId="a7">
    <w:name w:val="Гипертекстовая ссылка"/>
    <w:basedOn w:val="a0"/>
    <w:qFormat/>
    <w:rsid w:val="0049506B"/>
    <w:rPr>
      <w:b/>
      <w:bCs/>
      <w:color w:val="008000"/>
      <w:sz w:val="20"/>
      <w:szCs w:val="20"/>
      <w:u w:val="single"/>
    </w:rPr>
  </w:style>
  <w:style w:type="character" w:customStyle="1" w:styleId="a8">
    <w:name w:val="Верхний колонтитул Знак"/>
    <w:basedOn w:val="a0"/>
    <w:uiPriority w:val="99"/>
    <w:qFormat/>
    <w:rsid w:val="0049506B"/>
    <w:rPr>
      <w:rFonts w:ascii="Times New Roman" w:eastAsia="Times New Roman" w:hAnsi="Times New Roman" w:cs="Times New Roman"/>
      <w:sz w:val="24"/>
      <w:szCs w:val="24"/>
    </w:rPr>
  </w:style>
  <w:style w:type="character" w:customStyle="1" w:styleId="a9">
    <w:name w:val="Нижний колонтитул Знак"/>
    <w:basedOn w:val="a0"/>
    <w:qFormat/>
    <w:rsid w:val="0049506B"/>
    <w:rPr>
      <w:rFonts w:ascii="Times New Roman" w:eastAsia="Times New Roman" w:hAnsi="Times New Roman" w:cs="Times New Roman"/>
      <w:sz w:val="24"/>
      <w:szCs w:val="24"/>
    </w:rPr>
  </w:style>
  <w:style w:type="character" w:customStyle="1" w:styleId="aa">
    <w:name w:val="Без интервала Знак"/>
    <w:basedOn w:val="a0"/>
    <w:uiPriority w:val="1"/>
    <w:qFormat/>
    <w:rsid w:val="0049506B"/>
    <w:rPr>
      <w:rFonts w:ascii="Calibri" w:eastAsia="Times New Roman" w:hAnsi="Calibri" w:cs="Times New Roman"/>
      <w:lang w:eastAsia="en-US"/>
    </w:rPr>
  </w:style>
  <w:style w:type="character" w:customStyle="1" w:styleId="ab">
    <w:name w:val="Основной текст с отступом Знак"/>
    <w:basedOn w:val="a0"/>
    <w:qFormat/>
    <w:rsid w:val="0049506B"/>
    <w:rPr>
      <w:rFonts w:ascii="Times New Roman" w:eastAsia="Times New Roman" w:hAnsi="Times New Roman" w:cs="Times New Roman"/>
      <w:sz w:val="24"/>
      <w:szCs w:val="24"/>
    </w:rPr>
  </w:style>
  <w:style w:type="character" w:customStyle="1" w:styleId="21">
    <w:name w:val="Основной текст 2 Знак1"/>
    <w:basedOn w:val="a0"/>
    <w:link w:val="20"/>
    <w:uiPriority w:val="9"/>
    <w:semiHidden/>
    <w:qFormat/>
    <w:rsid w:val="003F2D6B"/>
    <w:rPr>
      <w:rFonts w:asciiTheme="majorHAnsi" w:eastAsiaTheme="majorEastAsia" w:hAnsiTheme="majorHAnsi" w:cstheme="majorBidi"/>
      <w:b/>
      <w:bCs/>
      <w:color w:val="4F81BD" w:themeColor="accent1"/>
      <w:sz w:val="26"/>
      <w:szCs w:val="26"/>
    </w:rPr>
  </w:style>
  <w:style w:type="character" w:customStyle="1" w:styleId="-">
    <w:name w:val="Интернет-ссылка"/>
    <w:basedOn w:val="a0"/>
    <w:uiPriority w:val="99"/>
    <w:unhideWhenUsed/>
    <w:rsid w:val="00CC5AD3"/>
    <w:rPr>
      <w:color w:val="0000FF" w:themeColor="hyperlink"/>
      <w:u w:val="single"/>
    </w:rPr>
  </w:style>
  <w:style w:type="character" w:customStyle="1" w:styleId="7">
    <w:name w:val="Заголовок 7 Знак"/>
    <w:basedOn w:val="a0"/>
    <w:link w:val="Heading7"/>
    <w:uiPriority w:val="9"/>
    <w:semiHidden/>
    <w:qFormat/>
    <w:rsid w:val="0058655A"/>
    <w:rPr>
      <w:rFonts w:asciiTheme="majorHAnsi" w:eastAsiaTheme="majorEastAsia" w:hAnsiTheme="majorHAnsi" w:cstheme="majorBidi"/>
      <w:i/>
      <w:iCs/>
      <w:color w:val="404040" w:themeColor="text1" w:themeTint="BF"/>
      <w:sz w:val="28"/>
    </w:rPr>
  </w:style>
  <w:style w:type="character" w:customStyle="1" w:styleId="3">
    <w:name w:val="Заголовок 3 Знак"/>
    <w:basedOn w:val="a0"/>
    <w:link w:val="Heading3"/>
    <w:uiPriority w:val="9"/>
    <w:qFormat/>
    <w:rsid w:val="000753EB"/>
    <w:rPr>
      <w:rFonts w:asciiTheme="majorHAnsi" w:eastAsiaTheme="majorEastAsia" w:hAnsiTheme="majorHAnsi" w:cstheme="majorBidi"/>
      <w:b/>
      <w:bCs/>
      <w:color w:val="4F81BD" w:themeColor="accent1"/>
      <w:sz w:val="28"/>
    </w:rPr>
  </w:style>
  <w:style w:type="character" w:styleId="ac">
    <w:name w:val="page number"/>
    <w:basedOn w:val="a0"/>
    <w:qFormat/>
    <w:rsid w:val="00EA2807"/>
  </w:style>
  <w:style w:type="character" w:customStyle="1" w:styleId="ListLabel1">
    <w:name w:val="ListLabel 1"/>
    <w:qFormat/>
    <w:rsid w:val="00A9775D"/>
    <w:rPr>
      <w:rFonts w:cs="Courier New"/>
    </w:rPr>
  </w:style>
  <w:style w:type="character" w:customStyle="1" w:styleId="ListLabel2">
    <w:name w:val="ListLabel 2"/>
    <w:qFormat/>
    <w:rsid w:val="00A9775D"/>
    <w:rPr>
      <w:rFonts w:cs="Courier New"/>
    </w:rPr>
  </w:style>
  <w:style w:type="character" w:customStyle="1" w:styleId="ListLabel3">
    <w:name w:val="ListLabel 3"/>
    <w:qFormat/>
    <w:rsid w:val="00A9775D"/>
    <w:rPr>
      <w:rFonts w:cs="Courier New"/>
    </w:rPr>
  </w:style>
  <w:style w:type="character" w:customStyle="1" w:styleId="ListLabel4">
    <w:name w:val="ListLabel 4"/>
    <w:qFormat/>
    <w:rsid w:val="00A9775D"/>
    <w:rPr>
      <w:color w:val="auto"/>
    </w:rPr>
  </w:style>
  <w:style w:type="character" w:customStyle="1" w:styleId="ListLabel5">
    <w:name w:val="ListLabel 5"/>
    <w:qFormat/>
    <w:rsid w:val="00A9775D"/>
    <w:rPr>
      <w:rFonts w:cs="Courier New"/>
    </w:rPr>
  </w:style>
  <w:style w:type="character" w:customStyle="1" w:styleId="ListLabel6">
    <w:name w:val="ListLabel 6"/>
    <w:qFormat/>
    <w:rsid w:val="00A9775D"/>
    <w:rPr>
      <w:rFonts w:cs="Courier New"/>
    </w:rPr>
  </w:style>
  <w:style w:type="character" w:customStyle="1" w:styleId="ListLabel7">
    <w:name w:val="ListLabel 7"/>
    <w:qFormat/>
    <w:rsid w:val="00A9775D"/>
    <w:rPr>
      <w:rFonts w:cs="Courier New"/>
    </w:rPr>
  </w:style>
  <w:style w:type="character" w:customStyle="1" w:styleId="ListLabel8">
    <w:name w:val="ListLabel 8"/>
    <w:qFormat/>
    <w:rsid w:val="00A9775D"/>
    <w:rPr>
      <w:rFonts w:cs="Times New Roman"/>
      <w:b w:val="0"/>
      <w:color w:val="auto"/>
      <w:sz w:val="28"/>
      <w:szCs w:val="28"/>
      <w:u w:val="none"/>
    </w:rPr>
  </w:style>
  <w:style w:type="character" w:customStyle="1" w:styleId="ListLabel9">
    <w:name w:val="ListLabel 9"/>
    <w:qFormat/>
    <w:rsid w:val="00A9775D"/>
    <w:rPr>
      <w:rFonts w:cs="Times New Roman"/>
      <w:b w:val="0"/>
      <w:color w:val="auto"/>
      <w:sz w:val="28"/>
      <w:szCs w:val="28"/>
      <w:u w:val="none"/>
    </w:rPr>
  </w:style>
  <w:style w:type="paragraph" w:customStyle="1" w:styleId="ad">
    <w:name w:val="Заголовок"/>
    <w:basedOn w:val="a"/>
    <w:next w:val="ae"/>
    <w:qFormat/>
    <w:rsid w:val="00A9775D"/>
    <w:pPr>
      <w:keepNext/>
      <w:spacing w:before="240" w:after="120"/>
    </w:pPr>
    <w:rPr>
      <w:rFonts w:ascii="Liberation Sans" w:eastAsia="Droid Sans Fallback" w:hAnsi="Liberation Sans" w:cs="DejaVu Sans"/>
      <w:szCs w:val="28"/>
    </w:rPr>
  </w:style>
  <w:style w:type="paragraph" w:styleId="ae">
    <w:name w:val="Body Text"/>
    <w:basedOn w:val="a"/>
    <w:rsid w:val="0049506B"/>
    <w:rPr>
      <w:rFonts w:eastAsia="MS Mincho" w:cs="Times New Roman"/>
      <w:szCs w:val="24"/>
    </w:rPr>
  </w:style>
  <w:style w:type="paragraph" w:styleId="af">
    <w:name w:val="List"/>
    <w:basedOn w:val="ae"/>
    <w:rsid w:val="00A9775D"/>
    <w:rPr>
      <w:rFonts w:cs="DejaVu Sans"/>
    </w:rPr>
  </w:style>
  <w:style w:type="paragraph" w:customStyle="1" w:styleId="Caption">
    <w:name w:val="Caption"/>
    <w:basedOn w:val="a"/>
    <w:qFormat/>
    <w:rsid w:val="00A9775D"/>
    <w:pPr>
      <w:suppressLineNumbers/>
      <w:spacing w:before="120" w:after="120"/>
    </w:pPr>
    <w:rPr>
      <w:rFonts w:cs="DejaVu Sans"/>
      <w:i/>
      <w:iCs/>
      <w:sz w:val="24"/>
      <w:szCs w:val="24"/>
    </w:rPr>
  </w:style>
  <w:style w:type="paragraph" w:styleId="af0">
    <w:name w:val="index heading"/>
    <w:basedOn w:val="a"/>
    <w:qFormat/>
    <w:rsid w:val="00A9775D"/>
    <w:pPr>
      <w:suppressLineNumbers/>
    </w:pPr>
    <w:rPr>
      <w:rFonts w:cs="DejaVu Sans"/>
    </w:rPr>
  </w:style>
  <w:style w:type="paragraph" w:styleId="af1">
    <w:name w:val="Plain Text"/>
    <w:basedOn w:val="a"/>
    <w:qFormat/>
    <w:rsid w:val="0049506B"/>
    <w:rPr>
      <w:rFonts w:ascii="Courier New" w:eastAsia="Times New Roman" w:hAnsi="Courier New" w:cs="Courier New"/>
      <w:sz w:val="20"/>
      <w:szCs w:val="20"/>
    </w:rPr>
  </w:style>
  <w:style w:type="paragraph" w:styleId="20">
    <w:name w:val="Body Text 2"/>
    <w:basedOn w:val="a"/>
    <w:link w:val="21"/>
    <w:qFormat/>
    <w:rsid w:val="0049506B"/>
    <w:pPr>
      <w:spacing w:after="120" w:line="480" w:lineRule="auto"/>
    </w:pPr>
    <w:rPr>
      <w:rFonts w:eastAsia="Times New Roman" w:cs="Times New Roman"/>
      <w:sz w:val="24"/>
      <w:szCs w:val="24"/>
    </w:rPr>
  </w:style>
  <w:style w:type="paragraph" w:customStyle="1" w:styleId="10">
    <w:name w:val="Стиль1"/>
    <w:basedOn w:val="a"/>
    <w:qFormat/>
    <w:rsid w:val="0049506B"/>
    <w:rPr>
      <w:rFonts w:eastAsia="MS Mincho" w:cs="Times New Roman"/>
      <w:szCs w:val="24"/>
    </w:rPr>
  </w:style>
  <w:style w:type="paragraph" w:customStyle="1" w:styleId="ConsPlusNormal">
    <w:name w:val="ConsPlusNormal"/>
    <w:qFormat/>
    <w:rsid w:val="0049506B"/>
    <w:pPr>
      <w:widowControl w:val="0"/>
      <w:ind w:firstLine="720"/>
    </w:pPr>
    <w:rPr>
      <w:rFonts w:ascii="Arial" w:eastAsia="Times New Roman" w:hAnsi="Arial" w:cs="Arial"/>
      <w:szCs w:val="20"/>
    </w:rPr>
  </w:style>
  <w:style w:type="paragraph" w:styleId="af2">
    <w:name w:val="Balloon Text"/>
    <w:basedOn w:val="a"/>
    <w:qFormat/>
    <w:rsid w:val="0049506B"/>
    <w:rPr>
      <w:rFonts w:ascii="Tahoma" w:eastAsia="Times New Roman" w:hAnsi="Tahoma" w:cs="Tahoma"/>
      <w:sz w:val="16"/>
      <w:szCs w:val="16"/>
    </w:rPr>
  </w:style>
  <w:style w:type="paragraph" w:styleId="af3">
    <w:name w:val="Subtitle"/>
    <w:basedOn w:val="a"/>
    <w:qFormat/>
    <w:rsid w:val="0049506B"/>
    <w:rPr>
      <w:rFonts w:eastAsia="Times New Roman" w:cs="Times New Roman"/>
      <w:b/>
      <w:szCs w:val="20"/>
    </w:rPr>
  </w:style>
  <w:style w:type="paragraph" w:customStyle="1" w:styleId="ConsNormal">
    <w:name w:val="ConsNormal"/>
    <w:qFormat/>
    <w:rsid w:val="0049506B"/>
    <w:pPr>
      <w:widowControl w:val="0"/>
      <w:ind w:firstLine="720"/>
    </w:pPr>
    <w:rPr>
      <w:rFonts w:ascii="Arial" w:eastAsia="Times New Roman" w:hAnsi="Arial" w:cs="Arial"/>
      <w:szCs w:val="20"/>
    </w:rPr>
  </w:style>
  <w:style w:type="paragraph" w:customStyle="1" w:styleId="af4">
    <w:name w:val="Основное меню"/>
    <w:basedOn w:val="a"/>
    <w:qFormat/>
    <w:rsid w:val="0049506B"/>
    <w:pPr>
      <w:widowControl w:val="0"/>
      <w:ind w:firstLine="720"/>
    </w:pPr>
    <w:rPr>
      <w:rFonts w:ascii="Verdana" w:eastAsia="Times New Roman" w:hAnsi="Verdana" w:cs="Verdana"/>
    </w:rPr>
  </w:style>
  <w:style w:type="paragraph" w:customStyle="1" w:styleId="Header">
    <w:name w:val="Header"/>
    <w:basedOn w:val="a"/>
    <w:uiPriority w:val="99"/>
    <w:rsid w:val="0049506B"/>
    <w:pPr>
      <w:tabs>
        <w:tab w:val="center" w:pos="4677"/>
        <w:tab w:val="right" w:pos="9355"/>
      </w:tabs>
    </w:pPr>
    <w:rPr>
      <w:rFonts w:eastAsia="Times New Roman" w:cs="Times New Roman"/>
      <w:sz w:val="24"/>
      <w:szCs w:val="24"/>
    </w:rPr>
  </w:style>
  <w:style w:type="paragraph" w:customStyle="1" w:styleId="Footer">
    <w:name w:val="Footer"/>
    <w:basedOn w:val="a"/>
    <w:rsid w:val="0049506B"/>
    <w:pPr>
      <w:tabs>
        <w:tab w:val="center" w:pos="4677"/>
        <w:tab w:val="right" w:pos="9355"/>
      </w:tabs>
    </w:pPr>
    <w:rPr>
      <w:rFonts w:eastAsia="Times New Roman" w:cs="Times New Roman"/>
      <w:sz w:val="24"/>
      <w:szCs w:val="24"/>
    </w:rPr>
  </w:style>
  <w:style w:type="paragraph" w:styleId="af5">
    <w:name w:val="No Spacing"/>
    <w:uiPriority w:val="1"/>
    <w:qFormat/>
    <w:rsid w:val="0049506B"/>
    <w:rPr>
      <w:rFonts w:eastAsia="Times New Roman" w:cs="Times New Roman"/>
      <w:sz w:val="28"/>
    </w:rPr>
  </w:style>
  <w:style w:type="paragraph" w:styleId="af6">
    <w:name w:val="Body Text Indent"/>
    <w:basedOn w:val="a"/>
    <w:rsid w:val="0049506B"/>
    <w:pPr>
      <w:spacing w:after="120"/>
      <w:ind w:left="283"/>
    </w:pPr>
    <w:rPr>
      <w:rFonts w:eastAsia="Times New Roman" w:cs="Times New Roman"/>
      <w:sz w:val="24"/>
      <w:szCs w:val="24"/>
    </w:rPr>
  </w:style>
  <w:style w:type="paragraph" w:styleId="af7">
    <w:name w:val="List Paragraph"/>
    <w:basedOn w:val="a"/>
    <w:uiPriority w:val="34"/>
    <w:qFormat/>
    <w:rsid w:val="0049506B"/>
    <w:pPr>
      <w:ind w:left="720"/>
      <w:contextualSpacing/>
    </w:pPr>
    <w:rPr>
      <w:rFonts w:ascii="Calibri" w:eastAsia="Times New Roman" w:hAnsi="Calibri" w:cs="Times New Roman"/>
    </w:rPr>
  </w:style>
  <w:style w:type="paragraph" w:customStyle="1" w:styleId="ConsPlusNonformat">
    <w:name w:val="ConsPlusNonformat"/>
    <w:qFormat/>
    <w:rsid w:val="00E25DB9"/>
    <w:pPr>
      <w:widowControl w:val="0"/>
    </w:pPr>
    <w:rPr>
      <w:rFonts w:ascii="Courier New" w:hAnsi="Courier New" w:cs="Courier New"/>
      <w:szCs w:val="20"/>
    </w:rPr>
  </w:style>
  <w:style w:type="paragraph" w:customStyle="1" w:styleId="ConsPlusCell">
    <w:name w:val="ConsPlusCell"/>
    <w:qFormat/>
    <w:rsid w:val="00E25DB9"/>
    <w:pPr>
      <w:widowControl w:val="0"/>
    </w:pPr>
    <w:rPr>
      <w:rFonts w:ascii="Arial" w:hAnsi="Arial" w:cs="Arial"/>
      <w:szCs w:val="20"/>
    </w:rPr>
  </w:style>
  <w:style w:type="paragraph" w:customStyle="1" w:styleId="ConsPlusTitle">
    <w:name w:val="ConsPlusTitle"/>
    <w:uiPriority w:val="99"/>
    <w:qFormat/>
    <w:rsid w:val="008A68F8"/>
    <w:pPr>
      <w:widowControl w:val="0"/>
    </w:pPr>
    <w:rPr>
      <w:rFonts w:ascii="Times New Roman" w:hAnsi="Times New Roman" w:cs="Times New Roman"/>
      <w:b/>
      <w:bCs/>
      <w:sz w:val="28"/>
      <w:szCs w:val="28"/>
      <w:lang w:eastAsia="ru-RU"/>
    </w:rPr>
  </w:style>
  <w:style w:type="paragraph" w:customStyle="1" w:styleId="Style59">
    <w:name w:val="Style59"/>
    <w:basedOn w:val="a"/>
    <w:qFormat/>
    <w:rsid w:val="0058655A"/>
    <w:pPr>
      <w:widowControl w:val="0"/>
    </w:pPr>
    <w:rPr>
      <w:rFonts w:eastAsia="Times New Roman" w:cs="Times New Roman"/>
      <w:sz w:val="24"/>
      <w:szCs w:val="24"/>
      <w:lang w:eastAsia="ru-RU"/>
    </w:rPr>
  </w:style>
  <w:style w:type="paragraph" w:customStyle="1" w:styleId="af8">
    <w:name w:val="подпись"/>
    <w:basedOn w:val="a"/>
    <w:qFormat/>
    <w:rsid w:val="00D70434"/>
    <w:pPr>
      <w:overflowPunct w:val="0"/>
      <w:jc w:val="right"/>
      <w:textAlignment w:val="baseline"/>
    </w:pPr>
    <w:rPr>
      <w:rFonts w:eastAsia="Times New Roman" w:cs="Times New Roman"/>
      <w:szCs w:val="28"/>
      <w:lang w:eastAsia="ru-RU"/>
    </w:rPr>
  </w:style>
  <w:style w:type="paragraph" w:customStyle="1" w:styleId="11">
    <w:name w:val="Должность1"/>
    <w:basedOn w:val="a"/>
    <w:qFormat/>
    <w:rsid w:val="00D70434"/>
    <w:pPr>
      <w:overflowPunct w:val="0"/>
      <w:jc w:val="left"/>
      <w:textAlignment w:val="baseline"/>
    </w:pPr>
    <w:rPr>
      <w:rFonts w:eastAsia="Times New Roman" w:cs="Times New Roman"/>
      <w:szCs w:val="28"/>
      <w:lang w:eastAsia="ru-RU"/>
    </w:rPr>
  </w:style>
  <w:style w:type="paragraph" w:styleId="af9">
    <w:name w:val="Normal (Web)"/>
    <w:basedOn w:val="a"/>
    <w:uiPriority w:val="99"/>
    <w:unhideWhenUsed/>
    <w:qFormat/>
    <w:rsid w:val="0032753C"/>
    <w:pPr>
      <w:spacing w:beforeAutospacing="1" w:afterAutospacing="1"/>
      <w:jc w:val="left"/>
    </w:pPr>
    <w:rPr>
      <w:rFonts w:eastAsia="Times New Roman" w:cs="Times New Roman"/>
      <w:sz w:val="24"/>
      <w:szCs w:val="24"/>
      <w:lang w:eastAsia="ru-RU"/>
    </w:rPr>
  </w:style>
  <w:style w:type="paragraph" w:customStyle="1" w:styleId="afa">
    <w:name w:val="Содержимое таблицы"/>
    <w:basedOn w:val="a"/>
    <w:qFormat/>
    <w:rsid w:val="00A9775D"/>
    <w:pPr>
      <w:suppressLineNumbers/>
    </w:pPr>
  </w:style>
  <w:style w:type="paragraph" w:customStyle="1" w:styleId="afb">
    <w:name w:val="Заголовок таблицы"/>
    <w:basedOn w:val="afa"/>
    <w:qFormat/>
    <w:rsid w:val="00A9775D"/>
    <w:pPr>
      <w:jc w:val="center"/>
    </w:pPr>
    <w:rPr>
      <w:b/>
      <w:bCs/>
    </w:rPr>
  </w:style>
  <w:style w:type="table" w:styleId="afc">
    <w:name w:val="Table Grid"/>
    <w:basedOn w:val="a1"/>
    <w:rsid w:val="0049506B"/>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basedOn w:val="a0"/>
    <w:uiPriority w:val="99"/>
    <w:unhideWhenUsed/>
    <w:rsid w:val="005458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2759624">
      <w:bodyDiv w:val="1"/>
      <w:marLeft w:val="0"/>
      <w:marRight w:val="0"/>
      <w:marTop w:val="0"/>
      <w:marBottom w:val="0"/>
      <w:divBdr>
        <w:top w:val="none" w:sz="0" w:space="0" w:color="auto"/>
        <w:left w:val="none" w:sz="0" w:space="0" w:color="auto"/>
        <w:bottom w:val="none" w:sz="0" w:space="0" w:color="auto"/>
        <w:right w:val="none" w:sz="0" w:space="0" w:color="auto"/>
      </w:divBdr>
    </w:div>
    <w:div w:id="1233663706">
      <w:bodyDiv w:val="1"/>
      <w:marLeft w:val="0"/>
      <w:marRight w:val="0"/>
      <w:marTop w:val="0"/>
      <w:marBottom w:val="0"/>
      <w:divBdr>
        <w:top w:val="none" w:sz="0" w:space="0" w:color="auto"/>
        <w:left w:val="none" w:sz="0" w:space="0" w:color="auto"/>
        <w:bottom w:val="none" w:sz="0" w:space="0" w:color="auto"/>
        <w:right w:val="none" w:sz="0" w:space="0" w:color="auto"/>
      </w:divBdr>
    </w:div>
    <w:div w:id="1607083335">
      <w:bodyDiv w:val="1"/>
      <w:marLeft w:val="0"/>
      <w:marRight w:val="0"/>
      <w:marTop w:val="0"/>
      <w:marBottom w:val="0"/>
      <w:divBdr>
        <w:top w:val="none" w:sz="0" w:space="0" w:color="auto"/>
        <w:left w:val="none" w:sz="0" w:space="0" w:color="auto"/>
        <w:bottom w:val="none" w:sz="0" w:space="0" w:color="auto"/>
        <w:right w:val="none" w:sz="0" w:space="0" w:color="auto"/>
      </w:divBdr>
    </w:div>
    <w:div w:id="1989892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E6C90DAFB2009846BB01BB34B85ACA1BCF4D2C2E4D5E88D5D5ADD07g8JE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FCB04E2A1EE24903678734183E5A5F1468359671D3E71B590B51D73C70551FDDBC852725DB11AE91EC92CC1F0833757AAEEFD8B4DD61F94FEAC6340u5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9077-CA6E-40FB-B4C2-442DD5FD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1</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КСП Варна</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ревизии</dc:subject>
  <dc:creator>Татьяна</dc:creator>
  <dc:description/>
  <cp:lastModifiedBy>Manannikova</cp:lastModifiedBy>
  <cp:revision>99</cp:revision>
  <cp:lastPrinted>2022-06-06T06:45:00Z</cp:lastPrinted>
  <dcterms:created xsi:type="dcterms:W3CDTF">2020-03-03T11:46:00Z</dcterms:created>
  <dcterms:modified xsi:type="dcterms:W3CDTF">2022-06-29T04:32:00Z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КСП Варна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