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/>
      </w:tblPr>
      <w:tblGrid>
        <w:gridCol w:w="3374"/>
        <w:gridCol w:w="3318"/>
        <w:gridCol w:w="3151"/>
      </w:tblGrid>
      <w:tr w:rsidR="00A9775D">
        <w:trPr>
          <w:trHeight w:val="90"/>
        </w:trPr>
        <w:tc>
          <w:tcPr>
            <w:tcW w:w="3374" w:type="dxa"/>
            <w:shd w:val="clear" w:color="auto" w:fill="auto"/>
          </w:tcPr>
          <w:p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A9775D" w:rsidRDefault="00C5692B">
      <w:pPr>
        <w:pStyle w:val="Header"/>
        <w:tabs>
          <w:tab w:val="left" w:pos="708"/>
        </w:tabs>
        <w:rPr>
          <w:sz w:val="28"/>
          <w:szCs w:val="20"/>
        </w:rPr>
      </w:pPr>
      <w:r>
        <w:t xml:space="preserve">457200 с.Варна,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revotdelvarna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:rsidR="00A9775D" w:rsidRDefault="00A9775D">
      <w:pPr>
        <w:suppressAutoHyphens/>
        <w:jc w:val="right"/>
        <w:rPr>
          <w:rFonts w:cs="Times New Roman"/>
        </w:rPr>
      </w:pPr>
    </w:p>
    <w:p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:rsidR="00A9775D" w:rsidRDefault="00A9775D">
      <w:pPr>
        <w:pStyle w:val="Style59"/>
        <w:ind w:left="1061"/>
        <w:jc w:val="right"/>
        <w:rPr>
          <w:szCs w:val="28"/>
        </w:rPr>
      </w:pPr>
    </w:p>
    <w:p w:rsidR="00A9775D" w:rsidRDefault="00C62AD8">
      <w:pPr>
        <w:pStyle w:val="Style59"/>
        <w:jc w:val="left"/>
      </w:pPr>
      <w:r>
        <w:rPr>
          <w:iCs/>
          <w:sz w:val="28"/>
          <w:szCs w:val="28"/>
        </w:rPr>
        <w:t>19</w:t>
      </w:r>
      <w:r w:rsidR="00582441">
        <w:rPr>
          <w:iCs/>
          <w:sz w:val="28"/>
          <w:szCs w:val="28"/>
        </w:rPr>
        <w:t xml:space="preserve">мая </w:t>
      </w:r>
      <w:r w:rsidR="00C5692B">
        <w:rPr>
          <w:iCs/>
          <w:sz w:val="28"/>
          <w:szCs w:val="28"/>
        </w:rPr>
        <w:t>202</w:t>
      </w:r>
      <w:r w:rsidR="00582441">
        <w:rPr>
          <w:iCs/>
          <w:sz w:val="28"/>
          <w:szCs w:val="28"/>
        </w:rPr>
        <w:t>2</w:t>
      </w:r>
      <w:r w:rsidR="00C5692B">
        <w:rPr>
          <w:iCs/>
          <w:sz w:val="28"/>
          <w:szCs w:val="28"/>
        </w:rPr>
        <w:t>г.                                                                                         с.Варна</w:t>
      </w:r>
    </w:p>
    <w:p w:rsidR="00A9775D" w:rsidRDefault="00A9775D">
      <w:pPr>
        <w:pStyle w:val="Style59"/>
        <w:jc w:val="right"/>
        <w:rPr>
          <w:b/>
          <w:szCs w:val="28"/>
        </w:rPr>
      </w:pPr>
    </w:p>
    <w:p w:rsidR="00A9775D" w:rsidRDefault="00C5692B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:rsidR="00A9775D" w:rsidRPr="00D22B90" w:rsidRDefault="00C5692B">
      <w:pPr>
        <w:pStyle w:val="af5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2F53BD">
        <w:rPr>
          <w:rFonts w:ascii="Times New Roman" w:hAnsi="Times New Roman"/>
          <w:b/>
          <w:szCs w:val="28"/>
        </w:rPr>
        <w:t>6</w:t>
      </w:r>
    </w:p>
    <w:p w:rsidR="002F53BD" w:rsidRPr="002F53BD" w:rsidRDefault="00C5692B" w:rsidP="002F53BD">
      <w:pPr>
        <w:pStyle w:val="af5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на проект решения Собрания депутатов </w:t>
      </w:r>
    </w:p>
    <w:p w:rsidR="002F53BD" w:rsidRPr="002F53BD" w:rsidRDefault="00C5692B" w:rsidP="002F53BD">
      <w:pPr>
        <w:pStyle w:val="af5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>Варненского муниципального района «</w:t>
      </w:r>
      <w:bookmarkStart w:id="0" w:name="__DdeLink__147_285498012"/>
      <w:r w:rsidR="002F53BD" w:rsidRPr="002F53BD">
        <w:rPr>
          <w:rFonts w:ascii="Times New Roman" w:hAnsi="Times New Roman"/>
          <w:szCs w:val="28"/>
        </w:rPr>
        <w:t xml:space="preserve">Об утверждении Положения об оплате труда муниципальных служащих органов местного </w:t>
      </w:r>
    </w:p>
    <w:p w:rsidR="002F53BD" w:rsidRPr="002F53BD" w:rsidRDefault="002F53BD" w:rsidP="002F53BD">
      <w:pPr>
        <w:pStyle w:val="af5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самоуправления Варненского муниципального </w:t>
      </w:r>
    </w:p>
    <w:p w:rsidR="002F53BD" w:rsidRPr="002F53BD" w:rsidRDefault="002F53BD" w:rsidP="002F53BD">
      <w:pPr>
        <w:pStyle w:val="af5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района Челябинской области и порядке </w:t>
      </w:r>
    </w:p>
    <w:p w:rsidR="00A9775D" w:rsidRPr="002F53BD" w:rsidRDefault="002F53BD" w:rsidP="002F53BD">
      <w:pPr>
        <w:pStyle w:val="af5"/>
        <w:jc w:val="center"/>
        <w:rPr>
          <w:rFonts w:ascii="Times New Roman" w:hAnsi="Times New Roman"/>
        </w:rPr>
      </w:pPr>
      <w:r w:rsidRPr="002F53BD">
        <w:rPr>
          <w:rFonts w:ascii="Times New Roman" w:hAnsi="Times New Roman"/>
          <w:szCs w:val="28"/>
        </w:rPr>
        <w:t>формирования фонда оплаты труда указанных лиц</w:t>
      </w:r>
      <w:r w:rsidR="00961CD5" w:rsidRPr="002F53BD">
        <w:rPr>
          <w:rFonts w:ascii="Times New Roman" w:hAnsi="Times New Roman"/>
          <w:szCs w:val="28"/>
        </w:rPr>
        <w:t xml:space="preserve">» </w:t>
      </w:r>
      <w:bookmarkEnd w:id="0"/>
    </w:p>
    <w:p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9775D" w:rsidRDefault="00C5692B" w:rsidP="002F53BD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Финансовая экспертиза проекта Решения</w:t>
      </w:r>
      <w:r w:rsidR="001118F3">
        <w:rPr>
          <w:sz w:val="28"/>
          <w:szCs w:val="28"/>
        </w:rPr>
        <w:t xml:space="preserve"> </w:t>
      </w:r>
      <w:r w:rsidR="001118F3" w:rsidRPr="001118F3">
        <w:rPr>
          <w:sz w:val="28"/>
          <w:szCs w:val="28"/>
        </w:rPr>
        <w:t xml:space="preserve">«Об утверждении Положения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лиц» </w:t>
      </w:r>
      <w:r>
        <w:rPr>
          <w:sz w:val="28"/>
          <w:szCs w:val="28"/>
        </w:rPr>
        <w:t xml:space="preserve"> 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>пункта 1.</w:t>
      </w:r>
      <w:r w:rsidR="003C5837" w:rsidRPr="003C5837">
        <w:rPr>
          <w:sz w:val="28"/>
          <w:szCs w:val="28"/>
        </w:rPr>
        <w:t>10</w:t>
      </w:r>
      <w:r w:rsidRPr="003C5837">
        <w:rPr>
          <w:sz w:val="28"/>
          <w:szCs w:val="28"/>
        </w:rPr>
        <w:t xml:space="preserve"> плана работы КСП на 202</w:t>
      </w:r>
      <w:r w:rsidR="00083901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от </w:t>
      </w:r>
      <w:r w:rsidR="00083901">
        <w:rPr>
          <w:sz w:val="28"/>
          <w:szCs w:val="28"/>
        </w:rPr>
        <w:t>1</w:t>
      </w:r>
      <w:r w:rsidR="002855C9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8390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83901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083901">
        <w:rPr>
          <w:sz w:val="28"/>
          <w:szCs w:val="28"/>
        </w:rPr>
        <w:t>6</w:t>
      </w:r>
      <w:r w:rsidR="002855C9">
        <w:rPr>
          <w:sz w:val="28"/>
          <w:szCs w:val="28"/>
        </w:rPr>
        <w:t>7</w:t>
      </w:r>
      <w:r>
        <w:rPr>
          <w:sz w:val="28"/>
          <w:szCs w:val="28"/>
        </w:rPr>
        <w:t xml:space="preserve">/АК, распоряжения председателя КСП от </w:t>
      </w:r>
      <w:r w:rsidR="005530B2">
        <w:rPr>
          <w:sz w:val="28"/>
          <w:szCs w:val="28"/>
        </w:rPr>
        <w:t>1</w:t>
      </w:r>
      <w:r w:rsidR="00C62AD8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5530B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5530B2">
        <w:rPr>
          <w:sz w:val="28"/>
          <w:szCs w:val="28"/>
        </w:rPr>
        <w:t>2</w:t>
      </w:r>
      <w:r>
        <w:rPr>
          <w:sz w:val="28"/>
          <w:szCs w:val="28"/>
        </w:rPr>
        <w:t>г.№</w:t>
      </w:r>
      <w:r w:rsidR="005530B2">
        <w:rPr>
          <w:sz w:val="28"/>
          <w:szCs w:val="28"/>
        </w:rPr>
        <w:t>2</w:t>
      </w:r>
      <w:r w:rsidR="002F53B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A9775D" w:rsidRDefault="00C5692B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75D" w:rsidRPr="003C5837" w:rsidRDefault="00C5692B">
      <w:pPr>
        <w:pStyle w:val="Style59"/>
        <w:jc w:val="center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ОБЩИЕ ПОЛОЖЕНИЯ</w:t>
      </w:r>
    </w:p>
    <w:p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3C5837"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</w:t>
      </w:r>
      <w:r w:rsidRPr="003C5837">
        <w:rPr>
          <w:sz w:val="28"/>
          <w:szCs w:val="28"/>
        </w:rPr>
        <w:lastRenderedPageBreak/>
        <w:t xml:space="preserve">о КСП, утвержденного Решением Собрания депутатов Варненского муниципального района от </w:t>
      </w:r>
      <w:r w:rsidR="003C5837" w:rsidRPr="003C5837">
        <w:rPr>
          <w:sz w:val="28"/>
          <w:szCs w:val="28"/>
        </w:rPr>
        <w:t>29</w:t>
      </w:r>
      <w:r w:rsidRPr="003C5837">
        <w:rPr>
          <w:sz w:val="28"/>
          <w:szCs w:val="28"/>
        </w:rPr>
        <w:t>.</w:t>
      </w:r>
      <w:r w:rsidR="003C5837" w:rsidRPr="003C5837">
        <w:rPr>
          <w:sz w:val="28"/>
          <w:szCs w:val="28"/>
        </w:rPr>
        <w:t>09</w:t>
      </w:r>
      <w:r w:rsidRPr="003C5837">
        <w:rPr>
          <w:sz w:val="28"/>
          <w:szCs w:val="28"/>
        </w:rPr>
        <w:t>.20</w:t>
      </w:r>
      <w:r w:rsidR="003C5837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>1 года №8</w:t>
      </w:r>
      <w:r w:rsidR="003C5837" w:rsidRPr="003C5837">
        <w:rPr>
          <w:sz w:val="28"/>
          <w:szCs w:val="28"/>
        </w:rPr>
        <w:t>0</w:t>
      </w:r>
      <w:r w:rsidRPr="003C5837">
        <w:rPr>
          <w:sz w:val="28"/>
          <w:szCs w:val="28"/>
        </w:rPr>
        <w:t>.</w:t>
      </w:r>
    </w:p>
    <w:p w:rsidR="00A814B9" w:rsidRDefault="00C5692B" w:rsidP="00A814B9">
      <w:pPr>
        <w:pStyle w:val="Style59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Цель экспертно-аналитического мероприятия:</w:t>
      </w:r>
    </w:p>
    <w:p w:rsidR="00A814B9" w:rsidRDefault="00A814B9" w:rsidP="00A814B9">
      <w:pPr>
        <w:pStyle w:val="Style59"/>
      </w:pPr>
      <w:r>
        <w:rPr>
          <w:b/>
          <w:sz w:val="28"/>
          <w:szCs w:val="28"/>
        </w:rPr>
        <w:t>-</w:t>
      </w:r>
      <w:r w:rsidR="00C5692B" w:rsidRPr="003C5837">
        <w:rPr>
          <w:b/>
          <w:sz w:val="28"/>
          <w:szCs w:val="28"/>
        </w:rPr>
        <w:t xml:space="preserve"> </w:t>
      </w:r>
      <w:r w:rsidR="00C5692B" w:rsidRPr="003C5837">
        <w:rPr>
          <w:sz w:val="28"/>
          <w:szCs w:val="28"/>
        </w:rPr>
        <w:t xml:space="preserve">определение  соответствия  </w:t>
      </w:r>
      <w:r w:rsidR="00C5692B" w:rsidRPr="00961CD5">
        <w:rPr>
          <w:sz w:val="28"/>
          <w:szCs w:val="28"/>
        </w:rPr>
        <w:t xml:space="preserve">требований и предмета, изложенных в </w:t>
      </w:r>
      <w:r>
        <w:rPr>
          <w:sz w:val="28"/>
          <w:szCs w:val="28"/>
        </w:rPr>
        <w:t>п</w:t>
      </w:r>
      <w:r w:rsidR="00C5692B" w:rsidRPr="00961CD5">
        <w:rPr>
          <w:sz w:val="28"/>
          <w:szCs w:val="28"/>
        </w:rPr>
        <w:t xml:space="preserve">роекте решения Собрания депутатов Варненского муниципального района </w:t>
      </w:r>
      <w:r w:rsidR="001118F3" w:rsidRPr="001118F3">
        <w:rPr>
          <w:sz w:val="28"/>
          <w:szCs w:val="28"/>
        </w:rPr>
        <w:t xml:space="preserve">Решения «Об утверждении Положения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лиц» </w:t>
      </w:r>
      <w:r w:rsidR="00C5692B" w:rsidRPr="00961CD5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</w:t>
      </w:r>
      <w:r>
        <w:rPr>
          <w:sz w:val="28"/>
          <w:szCs w:val="28"/>
        </w:rPr>
        <w:t>;</w:t>
      </w:r>
    </w:p>
    <w:p w:rsidR="00A814B9" w:rsidRPr="00A814B9" w:rsidRDefault="00A814B9" w:rsidP="00A814B9">
      <w:pPr>
        <w:pStyle w:val="Style59"/>
        <w:rPr>
          <w:sz w:val="28"/>
          <w:szCs w:val="28"/>
        </w:rPr>
      </w:pPr>
      <w:r w:rsidRPr="00A814B9">
        <w:rPr>
          <w:sz w:val="28"/>
          <w:szCs w:val="28"/>
        </w:rPr>
        <w:t xml:space="preserve">- осуществление  финансово-экономической  экспертизы  </w:t>
      </w:r>
      <w:r>
        <w:rPr>
          <w:sz w:val="28"/>
          <w:szCs w:val="28"/>
        </w:rPr>
        <w:t>п</w:t>
      </w:r>
      <w:r w:rsidRPr="00A814B9">
        <w:rPr>
          <w:sz w:val="28"/>
          <w:szCs w:val="28"/>
        </w:rPr>
        <w:t xml:space="preserve">роекта  решения  в  части, касающейся расходных обязательств муниципального образования.  </w:t>
      </w:r>
    </w:p>
    <w:p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Предмет экспертно-аналитического мероприятия:</w:t>
      </w:r>
      <w:r w:rsidRPr="003C5837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3C5837" w:rsidRPr="003C5837">
        <w:rPr>
          <w:sz w:val="28"/>
          <w:szCs w:val="28"/>
        </w:rPr>
        <w:t xml:space="preserve"> </w:t>
      </w:r>
      <w:r w:rsidR="002F53BD" w:rsidRPr="002F53BD">
        <w:rPr>
          <w:sz w:val="28"/>
          <w:szCs w:val="28"/>
        </w:rPr>
        <w:t xml:space="preserve">«Об утверждении Положения об оплате 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указанных лиц» </w:t>
      </w:r>
      <w:r w:rsidRPr="003C5837">
        <w:rPr>
          <w:sz w:val="28"/>
          <w:szCs w:val="28"/>
        </w:rPr>
        <w:t xml:space="preserve">(далее — проект Решения).   </w:t>
      </w:r>
    </w:p>
    <w:p w:rsidR="00A9775D" w:rsidRPr="00573466" w:rsidRDefault="00C5692B">
      <w:r w:rsidRPr="00573466">
        <w:rPr>
          <w:b/>
          <w:szCs w:val="28"/>
        </w:rPr>
        <w:t>Сроки проведения экспертно-аналитического мероприятия</w:t>
      </w:r>
      <w:r w:rsidRPr="00573466">
        <w:rPr>
          <w:szCs w:val="28"/>
        </w:rPr>
        <w:t>: с «</w:t>
      </w:r>
      <w:r w:rsidR="00596555">
        <w:rPr>
          <w:szCs w:val="28"/>
        </w:rPr>
        <w:t>18</w:t>
      </w:r>
      <w:r w:rsidRPr="00573466">
        <w:rPr>
          <w:szCs w:val="28"/>
        </w:rPr>
        <w:t xml:space="preserve">» </w:t>
      </w:r>
      <w:r w:rsidR="00573466" w:rsidRPr="00573466">
        <w:rPr>
          <w:szCs w:val="28"/>
        </w:rPr>
        <w:t>по «1</w:t>
      </w:r>
      <w:r w:rsidR="00596555">
        <w:rPr>
          <w:szCs w:val="28"/>
        </w:rPr>
        <w:t>9</w:t>
      </w:r>
      <w:r w:rsidR="00573466" w:rsidRPr="00573466">
        <w:rPr>
          <w:szCs w:val="28"/>
        </w:rPr>
        <w:t>» мая</w:t>
      </w:r>
      <w:r w:rsidRPr="00573466">
        <w:rPr>
          <w:szCs w:val="28"/>
        </w:rPr>
        <w:t xml:space="preserve"> 202</w:t>
      </w:r>
      <w:r w:rsidR="00573466" w:rsidRPr="00573466">
        <w:rPr>
          <w:szCs w:val="28"/>
        </w:rPr>
        <w:t>2</w:t>
      </w:r>
      <w:r w:rsidRPr="00573466">
        <w:rPr>
          <w:szCs w:val="28"/>
        </w:rPr>
        <w:t xml:space="preserve"> года.</w:t>
      </w:r>
    </w:p>
    <w:p w:rsidR="00A9775D" w:rsidRPr="00573466" w:rsidRDefault="00C5692B">
      <w:pPr>
        <w:pStyle w:val="ae"/>
        <w:rPr>
          <w:b/>
          <w:szCs w:val="28"/>
        </w:rPr>
      </w:pPr>
      <w:r w:rsidRPr="00573466">
        <w:rPr>
          <w:b/>
          <w:szCs w:val="28"/>
        </w:rPr>
        <w:t>Исполнители экспертно-аналитического мероприятия:</w:t>
      </w:r>
    </w:p>
    <w:p w:rsidR="00A9775D" w:rsidRPr="00573466" w:rsidRDefault="00573466">
      <w:pPr>
        <w:pStyle w:val="ae"/>
      </w:pPr>
      <w:r w:rsidRPr="00573466">
        <w:rPr>
          <w:szCs w:val="28"/>
        </w:rPr>
        <w:t xml:space="preserve">Зам.председателя </w:t>
      </w:r>
      <w:r w:rsidR="00C5692B" w:rsidRPr="00573466">
        <w:rPr>
          <w:szCs w:val="28"/>
        </w:rPr>
        <w:t xml:space="preserve"> КСП – </w:t>
      </w:r>
      <w:r w:rsidRPr="00573466">
        <w:rPr>
          <w:szCs w:val="28"/>
        </w:rPr>
        <w:t>Киржацкая О.А.</w:t>
      </w:r>
    </w:p>
    <w:p w:rsidR="00A9775D" w:rsidRPr="00573466" w:rsidRDefault="00C5692B">
      <w:pPr>
        <w:pStyle w:val="ae"/>
        <w:rPr>
          <w:b/>
          <w:szCs w:val="28"/>
        </w:rPr>
      </w:pPr>
      <w:r w:rsidRPr="00573466">
        <w:rPr>
          <w:b/>
          <w:szCs w:val="28"/>
        </w:rPr>
        <w:t xml:space="preserve">Результаты экспертно-аналитического мероприятия: </w:t>
      </w:r>
    </w:p>
    <w:p w:rsidR="00A9775D" w:rsidRPr="00B33174" w:rsidRDefault="00C5692B" w:rsidP="00D73078">
      <w:pPr>
        <w:pStyle w:val="ae"/>
      </w:pPr>
      <w:r w:rsidRPr="00B33174">
        <w:rPr>
          <w:szCs w:val="28"/>
        </w:rPr>
        <w:t>Представленный проект Решения разработан в пределах полномочий муниципального образования и его принятие находится в компетенции Собрания депутатов Варненского муниципального района Челябинской области.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>Проект Решения отвечает следующим требованиям: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 xml:space="preserve">- текст </w:t>
      </w:r>
      <w:r w:rsidR="00EC01D8">
        <w:rPr>
          <w:rFonts w:cs="Times New Roman"/>
          <w:szCs w:val="28"/>
        </w:rPr>
        <w:t xml:space="preserve">проекта Решения </w:t>
      </w:r>
      <w:r w:rsidRPr="00285C17">
        <w:rPr>
          <w:rFonts w:cs="Times New Roman"/>
          <w:szCs w:val="28"/>
        </w:rPr>
        <w:t>изложен кратко, четко и логически последовательно, а используемые в нем термины исключают двоякое толкование;</w:t>
      </w:r>
    </w:p>
    <w:p w:rsidR="00E13D89" w:rsidRDefault="00C5692B">
      <w:pPr>
        <w:ind w:firstLine="709"/>
        <w:rPr>
          <w:rFonts w:cs="Times New Roman"/>
          <w:szCs w:val="28"/>
        </w:rPr>
      </w:pPr>
      <w:r w:rsidRPr="00285C17">
        <w:rPr>
          <w:rFonts w:cs="Times New Roman"/>
          <w:szCs w:val="28"/>
        </w:rPr>
        <w:t>-</w:t>
      </w:r>
      <w:r w:rsidR="00A3194A" w:rsidRPr="00285C17">
        <w:rPr>
          <w:rFonts w:cs="Times New Roman"/>
          <w:szCs w:val="28"/>
        </w:rPr>
        <w:t xml:space="preserve"> в проекте </w:t>
      </w:r>
      <w:r w:rsidR="00EC01D8">
        <w:rPr>
          <w:rFonts w:cs="Times New Roman"/>
          <w:szCs w:val="28"/>
        </w:rPr>
        <w:t xml:space="preserve">Решения </w:t>
      </w:r>
      <w:r w:rsidR="00A3194A" w:rsidRPr="00285C17">
        <w:rPr>
          <w:rFonts w:cs="Times New Roman"/>
          <w:szCs w:val="28"/>
        </w:rPr>
        <w:t xml:space="preserve">указано полное название  нормативно-правового акта, который </w:t>
      </w:r>
      <w:r w:rsidR="00E13D89">
        <w:rPr>
          <w:rFonts w:cs="Times New Roman"/>
          <w:szCs w:val="28"/>
        </w:rPr>
        <w:t>утверждается в новой редакции;</w:t>
      </w:r>
    </w:p>
    <w:p w:rsidR="00A9775D" w:rsidRPr="00285C17" w:rsidRDefault="00E13D89">
      <w:pPr>
        <w:ind w:firstLine="709"/>
        <w:rPr>
          <w:szCs w:val="28"/>
        </w:rPr>
      </w:pPr>
      <w:r>
        <w:rPr>
          <w:rFonts w:cs="Times New Roman"/>
          <w:szCs w:val="28"/>
        </w:rPr>
        <w:t xml:space="preserve">-проектом </w:t>
      </w:r>
      <w:r w:rsidR="00EC01D8">
        <w:rPr>
          <w:rFonts w:cs="Times New Roman"/>
          <w:szCs w:val="28"/>
        </w:rPr>
        <w:t xml:space="preserve">Решения </w:t>
      </w:r>
      <w:r>
        <w:rPr>
          <w:rFonts w:cs="Times New Roman"/>
          <w:szCs w:val="28"/>
        </w:rPr>
        <w:t xml:space="preserve">отменяется действие </w:t>
      </w:r>
      <w:r w:rsidR="00054A2E" w:rsidRPr="00054A2E">
        <w:rPr>
          <w:rFonts w:cs="Times New Roman"/>
          <w:szCs w:val="28"/>
        </w:rPr>
        <w:t>Положени</w:t>
      </w:r>
      <w:r w:rsidR="00054A2E">
        <w:rPr>
          <w:rFonts w:cs="Times New Roman"/>
          <w:szCs w:val="28"/>
        </w:rPr>
        <w:t>я</w:t>
      </w:r>
      <w:r w:rsidR="00054A2E" w:rsidRPr="00054A2E">
        <w:rPr>
          <w:rFonts w:cs="Times New Roman"/>
          <w:szCs w:val="28"/>
        </w:rPr>
        <w:t xml:space="preserve"> об оплате труда выборных должностных лиц, осуществляющих свои полномочия на постоянной основе, и муниципальных служащих органов местного самоуправления Варненского муниципального района, утвержденно</w:t>
      </w:r>
      <w:r w:rsidR="00054A2E">
        <w:rPr>
          <w:rFonts w:cs="Times New Roman"/>
          <w:szCs w:val="28"/>
        </w:rPr>
        <w:t>го</w:t>
      </w:r>
      <w:r w:rsidR="00054A2E" w:rsidRPr="00054A2E">
        <w:rPr>
          <w:rFonts w:cs="Times New Roman"/>
          <w:szCs w:val="28"/>
        </w:rPr>
        <w:t xml:space="preserve"> Решением Собрания депутатов Варненского муниципального района от 21.02.2017 г № 6</w:t>
      </w:r>
      <w:r w:rsidR="00C5692B" w:rsidRPr="00285C17">
        <w:rPr>
          <w:rFonts w:cs="Times New Roman"/>
          <w:szCs w:val="28"/>
        </w:rPr>
        <w:t>;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 xml:space="preserve">- проектом </w:t>
      </w:r>
      <w:r w:rsidR="00EC01D8">
        <w:rPr>
          <w:rFonts w:cs="Times New Roman"/>
          <w:szCs w:val="28"/>
        </w:rPr>
        <w:t xml:space="preserve">Решения </w:t>
      </w:r>
      <w:r w:rsidRPr="00285C17">
        <w:rPr>
          <w:rFonts w:cs="Times New Roman"/>
          <w:szCs w:val="28"/>
        </w:rPr>
        <w:t>предусмотрен</w:t>
      </w:r>
      <w:r w:rsidR="00A3194A" w:rsidRPr="00285C17">
        <w:rPr>
          <w:rFonts w:cs="Times New Roman"/>
          <w:szCs w:val="28"/>
        </w:rPr>
        <w:t>а дата, с  которой вступает в силу данное Решение</w:t>
      </w:r>
      <w:r w:rsidRPr="00285C17">
        <w:rPr>
          <w:rFonts w:cs="Times New Roman"/>
          <w:szCs w:val="28"/>
        </w:rPr>
        <w:t>.</w:t>
      </w:r>
    </w:p>
    <w:p w:rsidR="00054A2E" w:rsidRPr="00054A2E" w:rsidRDefault="00054A2E" w:rsidP="00054A2E">
      <w:pPr>
        <w:pStyle w:val="ae"/>
        <w:rPr>
          <w:szCs w:val="28"/>
        </w:rPr>
      </w:pPr>
      <w:r>
        <w:rPr>
          <w:szCs w:val="28"/>
        </w:rPr>
        <w:t xml:space="preserve">          </w:t>
      </w:r>
      <w:r w:rsidR="00EC01D8">
        <w:rPr>
          <w:szCs w:val="28"/>
        </w:rPr>
        <w:t>П</w:t>
      </w:r>
      <w:r w:rsidRPr="00054A2E">
        <w:rPr>
          <w:szCs w:val="28"/>
        </w:rPr>
        <w:t>роект Решения Собрания депутатов Варненского муниципального района  представлен с приложением вышеназванного Положения в новой редакции.</w:t>
      </w:r>
    </w:p>
    <w:p w:rsidR="00E13D89" w:rsidRPr="00E13D89" w:rsidRDefault="00E13D89" w:rsidP="00EC01D8">
      <w:pPr>
        <w:pStyle w:val="ae"/>
        <w:ind w:firstLine="709"/>
        <w:rPr>
          <w:szCs w:val="28"/>
        </w:rPr>
      </w:pPr>
      <w:r w:rsidRPr="00E13D89">
        <w:rPr>
          <w:szCs w:val="28"/>
        </w:rPr>
        <w:t>Экспертиза данного проекта</w:t>
      </w:r>
      <w:r w:rsidR="00EC01D8">
        <w:rPr>
          <w:szCs w:val="28"/>
        </w:rPr>
        <w:t xml:space="preserve"> Решения</w:t>
      </w:r>
      <w:r w:rsidRPr="00E13D89">
        <w:rPr>
          <w:szCs w:val="28"/>
        </w:rPr>
        <w:t xml:space="preserve"> проведена на соответствие следующим</w:t>
      </w:r>
      <w:r w:rsidR="00EC01D8">
        <w:rPr>
          <w:szCs w:val="28"/>
        </w:rPr>
        <w:t xml:space="preserve"> </w:t>
      </w:r>
      <w:r w:rsidRPr="00E13D89">
        <w:rPr>
          <w:szCs w:val="28"/>
        </w:rPr>
        <w:t>нормативно-правовым актам:</w:t>
      </w:r>
    </w:p>
    <w:p w:rsidR="00E13D89" w:rsidRPr="00E13D89" w:rsidRDefault="00E13D89" w:rsidP="00E13D89">
      <w:pPr>
        <w:pStyle w:val="ae"/>
        <w:ind w:firstLine="709"/>
        <w:rPr>
          <w:szCs w:val="28"/>
        </w:rPr>
      </w:pPr>
      <w:r w:rsidRPr="00E13D89">
        <w:rPr>
          <w:szCs w:val="28"/>
        </w:rPr>
        <w:t>- Трудовой кодекс Российской Федерации;</w:t>
      </w:r>
    </w:p>
    <w:p w:rsidR="00054A2E" w:rsidRDefault="00E13D89" w:rsidP="00EC01D8">
      <w:pPr>
        <w:pStyle w:val="ae"/>
        <w:ind w:firstLine="709"/>
        <w:rPr>
          <w:szCs w:val="28"/>
        </w:rPr>
      </w:pPr>
      <w:r w:rsidRPr="00E13D89">
        <w:rPr>
          <w:szCs w:val="28"/>
        </w:rPr>
        <w:t>-</w:t>
      </w:r>
      <w:r w:rsidR="00054A2E" w:rsidRPr="00054A2E">
        <w:rPr>
          <w:rFonts w:eastAsia="Calibri"/>
          <w:sz w:val="24"/>
        </w:rPr>
        <w:t xml:space="preserve"> </w:t>
      </w:r>
      <w:r w:rsidR="00054A2E" w:rsidRPr="00054A2E">
        <w:rPr>
          <w:szCs w:val="28"/>
        </w:rPr>
        <w:t>Федеральны</w:t>
      </w:r>
      <w:r w:rsidR="00054A2E">
        <w:rPr>
          <w:szCs w:val="28"/>
        </w:rPr>
        <w:t>й</w:t>
      </w:r>
      <w:r w:rsidR="00054A2E" w:rsidRPr="00054A2E">
        <w:rPr>
          <w:szCs w:val="28"/>
        </w:rPr>
        <w:t xml:space="preserve"> </w:t>
      </w:r>
      <w:hyperlink r:id="rId8" w:history="1">
        <w:r w:rsidR="00054A2E" w:rsidRPr="00054A2E">
          <w:rPr>
            <w:rStyle w:val="afd"/>
            <w:szCs w:val="28"/>
          </w:rPr>
          <w:t>закон</w:t>
        </w:r>
      </w:hyperlink>
      <w:r w:rsidR="00054A2E" w:rsidRPr="00054A2E">
        <w:rPr>
          <w:szCs w:val="28"/>
        </w:rPr>
        <w:t xml:space="preserve"> от 6 октября 2003 года № 131</w:t>
      </w:r>
      <w:r w:rsidR="00054A2E" w:rsidRPr="00054A2E">
        <w:rPr>
          <w:szCs w:val="28"/>
        </w:rPr>
        <w:noBreakHyphen/>
        <w:t>ФЗ «Об общих принципах организации местного самоуправления</w:t>
      </w:r>
      <w:r w:rsidR="00054A2E">
        <w:rPr>
          <w:szCs w:val="28"/>
        </w:rPr>
        <w:t xml:space="preserve"> в Российской Федерации»,      </w:t>
      </w:r>
    </w:p>
    <w:p w:rsidR="002F53BD" w:rsidRDefault="00054A2E" w:rsidP="00EC01D8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="002F53BD" w:rsidRPr="002F53BD">
        <w:rPr>
          <w:rFonts w:eastAsia="Calibri"/>
          <w:sz w:val="26"/>
          <w:szCs w:val="26"/>
        </w:rPr>
        <w:t xml:space="preserve"> </w:t>
      </w:r>
      <w:r w:rsidR="002F53BD" w:rsidRPr="002F53BD">
        <w:rPr>
          <w:szCs w:val="28"/>
        </w:rPr>
        <w:t>Федеральны</w:t>
      </w:r>
      <w:r w:rsidR="002F53BD">
        <w:rPr>
          <w:szCs w:val="28"/>
        </w:rPr>
        <w:t>й</w:t>
      </w:r>
      <w:r w:rsidR="002F53BD" w:rsidRPr="002F53BD">
        <w:rPr>
          <w:szCs w:val="28"/>
        </w:rPr>
        <w:t xml:space="preserve"> </w:t>
      </w:r>
      <w:r w:rsidR="002F53BD">
        <w:rPr>
          <w:szCs w:val="28"/>
        </w:rPr>
        <w:t>закон</w:t>
      </w:r>
      <w:r w:rsidR="002F53BD" w:rsidRPr="002F53BD">
        <w:rPr>
          <w:szCs w:val="28"/>
        </w:rPr>
        <w:t xml:space="preserve"> от 2 марта 2007 года № 25</w:t>
      </w:r>
      <w:r w:rsidR="002F53BD" w:rsidRPr="002F53BD">
        <w:rPr>
          <w:szCs w:val="28"/>
        </w:rPr>
        <w:noBreakHyphen/>
        <w:t>ФЗ «О муниципальной службе в Российской Федерации»</w:t>
      </w:r>
      <w:r w:rsidR="002F53BD">
        <w:rPr>
          <w:szCs w:val="28"/>
        </w:rPr>
        <w:t>;</w:t>
      </w:r>
    </w:p>
    <w:p w:rsidR="00054A2E" w:rsidRDefault="002F53BD" w:rsidP="00EC01D8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Pr="002F53BD">
        <w:rPr>
          <w:szCs w:val="28"/>
        </w:rPr>
        <w:t xml:space="preserve"> Закон Челябинской области от 30 мая 2007 года </w:t>
      </w:r>
      <w:hyperlink r:id="rId9" w:history="1">
        <w:r w:rsidRPr="002F53BD">
          <w:rPr>
            <w:rStyle w:val="afd"/>
            <w:szCs w:val="28"/>
          </w:rPr>
          <w:t>№ 144-ЗО</w:t>
        </w:r>
      </w:hyperlink>
      <w:r w:rsidRPr="002F53BD">
        <w:rPr>
          <w:szCs w:val="28"/>
        </w:rPr>
        <w:t xml:space="preserve"> "О регулировании муниципальной службы в Челябинской области"</w:t>
      </w:r>
      <w:r w:rsidR="00EC01D8">
        <w:rPr>
          <w:szCs w:val="28"/>
        </w:rPr>
        <w:t>;</w:t>
      </w:r>
    </w:p>
    <w:p w:rsidR="002F53BD" w:rsidRDefault="002F53BD" w:rsidP="00EC01D8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Pr="002F53BD">
        <w:rPr>
          <w:szCs w:val="28"/>
        </w:rPr>
        <w:t>Закон Челябинской области</w:t>
      </w:r>
      <w:r>
        <w:rPr>
          <w:szCs w:val="28"/>
        </w:rPr>
        <w:t xml:space="preserve"> </w:t>
      </w:r>
      <w:r w:rsidRPr="002F53BD">
        <w:rPr>
          <w:szCs w:val="28"/>
        </w:rPr>
        <w:t>от 28 июня 2007 г. N 153-ЗО</w:t>
      </w:r>
      <w:r w:rsidRPr="002F53BD">
        <w:rPr>
          <w:szCs w:val="28"/>
        </w:rPr>
        <w:br/>
        <w:t>"О Реестре должностей муниципальной службы в Челябинской области"</w:t>
      </w:r>
      <w:r>
        <w:rPr>
          <w:szCs w:val="28"/>
        </w:rPr>
        <w:t>;</w:t>
      </w:r>
    </w:p>
    <w:p w:rsidR="00E13D89" w:rsidRDefault="00E13D89" w:rsidP="00E13D89">
      <w:pPr>
        <w:pStyle w:val="ae"/>
        <w:ind w:firstLine="709"/>
        <w:rPr>
          <w:szCs w:val="28"/>
        </w:rPr>
      </w:pPr>
      <w:r w:rsidRPr="00E13D89">
        <w:rPr>
          <w:szCs w:val="28"/>
        </w:rPr>
        <w:t>- Федеральный закон от 25.12.2008 №273-ФЗ «О</w:t>
      </w:r>
      <w:r w:rsidR="004C16D0">
        <w:rPr>
          <w:szCs w:val="28"/>
        </w:rPr>
        <w:t xml:space="preserve"> </w:t>
      </w:r>
      <w:r w:rsidRPr="00E13D89">
        <w:rPr>
          <w:szCs w:val="28"/>
        </w:rPr>
        <w:t>противодействии коррупции»;</w:t>
      </w:r>
    </w:p>
    <w:p w:rsidR="00E13D89" w:rsidRPr="00EC01D8" w:rsidRDefault="00E13D89" w:rsidP="00E13D89">
      <w:pPr>
        <w:pStyle w:val="ae"/>
        <w:ind w:firstLine="709"/>
        <w:rPr>
          <w:szCs w:val="28"/>
        </w:rPr>
      </w:pPr>
      <w:r w:rsidRPr="00E13D89">
        <w:rPr>
          <w:szCs w:val="28"/>
        </w:rPr>
        <w:t>-</w:t>
      </w:r>
      <w:r w:rsidR="00EC01D8" w:rsidRPr="00EC01D8">
        <w:rPr>
          <w:szCs w:val="28"/>
        </w:rPr>
        <w:t>Постановление Правительства Челябинской</w:t>
      </w:r>
      <w:r w:rsidR="00EC01D8">
        <w:rPr>
          <w:szCs w:val="28"/>
        </w:rPr>
        <w:t xml:space="preserve"> </w:t>
      </w:r>
      <w:r w:rsidR="00EC01D8" w:rsidRPr="00EC01D8">
        <w:rPr>
          <w:szCs w:val="28"/>
        </w:rPr>
        <w:t>области</w:t>
      </w:r>
      <w:r w:rsidR="00EC01D8">
        <w:rPr>
          <w:szCs w:val="28"/>
        </w:rPr>
        <w:t xml:space="preserve"> </w:t>
      </w:r>
      <w:r w:rsidR="00EC01D8" w:rsidRPr="00EC01D8">
        <w:rPr>
          <w:szCs w:val="28"/>
        </w:rPr>
        <w:t>от</w:t>
      </w:r>
      <w:r w:rsidR="00EC01D8">
        <w:rPr>
          <w:szCs w:val="28"/>
        </w:rPr>
        <w:t xml:space="preserve"> </w:t>
      </w:r>
      <w:r w:rsidR="00EC01D8" w:rsidRPr="00EC01D8">
        <w:rPr>
          <w:szCs w:val="28"/>
        </w:rPr>
        <w:t> 24декабря 2021 г. N 683-П</w:t>
      </w:r>
      <w:r w:rsidR="00EC01D8">
        <w:rPr>
          <w:szCs w:val="28"/>
        </w:rPr>
        <w:t xml:space="preserve"> </w:t>
      </w:r>
      <w:r w:rsidR="00EC01D8" w:rsidRPr="00EC01D8">
        <w:rPr>
          <w:szCs w:val="28"/>
        </w:rPr>
        <w:t>"О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2022 год"</w:t>
      </w:r>
      <w:r w:rsidRPr="00EC01D8">
        <w:rPr>
          <w:szCs w:val="28"/>
        </w:rPr>
        <w:t>;</w:t>
      </w:r>
    </w:p>
    <w:p w:rsidR="00737BC5" w:rsidRDefault="00E13D89" w:rsidP="00E13D89">
      <w:pPr>
        <w:pStyle w:val="ae"/>
        <w:ind w:firstLine="709"/>
        <w:rPr>
          <w:szCs w:val="28"/>
        </w:rPr>
      </w:pPr>
      <w:r w:rsidRPr="00E13D89">
        <w:rPr>
          <w:szCs w:val="28"/>
        </w:rPr>
        <w:t xml:space="preserve">-Устав </w:t>
      </w:r>
      <w:r w:rsidR="00054A2E">
        <w:rPr>
          <w:szCs w:val="28"/>
        </w:rPr>
        <w:t>Варненского муниципального района</w:t>
      </w:r>
      <w:r w:rsidR="00737BC5">
        <w:rPr>
          <w:szCs w:val="28"/>
        </w:rPr>
        <w:t>;</w:t>
      </w:r>
    </w:p>
    <w:p w:rsidR="00737BC5" w:rsidRPr="00737BC5" w:rsidRDefault="00737BC5" w:rsidP="00737BC5">
      <w:pPr>
        <w:pStyle w:val="ae"/>
        <w:ind w:firstLine="709"/>
        <w:rPr>
          <w:b/>
          <w:szCs w:val="28"/>
        </w:rPr>
      </w:pPr>
      <w:r>
        <w:rPr>
          <w:szCs w:val="28"/>
        </w:rPr>
        <w:t>-Перечень должностей муниципальной службы органов местного самоуправления Варненского муниципального района, утвержденный Решением Собрания депутатов Варненского муниципального района от 27.04.2022г. №26</w:t>
      </w:r>
      <w:r w:rsidR="00CC7A19">
        <w:rPr>
          <w:szCs w:val="28"/>
        </w:rPr>
        <w:t xml:space="preserve"> (далее –Перечень от </w:t>
      </w:r>
      <w:r w:rsidR="00CC7A19" w:rsidRPr="00CC7A19">
        <w:rPr>
          <w:szCs w:val="28"/>
        </w:rPr>
        <w:t>27.04.2022г. №26</w:t>
      </w:r>
      <w:r w:rsidR="00CC7A19">
        <w:rPr>
          <w:szCs w:val="28"/>
        </w:rPr>
        <w:t xml:space="preserve">) </w:t>
      </w:r>
      <w:r>
        <w:rPr>
          <w:szCs w:val="28"/>
        </w:rPr>
        <w:t xml:space="preserve">.  </w:t>
      </w:r>
    </w:p>
    <w:p w:rsidR="00513390" w:rsidRDefault="00EC01D8" w:rsidP="00513390">
      <w:pPr>
        <w:pStyle w:val="ae"/>
      </w:pPr>
      <w:r>
        <w:rPr>
          <w:szCs w:val="28"/>
        </w:rPr>
        <w:t xml:space="preserve">  </w:t>
      </w:r>
    </w:p>
    <w:p w:rsidR="00513390" w:rsidRPr="00513390" w:rsidRDefault="00513390" w:rsidP="00513390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13390">
        <w:rPr>
          <w:rFonts w:ascii="Times New Roman" w:hAnsi="Times New Roman"/>
        </w:rPr>
        <w:t xml:space="preserve">Согласно пункту 4 статьи 86 БК РФ органы местного самоуправления самостоятельно  определяют  размеры  и  условия  оплаты труда  муниципальных служащих с соблюдением требований, установленных статьей  136 БК РФ. </w:t>
      </w:r>
      <w:r>
        <w:rPr>
          <w:rFonts w:ascii="Times New Roman" w:hAnsi="Times New Roman"/>
        </w:rPr>
        <w:t xml:space="preserve"> </w:t>
      </w:r>
      <w:r w:rsidRPr="00513390">
        <w:rPr>
          <w:rFonts w:ascii="Times New Roman" w:hAnsi="Times New Roman"/>
        </w:rPr>
        <w:t xml:space="preserve">Согласно данной норме расходы на оплату труда муниципальных служащих </w:t>
      </w:r>
      <w:r>
        <w:rPr>
          <w:rFonts w:ascii="Times New Roman" w:hAnsi="Times New Roman"/>
        </w:rPr>
        <w:t>Варнен</w:t>
      </w:r>
      <w:r w:rsidRPr="00513390">
        <w:rPr>
          <w:rFonts w:ascii="Times New Roman" w:hAnsi="Times New Roman"/>
        </w:rPr>
        <w:t>ского муниципального образования  формируются с  учетом нормативов расходов на  оплату труда муниципальных служащих,</w:t>
      </w:r>
      <w:r>
        <w:rPr>
          <w:rFonts w:ascii="Times New Roman" w:hAnsi="Times New Roman"/>
        </w:rPr>
        <w:t xml:space="preserve"> </w:t>
      </w:r>
      <w:r w:rsidRPr="00513390">
        <w:rPr>
          <w:rFonts w:ascii="Times New Roman" w:hAnsi="Times New Roman"/>
        </w:rPr>
        <w:t xml:space="preserve"> установленных</w:t>
      </w:r>
      <w:r w:rsidRPr="00513390">
        <w:rPr>
          <w:rFonts w:ascii="Times New Roman" w:eastAsiaTheme="minorEastAsia" w:hAnsi="Times New Roman" w:cstheme="minorBidi"/>
          <w:szCs w:val="28"/>
        </w:rPr>
        <w:t xml:space="preserve"> </w:t>
      </w:r>
      <w:r>
        <w:rPr>
          <w:rFonts w:ascii="Times New Roman" w:eastAsiaTheme="minorEastAsia" w:hAnsi="Times New Roman" w:cstheme="minorBidi"/>
          <w:szCs w:val="28"/>
        </w:rPr>
        <w:t>П</w:t>
      </w:r>
      <w:r w:rsidRPr="00513390">
        <w:rPr>
          <w:rFonts w:ascii="Times New Roman" w:hAnsi="Times New Roman"/>
        </w:rPr>
        <w:t>остановление</w:t>
      </w:r>
      <w:r>
        <w:rPr>
          <w:rFonts w:ascii="Times New Roman" w:hAnsi="Times New Roman"/>
        </w:rPr>
        <w:t xml:space="preserve">м  </w:t>
      </w:r>
      <w:r w:rsidRPr="00513390">
        <w:rPr>
          <w:rFonts w:ascii="Times New Roman" w:hAnsi="Times New Roman"/>
        </w:rPr>
        <w:t> Правительства </w:t>
      </w:r>
      <w:r>
        <w:rPr>
          <w:rFonts w:ascii="Times New Roman" w:hAnsi="Times New Roman"/>
        </w:rPr>
        <w:t xml:space="preserve"> </w:t>
      </w:r>
      <w:r w:rsidRPr="00513390">
        <w:rPr>
          <w:rFonts w:ascii="Times New Roman" w:hAnsi="Times New Roman"/>
        </w:rPr>
        <w:t xml:space="preserve">Челябинской области от  24декабря 2021 г. N 683-П "О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2022 год" </w:t>
      </w:r>
      <w:r>
        <w:rPr>
          <w:rFonts w:ascii="Times New Roman" w:hAnsi="Times New Roman"/>
        </w:rPr>
        <w:t xml:space="preserve">(утверждается ежегодно). </w:t>
      </w:r>
    </w:p>
    <w:p w:rsidR="00E93BFC" w:rsidRDefault="00E93BFC" w:rsidP="00AB0377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13390" w:rsidRPr="00513390">
        <w:rPr>
          <w:rFonts w:ascii="Times New Roman" w:hAnsi="Times New Roman"/>
        </w:rPr>
        <w:t xml:space="preserve">В соответствии со статьей 22 Закона № 25-ФЗ </w:t>
      </w:r>
      <w:r>
        <w:rPr>
          <w:rFonts w:ascii="Times New Roman" w:hAnsi="Times New Roman"/>
        </w:rPr>
        <w:t>о</w:t>
      </w:r>
      <w:r w:rsidRPr="00E93BFC">
        <w:rPr>
          <w:rFonts w:ascii="Times New Roman" w:hAnsi="Times New Roman"/>
        </w:rPr>
        <w:t>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</w:t>
      </w:r>
      <w:r>
        <w:rPr>
          <w:rFonts w:ascii="Times New Roman" w:hAnsi="Times New Roman"/>
        </w:rPr>
        <w:t xml:space="preserve"> (</w:t>
      </w:r>
      <w:r w:rsidRPr="00E93BFC">
        <w:rPr>
          <w:rFonts w:ascii="Times New Roman" w:hAnsi="Times New Roman"/>
        </w:rPr>
        <w:t>Закон Челябинской области</w:t>
      </w:r>
      <w:r>
        <w:rPr>
          <w:rFonts w:ascii="Times New Roman" w:hAnsi="Times New Roman"/>
        </w:rPr>
        <w:t xml:space="preserve"> </w:t>
      </w:r>
      <w:r w:rsidRPr="00E93BFC">
        <w:rPr>
          <w:rFonts w:ascii="Times New Roman" w:hAnsi="Times New Roman"/>
        </w:rPr>
        <w:t>от 30 мая 2007 г. N 144-ЗО"О регулировании муниципальной службы в Челябинской области"(далее – Закон  от 30.05.2007г. №144-ЗО)</w:t>
      </w:r>
      <w:r>
        <w:rPr>
          <w:rFonts w:ascii="Times New Roman" w:hAnsi="Times New Roman"/>
        </w:rPr>
        <w:t xml:space="preserve"> )</w:t>
      </w:r>
      <w:r w:rsidRPr="00E93BF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13390" w:rsidRPr="00513390" w:rsidRDefault="00AB0377" w:rsidP="00AB0377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281F51" w:rsidRPr="00DE7267" w:rsidRDefault="002A675D" w:rsidP="00281F51">
      <w:pPr>
        <w:pStyle w:val="ae"/>
        <w:ind w:firstLine="709"/>
        <w:rPr>
          <w:b/>
          <w:szCs w:val="28"/>
        </w:rPr>
      </w:pPr>
      <w:r>
        <w:rPr>
          <w:b/>
          <w:szCs w:val="28"/>
        </w:rPr>
        <w:t>Экспертизой установлено</w:t>
      </w:r>
      <w:r w:rsidR="00281F51" w:rsidRPr="00DE7267">
        <w:rPr>
          <w:b/>
          <w:szCs w:val="28"/>
        </w:rPr>
        <w:t>:</w:t>
      </w:r>
    </w:p>
    <w:p w:rsidR="002A675D" w:rsidRDefault="002A675D" w:rsidP="002A675D">
      <w:pPr>
        <w:pStyle w:val="ae"/>
        <w:ind w:firstLine="709"/>
        <w:rPr>
          <w:szCs w:val="28"/>
        </w:rPr>
      </w:pPr>
      <w:r w:rsidRPr="002A675D">
        <w:rPr>
          <w:szCs w:val="28"/>
        </w:rPr>
        <w:t xml:space="preserve">Принятие «Положения об оплате 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лиц» (далее- Положение) в новой редакции  определяет размер, условия и порядок оплаты труда муниципальных служащих Варненского муниципального района Челябинской области, а также  порядок формирования фонда оплаты труда указанных лиц. </w:t>
      </w:r>
    </w:p>
    <w:p w:rsidR="002A675D" w:rsidRPr="002A675D" w:rsidRDefault="002A675D" w:rsidP="002A675D">
      <w:pPr>
        <w:pStyle w:val="ae"/>
        <w:ind w:firstLine="709"/>
        <w:rPr>
          <w:szCs w:val="28"/>
        </w:rPr>
      </w:pPr>
      <w:r>
        <w:rPr>
          <w:szCs w:val="28"/>
        </w:rPr>
        <w:t>Предлагаемым к утверждению Положением определены:</w:t>
      </w:r>
    </w:p>
    <w:p w:rsidR="002A675D" w:rsidRPr="002A675D" w:rsidRDefault="00281F51" w:rsidP="002A675D">
      <w:pPr>
        <w:pStyle w:val="ae"/>
        <w:ind w:firstLine="709"/>
        <w:rPr>
          <w:szCs w:val="28"/>
        </w:rPr>
      </w:pPr>
      <w:r w:rsidRPr="002A675D">
        <w:rPr>
          <w:szCs w:val="28"/>
        </w:rPr>
        <w:t>-</w:t>
      </w:r>
      <w:r w:rsidR="002A675D">
        <w:rPr>
          <w:szCs w:val="28"/>
        </w:rPr>
        <w:t xml:space="preserve">конкретные </w:t>
      </w:r>
      <w:hyperlink w:anchor="P274" w:history="1">
        <w:r w:rsidR="002A675D" w:rsidRPr="002A675D">
          <w:rPr>
            <w:rStyle w:val="afd"/>
            <w:color w:val="auto"/>
            <w:szCs w:val="28"/>
            <w:u w:val="none"/>
          </w:rPr>
          <w:t>размеры</w:t>
        </w:r>
      </w:hyperlink>
      <w:r w:rsidR="002A675D" w:rsidRPr="002A675D">
        <w:rPr>
          <w:szCs w:val="28"/>
        </w:rPr>
        <w:t xml:space="preserve"> должностных окладов и ежемесячного денежного поощрения муниципальных служащих органов местного самоуправления Варненского муниципального района Челябинской области</w:t>
      </w:r>
      <w:r w:rsidR="002A675D">
        <w:rPr>
          <w:szCs w:val="28"/>
        </w:rPr>
        <w:t xml:space="preserve"> </w:t>
      </w:r>
      <w:r w:rsidR="0011616E">
        <w:rPr>
          <w:szCs w:val="28"/>
        </w:rPr>
        <w:t xml:space="preserve">по каждой </w:t>
      </w:r>
      <w:r w:rsidR="002A675D" w:rsidRPr="002A675D">
        <w:rPr>
          <w:szCs w:val="28"/>
        </w:rPr>
        <w:t>должност</w:t>
      </w:r>
      <w:r w:rsidR="0011616E">
        <w:rPr>
          <w:szCs w:val="28"/>
        </w:rPr>
        <w:t>и</w:t>
      </w:r>
      <w:r w:rsidR="002A675D" w:rsidRPr="002A675D">
        <w:rPr>
          <w:szCs w:val="28"/>
        </w:rPr>
        <w:t xml:space="preserve"> муниципальной службы</w:t>
      </w:r>
      <w:r w:rsidR="0011616E">
        <w:rPr>
          <w:szCs w:val="28"/>
        </w:rPr>
        <w:t xml:space="preserve"> </w:t>
      </w:r>
      <w:r w:rsidR="002A675D">
        <w:rPr>
          <w:szCs w:val="28"/>
        </w:rPr>
        <w:t>(Приложение №1 к Положению);</w:t>
      </w:r>
    </w:p>
    <w:p w:rsidR="002A675D" w:rsidRDefault="002A675D" w:rsidP="0011616E">
      <w:pPr>
        <w:pStyle w:val="ae"/>
        <w:ind w:firstLine="709"/>
        <w:rPr>
          <w:szCs w:val="28"/>
        </w:rPr>
      </w:pPr>
      <w:r w:rsidRPr="002A675D">
        <w:rPr>
          <w:szCs w:val="28"/>
        </w:rPr>
        <w:t>-</w:t>
      </w:r>
      <w:r>
        <w:rPr>
          <w:szCs w:val="28"/>
        </w:rPr>
        <w:t xml:space="preserve">конкретные </w:t>
      </w:r>
      <w:r w:rsidRPr="002A675D">
        <w:rPr>
          <w:szCs w:val="28"/>
        </w:rPr>
        <w:t>размеры ежемесячной набавки к должностному окладу за классный чин муниципальных служащих органов местного самоуправления Варненского муниципального района Челябинской области</w:t>
      </w:r>
      <w:r>
        <w:rPr>
          <w:szCs w:val="28"/>
        </w:rPr>
        <w:t xml:space="preserve"> </w:t>
      </w:r>
      <w:r w:rsidR="0011616E">
        <w:rPr>
          <w:szCs w:val="28"/>
        </w:rPr>
        <w:t>по каждому к</w:t>
      </w:r>
      <w:r w:rsidR="0011616E" w:rsidRPr="0011616E">
        <w:rPr>
          <w:szCs w:val="28"/>
        </w:rPr>
        <w:t>лассн</w:t>
      </w:r>
      <w:r w:rsidR="0011616E">
        <w:rPr>
          <w:szCs w:val="28"/>
        </w:rPr>
        <w:t xml:space="preserve">ому </w:t>
      </w:r>
      <w:r w:rsidR="0011616E" w:rsidRPr="0011616E">
        <w:rPr>
          <w:szCs w:val="28"/>
        </w:rPr>
        <w:t xml:space="preserve"> чин</w:t>
      </w:r>
      <w:r w:rsidR="0011616E">
        <w:rPr>
          <w:szCs w:val="28"/>
        </w:rPr>
        <w:t>у</w:t>
      </w:r>
      <w:r w:rsidR="0011616E" w:rsidRPr="0011616E">
        <w:rPr>
          <w:szCs w:val="28"/>
        </w:rPr>
        <w:t xml:space="preserve"> муниципальной службы </w:t>
      </w:r>
      <w:r w:rsidRPr="002A675D">
        <w:rPr>
          <w:szCs w:val="28"/>
        </w:rPr>
        <w:t>(Приложение №</w:t>
      </w:r>
      <w:r>
        <w:rPr>
          <w:szCs w:val="28"/>
        </w:rPr>
        <w:t>2</w:t>
      </w:r>
      <w:r w:rsidRPr="002A675D">
        <w:rPr>
          <w:szCs w:val="28"/>
        </w:rPr>
        <w:t xml:space="preserve"> к Положению)</w:t>
      </w:r>
      <w:r w:rsidR="0011616E">
        <w:rPr>
          <w:szCs w:val="28"/>
        </w:rPr>
        <w:t>.</w:t>
      </w:r>
    </w:p>
    <w:p w:rsidR="0011616E" w:rsidRDefault="0011616E" w:rsidP="0011616E">
      <w:pPr>
        <w:pStyle w:val="ae"/>
        <w:ind w:firstLine="709"/>
        <w:rPr>
          <w:szCs w:val="28"/>
        </w:rPr>
      </w:pPr>
      <w:r>
        <w:rPr>
          <w:szCs w:val="28"/>
        </w:rPr>
        <w:t xml:space="preserve">Размеры должностных окладов </w:t>
      </w:r>
      <w:r w:rsidRPr="0011616E">
        <w:rPr>
          <w:szCs w:val="28"/>
        </w:rPr>
        <w:t>муниципальных служащих</w:t>
      </w:r>
      <w:r>
        <w:rPr>
          <w:szCs w:val="28"/>
        </w:rPr>
        <w:t xml:space="preserve"> определены в соответствии перечней и в разрезе групп  должностей, которые соответствуют  </w:t>
      </w:r>
      <w:r w:rsidRPr="0011616E">
        <w:rPr>
          <w:szCs w:val="28"/>
        </w:rPr>
        <w:t>Закон</w:t>
      </w:r>
      <w:r>
        <w:rPr>
          <w:szCs w:val="28"/>
        </w:rPr>
        <w:t>у</w:t>
      </w:r>
      <w:r w:rsidRPr="0011616E">
        <w:rPr>
          <w:szCs w:val="28"/>
        </w:rPr>
        <w:t xml:space="preserve"> Челябинской области от 28 июня 2007 г. N 153-ЗО</w:t>
      </w:r>
      <w:r w:rsidRPr="0011616E">
        <w:rPr>
          <w:szCs w:val="28"/>
        </w:rPr>
        <w:br/>
        <w:t>"О Реестре должностей муниципальной службы в Челябинской области"</w:t>
      </w:r>
      <w:r w:rsidR="00CC7A19">
        <w:rPr>
          <w:szCs w:val="28"/>
        </w:rPr>
        <w:t xml:space="preserve">, Перечню  </w:t>
      </w:r>
      <w:r w:rsidR="00CC7A19" w:rsidRPr="00CC7A19">
        <w:rPr>
          <w:szCs w:val="28"/>
        </w:rPr>
        <w:t>от 27.04.2022г. №26</w:t>
      </w:r>
      <w:r>
        <w:rPr>
          <w:szCs w:val="28"/>
        </w:rPr>
        <w:t>.</w:t>
      </w:r>
    </w:p>
    <w:p w:rsidR="002A675D" w:rsidRDefault="0011616E" w:rsidP="002D62E1">
      <w:pPr>
        <w:pStyle w:val="ae"/>
        <w:ind w:firstLine="709"/>
        <w:rPr>
          <w:szCs w:val="28"/>
        </w:rPr>
      </w:pPr>
      <w:r>
        <w:rPr>
          <w:szCs w:val="28"/>
        </w:rPr>
        <w:t xml:space="preserve">Размеры </w:t>
      </w:r>
      <w:r w:rsidRPr="0011616E">
        <w:rPr>
          <w:szCs w:val="28"/>
        </w:rPr>
        <w:t xml:space="preserve"> ежемесячной набавки к должностному окладу за классный чин</w:t>
      </w:r>
      <w:r>
        <w:rPr>
          <w:szCs w:val="28"/>
        </w:rPr>
        <w:t xml:space="preserve"> определены в </w:t>
      </w:r>
      <w:r w:rsidR="002D62E1">
        <w:rPr>
          <w:szCs w:val="28"/>
        </w:rPr>
        <w:t>соответствии статьи 6.1.</w:t>
      </w:r>
      <w:r w:rsidR="002D62E1" w:rsidRPr="002D62E1">
        <w:rPr>
          <w:rFonts w:eastAsiaTheme="minorEastAsia" w:cstheme="minorBidi"/>
          <w:szCs w:val="22"/>
        </w:rPr>
        <w:t xml:space="preserve"> </w:t>
      </w:r>
      <w:r w:rsidR="002D62E1" w:rsidRPr="002D62E1">
        <w:rPr>
          <w:szCs w:val="28"/>
        </w:rPr>
        <w:t>Закон</w:t>
      </w:r>
      <w:r w:rsidR="002D62E1">
        <w:rPr>
          <w:szCs w:val="28"/>
        </w:rPr>
        <w:t>а</w:t>
      </w:r>
      <w:r w:rsidR="002D62E1" w:rsidRPr="002D62E1">
        <w:rPr>
          <w:szCs w:val="28"/>
        </w:rPr>
        <w:t xml:space="preserve">  от 30.05.2007г. №144-ЗО</w:t>
      </w:r>
      <w:r w:rsidR="002D62E1">
        <w:rPr>
          <w:szCs w:val="28"/>
        </w:rPr>
        <w:t xml:space="preserve">. </w:t>
      </w:r>
    </w:p>
    <w:p w:rsidR="002D62E1" w:rsidRDefault="002D62E1" w:rsidP="00AB0377">
      <w:pPr>
        <w:pStyle w:val="ae"/>
        <w:ind w:firstLine="709"/>
        <w:rPr>
          <w:szCs w:val="28"/>
        </w:rPr>
      </w:pPr>
      <w:r>
        <w:rPr>
          <w:szCs w:val="28"/>
        </w:rPr>
        <w:t xml:space="preserve">Состав денежного содержания муниципальных служащих, определенного Положением соответствует статье 10 </w:t>
      </w:r>
      <w:r w:rsidR="002A675D">
        <w:rPr>
          <w:szCs w:val="28"/>
        </w:rPr>
        <w:t xml:space="preserve"> </w:t>
      </w:r>
      <w:r w:rsidR="00AB0377" w:rsidRPr="00AB0377">
        <w:rPr>
          <w:szCs w:val="28"/>
        </w:rPr>
        <w:t>Закона  от 30.05.2007г. №144-ЗО</w:t>
      </w:r>
      <w:r>
        <w:rPr>
          <w:szCs w:val="28"/>
        </w:rPr>
        <w:t>:</w:t>
      </w:r>
    </w:p>
    <w:p w:rsidR="002D62E1" w:rsidRDefault="002D62E1" w:rsidP="002D62E1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Pr="002D62E1">
        <w:rPr>
          <w:rFonts w:eastAsia="Calibri"/>
          <w:color w:val="000000"/>
          <w:sz w:val="22"/>
        </w:rPr>
        <w:t xml:space="preserve"> </w:t>
      </w:r>
      <w:r w:rsidRPr="002D62E1">
        <w:rPr>
          <w:szCs w:val="28"/>
        </w:rPr>
        <w:t>должностно</w:t>
      </w:r>
      <w:r>
        <w:rPr>
          <w:szCs w:val="28"/>
        </w:rPr>
        <w:t>й</w:t>
      </w:r>
      <w:r w:rsidRPr="002D62E1">
        <w:rPr>
          <w:szCs w:val="28"/>
        </w:rPr>
        <w:t xml:space="preserve"> оклад</w:t>
      </w:r>
      <w:r>
        <w:rPr>
          <w:szCs w:val="28"/>
        </w:rPr>
        <w:t>;</w:t>
      </w:r>
    </w:p>
    <w:p w:rsidR="002D62E1" w:rsidRPr="002D62E1" w:rsidRDefault="002D62E1" w:rsidP="002D62E1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Pr="002D62E1">
        <w:rPr>
          <w:szCs w:val="28"/>
        </w:rPr>
        <w:t>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2D62E1" w:rsidRPr="002D62E1" w:rsidRDefault="002D62E1" w:rsidP="002D62E1">
      <w:pPr>
        <w:pStyle w:val="ae"/>
        <w:rPr>
          <w:szCs w:val="28"/>
        </w:rPr>
      </w:pPr>
      <w:r>
        <w:rPr>
          <w:szCs w:val="28"/>
        </w:rPr>
        <w:t xml:space="preserve">          -</w:t>
      </w:r>
      <w:r w:rsidRPr="002D62E1">
        <w:rPr>
          <w:szCs w:val="28"/>
        </w:rPr>
        <w:t>ежемесячная надбавка к должностному окладу за выслугу лет на муниципальной службе;</w:t>
      </w:r>
    </w:p>
    <w:p w:rsidR="002D62E1" w:rsidRPr="002D62E1" w:rsidRDefault="002D62E1" w:rsidP="002D62E1">
      <w:pPr>
        <w:pStyle w:val="ae"/>
        <w:rPr>
          <w:szCs w:val="28"/>
        </w:rPr>
      </w:pPr>
      <w:r>
        <w:rPr>
          <w:szCs w:val="28"/>
        </w:rPr>
        <w:t xml:space="preserve">           -</w:t>
      </w:r>
      <w:r w:rsidRPr="002D62E1">
        <w:rPr>
          <w:szCs w:val="28"/>
        </w:rPr>
        <w:t>ежемесячная надбавка к должностному окладу за особые условия муниципальной службы;</w:t>
      </w:r>
    </w:p>
    <w:p w:rsidR="002D62E1" w:rsidRPr="002D62E1" w:rsidRDefault="002D62E1" w:rsidP="002D62E1">
      <w:pPr>
        <w:pStyle w:val="ae"/>
        <w:rPr>
          <w:szCs w:val="28"/>
        </w:rPr>
      </w:pPr>
      <w:r>
        <w:rPr>
          <w:szCs w:val="28"/>
        </w:rPr>
        <w:t xml:space="preserve">          -</w:t>
      </w:r>
      <w:r w:rsidRPr="002D62E1">
        <w:rPr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2D62E1" w:rsidRPr="002D62E1" w:rsidRDefault="002D62E1" w:rsidP="002D62E1">
      <w:pPr>
        <w:pStyle w:val="ae"/>
        <w:rPr>
          <w:szCs w:val="28"/>
        </w:rPr>
      </w:pPr>
      <w:r>
        <w:rPr>
          <w:szCs w:val="28"/>
        </w:rPr>
        <w:t xml:space="preserve">          -</w:t>
      </w:r>
      <w:r w:rsidRPr="002D62E1">
        <w:rPr>
          <w:szCs w:val="28"/>
        </w:rPr>
        <w:t>ежемесячная надбавка за государственные награды СССР, государственные награды Российской Федерации;</w:t>
      </w:r>
    </w:p>
    <w:p w:rsidR="002D62E1" w:rsidRPr="002D62E1" w:rsidRDefault="002D62E1" w:rsidP="002D62E1">
      <w:pPr>
        <w:pStyle w:val="ae"/>
        <w:rPr>
          <w:szCs w:val="28"/>
        </w:rPr>
      </w:pPr>
      <w:r>
        <w:rPr>
          <w:szCs w:val="28"/>
        </w:rPr>
        <w:t xml:space="preserve">         -</w:t>
      </w:r>
      <w:r w:rsidRPr="002D62E1">
        <w:rPr>
          <w:szCs w:val="28"/>
        </w:rPr>
        <w:t>ежемесячная надбавка за ученую степень;</w:t>
      </w:r>
    </w:p>
    <w:p w:rsidR="002D62E1" w:rsidRPr="002D62E1" w:rsidRDefault="002D62E1" w:rsidP="002D62E1">
      <w:pPr>
        <w:pStyle w:val="ae"/>
        <w:rPr>
          <w:szCs w:val="28"/>
        </w:rPr>
      </w:pPr>
      <w:r>
        <w:rPr>
          <w:szCs w:val="28"/>
        </w:rPr>
        <w:t xml:space="preserve">         -</w:t>
      </w:r>
      <w:r w:rsidRPr="002D62E1">
        <w:rPr>
          <w:szCs w:val="28"/>
        </w:rPr>
        <w:t>ежемесячное денежное поощрение;</w:t>
      </w:r>
    </w:p>
    <w:p w:rsidR="002D62E1" w:rsidRPr="002D62E1" w:rsidRDefault="002D62E1" w:rsidP="002D62E1">
      <w:pPr>
        <w:pStyle w:val="ae"/>
        <w:rPr>
          <w:szCs w:val="28"/>
        </w:rPr>
      </w:pPr>
      <w:r>
        <w:rPr>
          <w:szCs w:val="28"/>
        </w:rPr>
        <w:t xml:space="preserve">         -</w:t>
      </w:r>
      <w:r w:rsidRPr="002D62E1">
        <w:rPr>
          <w:szCs w:val="28"/>
        </w:rPr>
        <w:t>премия за выполнение особо важных и сложных заданий;</w:t>
      </w:r>
    </w:p>
    <w:p w:rsidR="002D62E1" w:rsidRPr="002D62E1" w:rsidRDefault="002D62E1" w:rsidP="002D62E1">
      <w:pPr>
        <w:pStyle w:val="ae"/>
        <w:rPr>
          <w:szCs w:val="28"/>
        </w:rPr>
      </w:pPr>
      <w:r>
        <w:rPr>
          <w:szCs w:val="28"/>
        </w:rPr>
        <w:t xml:space="preserve">         -</w:t>
      </w:r>
      <w:r w:rsidRPr="002D62E1">
        <w:rPr>
          <w:szCs w:val="28"/>
        </w:rPr>
        <w:t xml:space="preserve">единовременная </w:t>
      </w:r>
      <w:r w:rsidR="00B06989">
        <w:rPr>
          <w:szCs w:val="28"/>
        </w:rPr>
        <w:t xml:space="preserve">выплата </w:t>
      </w:r>
      <w:r w:rsidR="00B161C7">
        <w:rPr>
          <w:szCs w:val="28"/>
        </w:rPr>
        <w:t xml:space="preserve"> </w:t>
      </w:r>
      <w:r w:rsidRPr="002D62E1">
        <w:rPr>
          <w:szCs w:val="28"/>
        </w:rPr>
        <w:t xml:space="preserve"> при предоставлении ежегодного оплачиваемого отпуска</w:t>
      </w:r>
      <w:r>
        <w:rPr>
          <w:szCs w:val="28"/>
        </w:rPr>
        <w:t>;</w:t>
      </w:r>
    </w:p>
    <w:p w:rsidR="002D62E1" w:rsidRPr="002D62E1" w:rsidRDefault="002D62E1" w:rsidP="002D62E1">
      <w:pPr>
        <w:pStyle w:val="ae"/>
        <w:rPr>
          <w:szCs w:val="28"/>
        </w:rPr>
      </w:pPr>
      <w:r>
        <w:rPr>
          <w:szCs w:val="28"/>
        </w:rPr>
        <w:t xml:space="preserve">        -</w:t>
      </w:r>
      <w:r w:rsidRPr="002D62E1">
        <w:rPr>
          <w:szCs w:val="28"/>
        </w:rPr>
        <w:t>материальная помощь</w:t>
      </w:r>
      <w:r>
        <w:rPr>
          <w:szCs w:val="28"/>
        </w:rPr>
        <w:t>;</w:t>
      </w:r>
    </w:p>
    <w:p w:rsidR="002D62E1" w:rsidRPr="002D62E1" w:rsidRDefault="002D62E1" w:rsidP="002D62E1">
      <w:pPr>
        <w:pStyle w:val="ae"/>
        <w:rPr>
          <w:szCs w:val="28"/>
        </w:rPr>
      </w:pPr>
      <w:r>
        <w:rPr>
          <w:szCs w:val="28"/>
        </w:rPr>
        <w:t xml:space="preserve">        -</w:t>
      </w:r>
      <w:r w:rsidRPr="002D62E1">
        <w:rPr>
          <w:szCs w:val="28"/>
        </w:rPr>
        <w:t>премия по итогам работы за квартал, полугодие, 9 месяцев, год.</w:t>
      </w:r>
    </w:p>
    <w:p w:rsidR="00CC7A19" w:rsidRDefault="00CC7A19" w:rsidP="008C17E2">
      <w:pPr>
        <w:pStyle w:val="ae"/>
        <w:ind w:firstLine="709"/>
      </w:pPr>
      <w:r w:rsidRPr="00CC7A19">
        <w:t>Муниципальным служащим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</w:t>
      </w:r>
      <w:r>
        <w:t xml:space="preserve">, данная надбавка не противоречит </w:t>
      </w:r>
      <w:r w:rsidRPr="00CC7A19">
        <w:t>Приказ</w:t>
      </w:r>
      <w:r>
        <w:t>у</w:t>
      </w:r>
      <w:r w:rsidRPr="00CC7A19">
        <w:t xml:space="preserve"> Министерства здравоохранения и социального развития РФ</w:t>
      </w:r>
      <w:r>
        <w:t xml:space="preserve"> </w:t>
      </w:r>
      <w:r w:rsidRPr="00CC7A19">
        <w:t xml:space="preserve">от 19 мая 2011 г. N 408н "О порядке выплаты ежемесячных процентных надбавок гражданам, допущенным к государственной тайне на постоянной основе, и сотрудникам структурных подразделений по защите государственной тайны" </w:t>
      </w:r>
      <w:r>
        <w:t xml:space="preserve">и </w:t>
      </w:r>
      <w:r w:rsidRPr="00CC7A19">
        <w:t>Правила</w:t>
      </w:r>
      <w:r>
        <w:t>м</w:t>
      </w:r>
      <w:r w:rsidRPr="00CC7A19">
        <w:t xml:space="preserve">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</w:t>
      </w:r>
      <w:r>
        <w:t xml:space="preserve">, </w:t>
      </w:r>
      <w:r w:rsidRPr="00CC7A19">
        <w:t>утв</w:t>
      </w:r>
      <w:r>
        <w:t>ержденным</w:t>
      </w:r>
      <w:r w:rsidRPr="00CC7A19">
        <w:t xml:space="preserve"> постановлением Правительства РФ от 18 сентября 2006 г. N 573</w:t>
      </w:r>
      <w:r>
        <w:t>.</w:t>
      </w:r>
    </w:p>
    <w:p w:rsidR="008C17E2" w:rsidRPr="008C17E2" w:rsidRDefault="00D2561B" w:rsidP="008C17E2">
      <w:pPr>
        <w:pStyle w:val="ae"/>
        <w:ind w:firstLine="709"/>
      </w:pPr>
      <w:r>
        <w:t>Проектом Положения предусмотрено, что п</w:t>
      </w:r>
      <w:r w:rsidRPr="00D2561B">
        <w:t xml:space="preserve">ри формировании фонда оплаты труда </w:t>
      </w:r>
      <w:r w:rsidR="008C17E2" w:rsidRPr="008C17E2">
        <w:t>муниципальных служащих, сверх суммы средств, направляемых для выплаты должностных окладов муниципальных служащих, предусматриваются следующие средства для выплаты (в расчете на год):</w:t>
      </w:r>
    </w:p>
    <w:p w:rsidR="008C17E2" w:rsidRPr="008C17E2" w:rsidRDefault="008C17E2" w:rsidP="008C17E2">
      <w:pPr>
        <w:pStyle w:val="ae"/>
      </w:pPr>
      <w:r w:rsidRPr="008C17E2">
        <w:t xml:space="preserve">1) ежемесячной надбавки к должностному окладу за классный чин – в размере </w:t>
      </w:r>
      <w:r w:rsidRPr="008C17E2">
        <w:rPr>
          <w:u w:val="single"/>
        </w:rPr>
        <w:t>5,7</w:t>
      </w:r>
      <w:r w:rsidRPr="008C17E2">
        <w:t xml:space="preserve"> должностных окладов;</w:t>
      </w:r>
    </w:p>
    <w:p w:rsidR="008C17E2" w:rsidRPr="008C17E2" w:rsidRDefault="008C17E2" w:rsidP="008C17E2">
      <w:pPr>
        <w:pStyle w:val="ae"/>
      </w:pPr>
      <w:r w:rsidRPr="008C17E2">
        <w:t xml:space="preserve">2) ежемесячной надбавки к должностному окладу за выслугу лет на муниципальной службе – в размере </w:t>
      </w:r>
      <w:r w:rsidRPr="008C17E2">
        <w:rPr>
          <w:u w:val="single"/>
        </w:rPr>
        <w:t>3,6</w:t>
      </w:r>
      <w:r w:rsidRPr="008C17E2">
        <w:t xml:space="preserve"> должностных окладов;</w:t>
      </w:r>
    </w:p>
    <w:p w:rsidR="008C17E2" w:rsidRPr="008C17E2" w:rsidRDefault="008C17E2" w:rsidP="008C17E2">
      <w:pPr>
        <w:pStyle w:val="ae"/>
      </w:pPr>
      <w:r w:rsidRPr="008C17E2">
        <w:t xml:space="preserve">3) ежемесячной надбавки к должностному окладу за особые условия муниципальной службы – в размере: </w:t>
      </w:r>
    </w:p>
    <w:p w:rsidR="008C17E2" w:rsidRPr="008C17E2" w:rsidRDefault="008C17E2" w:rsidP="008C17E2">
      <w:pPr>
        <w:pStyle w:val="ae"/>
        <w:ind w:firstLine="709"/>
      </w:pPr>
      <w:r w:rsidRPr="008C17E2">
        <w:t xml:space="preserve">-высшая группа должностей муниципальной службы </w:t>
      </w:r>
      <w:r w:rsidRPr="008C17E2">
        <w:rPr>
          <w:u w:val="single"/>
        </w:rPr>
        <w:t>22</w:t>
      </w:r>
      <w:r w:rsidRPr="008C17E2">
        <w:t xml:space="preserve"> должностных окладов; </w:t>
      </w:r>
    </w:p>
    <w:p w:rsidR="008C17E2" w:rsidRPr="008C17E2" w:rsidRDefault="008C17E2" w:rsidP="008C17E2">
      <w:pPr>
        <w:pStyle w:val="ae"/>
        <w:ind w:firstLine="709"/>
      </w:pPr>
      <w:r w:rsidRPr="008C17E2">
        <w:t xml:space="preserve">-главная группа должностей муниципальной службы </w:t>
      </w:r>
      <w:r w:rsidRPr="008C17E2">
        <w:rPr>
          <w:u w:val="single"/>
        </w:rPr>
        <w:t>18</w:t>
      </w:r>
      <w:r w:rsidRPr="008C17E2">
        <w:t xml:space="preserve"> должностных окладов;</w:t>
      </w:r>
    </w:p>
    <w:p w:rsidR="008C17E2" w:rsidRPr="008C17E2" w:rsidRDefault="008C17E2" w:rsidP="008C17E2">
      <w:pPr>
        <w:pStyle w:val="ae"/>
        <w:ind w:firstLine="709"/>
      </w:pPr>
      <w:r w:rsidRPr="008C17E2">
        <w:t xml:space="preserve">-ведущая группы должностей муниципальной службы </w:t>
      </w:r>
      <w:r w:rsidRPr="008C17E2">
        <w:rPr>
          <w:u w:val="single"/>
        </w:rPr>
        <w:t xml:space="preserve">14,4 </w:t>
      </w:r>
      <w:r w:rsidRPr="008C17E2">
        <w:t xml:space="preserve">должностных окладов; </w:t>
      </w:r>
    </w:p>
    <w:p w:rsidR="008C17E2" w:rsidRPr="008C17E2" w:rsidRDefault="008C17E2" w:rsidP="008C17E2">
      <w:pPr>
        <w:pStyle w:val="ae"/>
        <w:ind w:firstLine="709"/>
      </w:pPr>
      <w:r w:rsidRPr="008C17E2">
        <w:t xml:space="preserve">-старшая группы должностей муниципальной службы </w:t>
      </w:r>
      <w:r w:rsidRPr="008C17E2">
        <w:rPr>
          <w:u w:val="single"/>
        </w:rPr>
        <w:t xml:space="preserve">11 </w:t>
      </w:r>
      <w:r w:rsidRPr="008C17E2">
        <w:t xml:space="preserve">должностных окладов; </w:t>
      </w:r>
    </w:p>
    <w:p w:rsidR="008C17E2" w:rsidRPr="008C17E2" w:rsidRDefault="008C17E2" w:rsidP="008C17E2">
      <w:pPr>
        <w:pStyle w:val="ae"/>
        <w:ind w:firstLine="709"/>
      </w:pPr>
      <w:r w:rsidRPr="008C17E2">
        <w:t xml:space="preserve">-младшая группа должностей муниципальной службы </w:t>
      </w:r>
      <w:r w:rsidRPr="008C17E2">
        <w:rPr>
          <w:u w:val="single"/>
        </w:rPr>
        <w:t>8</w:t>
      </w:r>
      <w:r w:rsidRPr="008C17E2">
        <w:t xml:space="preserve"> должностных окладов;</w:t>
      </w:r>
    </w:p>
    <w:p w:rsidR="008C17E2" w:rsidRPr="008C17E2" w:rsidRDefault="008C17E2" w:rsidP="008C17E2">
      <w:pPr>
        <w:pStyle w:val="ae"/>
      </w:pPr>
      <w:r w:rsidRPr="008C17E2">
        <w:t>4) ежемесячной процентной надбавки к должностному окладу за работу со сведениями, составляющими государственную тайну– в размере фактических выплат;</w:t>
      </w:r>
    </w:p>
    <w:p w:rsidR="008C17E2" w:rsidRPr="008C17E2" w:rsidRDefault="008C17E2" w:rsidP="008C17E2">
      <w:pPr>
        <w:pStyle w:val="ae"/>
      </w:pPr>
      <w:r w:rsidRPr="008C17E2">
        <w:t xml:space="preserve">5) ежемесячная надбавка за государственные награды СССР, государственные награды Российской Федерации в размере фактических выплат; </w:t>
      </w:r>
    </w:p>
    <w:p w:rsidR="008C17E2" w:rsidRPr="008C17E2" w:rsidRDefault="008C17E2" w:rsidP="008C17E2">
      <w:pPr>
        <w:pStyle w:val="ae"/>
      </w:pPr>
      <w:r w:rsidRPr="008C17E2">
        <w:t>6) ежемесячная надбавка за ученую степень в размере фактических выплат;</w:t>
      </w:r>
    </w:p>
    <w:p w:rsidR="008C17E2" w:rsidRPr="008C17E2" w:rsidRDefault="008C17E2" w:rsidP="008C17E2">
      <w:pPr>
        <w:pStyle w:val="ae"/>
      </w:pPr>
      <w:r w:rsidRPr="008C17E2">
        <w:t xml:space="preserve">7) ежемесячного денежного поощрения – в размере </w:t>
      </w:r>
      <w:r w:rsidRPr="008C17E2">
        <w:rPr>
          <w:u w:val="single"/>
        </w:rPr>
        <w:t>15,6</w:t>
      </w:r>
      <w:r w:rsidRPr="008C17E2">
        <w:t xml:space="preserve"> должностных окладов;</w:t>
      </w:r>
    </w:p>
    <w:p w:rsidR="008C17E2" w:rsidRPr="008C17E2" w:rsidRDefault="008C17E2" w:rsidP="008C17E2">
      <w:pPr>
        <w:pStyle w:val="ae"/>
      </w:pPr>
      <w:r w:rsidRPr="008C17E2">
        <w:t xml:space="preserve">8) премий за выполнение особо важных и сложных заданий – в размере до </w:t>
      </w:r>
      <w:r w:rsidRPr="008C17E2">
        <w:rPr>
          <w:u w:val="single"/>
        </w:rPr>
        <w:t>2</w:t>
      </w:r>
      <w:r w:rsidRPr="008C17E2">
        <w:t xml:space="preserve"> должностных окладов; </w:t>
      </w:r>
    </w:p>
    <w:p w:rsidR="008C17E2" w:rsidRPr="008C17E2" w:rsidRDefault="008C17E2" w:rsidP="008C17E2">
      <w:pPr>
        <w:pStyle w:val="ae"/>
      </w:pPr>
      <w:r w:rsidRPr="008C17E2">
        <w:t xml:space="preserve">9) премия по результатам работы  за квартал, за полугодие, за 9 месяцев и по итогам года в размере  до 3 должностных окладов. </w:t>
      </w:r>
    </w:p>
    <w:p w:rsidR="008C17E2" w:rsidRPr="008C17E2" w:rsidRDefault="008C17E2" w:rsidP="008C17E2">
      <w:pPr>
        <w:pStyle w:val="ae"/>
      </w:pPr>
      <w:r w:rsidRPr="008C17E2">
        <w:t xml:space="preserve">10) единовременной </w:t>
      </w:r>
      <w:r w:rsidR="00B06989">
        <w:t>выплаты</w:t>
      </w:r>
      <w:r w:rsidR="00B161C7">
        <w:t xml:space="preserve"> </w:t>
      </w:r>
      <w:r w:rsidRPr="008C17E2">
        <w:t xml:space="preserve"> при предоставлении ежегодного оплачиваемого отпуска в размере </w:t>
      </w:r>
      <w:r w:rsidRPr="008C17E2">
        <w:rPr>
          <w:u w:val="single"/>
        </w:rPr>
        <w:t>3</w:t>
      </w:r>
      <w:r w:rsidRPr="008C17E2">
        <w:t xml:space="preserve"> должностных окладов </w:t>
      </w:r>
    </w:p>
    <w:p w:rsidR="008A2021" w:rsidRPr="008A4792" w:rsidRDefault="009E2C17" w:rsidP="00EC01D8">
      <w:pPr>
        <w:pStyle w:val="ae"/>
        <w:ind w:firstLine="709"/>
      </w:pPr>
      <w:r w:rsidRPr="008A4792">
        <w:t xml:space="preserve">При определении нормативов (расчете)  </w:t>
      </w:r>
      <w:r w:rsidR="008A2021" w:rsidRPr="008A4792">
        <w:t>ф</w:t>
      </w:r>
      <w:r w:rsidRPr="008A4792">
        <w:t>онда оплаты труда выборного должностного лица, осуществляющих свои полномочия на постоянной основе, иных лиц, замещающих муниципальные должности</w:t>
      </w:r>
      <w:r w:rsidR="008A2021" w:rsidRPr="008A4792">
        <w:t xml:space="preserve"> Варненского муниципального района, </w:t>
      </w:r>
      <w:r w:rsidRPr="008A4792">
        <w:t>норматив</w:t>
      </w:r>
      <w:r w:rsidR="008A2021" w:rsidRPr="008A4792">
        <w:t>ы</w:t>
      </w:r>
      <w:r w:rsidRPr="008A4792">
        <w:t>, утвержденны</w:t>
      </w:r>
      <w:r w:rsidR="008A2021" w:rsidRPr="008A4792">
        <w:t>е</w:t>
      </w:r>
      <w:r w:rsidRPr="008A4792">
        <w:t xml:space="preserve">  Постановлением Правительства Челябинской области от  24декабря 2021 г. N 683-П "О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2022 год"</w:t>
      </w:r>
      <w:r w:rsidR="001C15F0">
        <w:t>-</w:t>
      </w:r>
      <w:r w:rsidR="001C15F0" w:rsidRPr="001C15F0">
        <w:rPr>
          <w:rFonts w:eastAsiaTheme="minorEastAsia" w:cstheme="minorBidi"/>
          <w:color w:val="22272F"/>
          <w:sz w:val="23"/>
          <w:szCs w:val="23"/>
          <w:shd w:val="clear" w:color="auto" w:fill="FFFFFF"/>
        </w:rPr>
        <w:t xml:space="preserve"> </w:t>
      </w:r>
      <w:r w:rsidR="001C15F0" w:rsidRPr="001C15F0">
        <w:t>55 321,0</w:t>
      </w:r>
      <w:r w:rsidR="001C15F0">
        <w:t>тыс.рублей</w:t>
      </w:r>
      <w:r w:rsidRPr="008A4792">
        <w:t xml:space="preserve"> (с учетом фонда оплаты труда муниципальных служащих)</w:t>
      </w:r>
      <w:r w:rsidR="008A2021" w:rsidRPr="008A4792">
        <w:t xml:space="preserve"> не превышены</w:t>
      </w:r>
      <w:r w:rsidRPr="008A4792">
        <w:t>.</w:t>
      </w:r>
    </w:p>
    <w:p w:rsidR="009E2C17" w:rsidRDefault="009E2C17" w:rsidP="00EC01D8">
      <w:pPr>
        <w:pStyle w:val="ae"/>
        <w:ind w:firstLine="709"/>
      </w:pPr>
      <w:r w:rsidRPr="008A4792">
        <w:t xml:space="preserve"> Расчет </w:t>
      </w:r>
      <w:r w:rsidR="005B1B45">
        <w:t xml:space="preserve">фонда оплаты труда </w:t>
      </w:r>
      <w:r w:rsidRPr="008A4792">
        <w:t>представлен  в Приложении №</w:t>
      </w:r>
      <w:r w:rsidR="005B1B45">
        <w:t>2</w:t>
      </w:r>
      <w:r w:rsidRPr="008A4792">
        <w:t>.</w:t>
      </w:r>
    </w:p>
    <w:p w:rsidR="009C049D" w:rsidRDefault="009C049D" w:rsidP="009C049D">
      <w:pPr>
        <w:pStyle w:val="ae"/>
        <w:ind w:firstLine="709"/>
      </w:pPr>
      <w:r>
        <w:t xml:space="preserve">Принятие данного нормативного правового акта не потребует дополнительных  расходов местного бюджета.  </w:t>
      </w:r>
    </w:p>
    <w:p w:rsidR="0029530D" w:rsidRDefault="0029530D" w:rsidP="0029530D">
      <w:pPr>
        <w:pStyle w:val="ae"/>
        <w:ind w:firstLine="709"/>
      </w:pPr>
      <w:r>
        <w:t xml:space="preserve">В связи с принятием данного нормативного правового акта  потребуется составление новых штатных расписаний с учетом всех изменений. </w:t>
      </w:r>
    </w:p>
    <w:p w:rsidR="005B1B45" w:rsidRPr="008A4792" w:rsidRDefault="005B1B45" w:rsidP="008C17E2">
      <w:pPr>
        <w:pStyle w:val="ae"/>
        <w:ind w:firstLine="709"/>
      </w:pPr>
      <w:r>
        <w:t xml:space="preserve">Проект Решения </w:t>
      </w:r>
      <w:r w:rsidR="008C17E2" w:rsidRPr="008C17E2">
        <w:t>«Об утверждении Положения об оплате труда муниципальных служащих органов местного</w:t>
      </w:r>
      <w:r w:rsidR="008C17E2">
        <w:t xml:space="preserve"> </w:t>
      </w:r>
      <w:r w:rsidR="008C17E2" w:rsidRPr="008C17E2">
        <w:t xml:space="preserve">самоуправления Варненского муниципального района Челябинской области и порядке формирования фонда оплаты труда указанных лиц» </w:t>
      </w:r>
      <w:r>
        <w:t>к заключению прилагается (Приложение№1) .</w:t>
      </w:r>
    </w:p>
    <w:p w:rsidR="00A9775D" w:rsidRPr="000B4020" w:rsidRDefault="00C5692B">
      <w:pPr>
        <w:ind w:firstLine="720"/>
        <w:jc w:val="center"/>
        <w:rPr>
          <w:b/>
          <w:szCs w:val="28"/>
        </w:rPr>
      </w:pPr>
      <w:r w:rsidRPr="000B4020">
        <w:rPr>
          <w:b/>
          <w:szCs w:val="28"/>
        </w:rPr>
        <w:t>Выводы</w:t>
      </w:r>
    </w:p>
    <w:p w:rsidR="00573466" w:rsidRPr="002166DD" w:rsidRDefault="00C5692B" w:rsidP="00573466">
      <w:pPr>
        <w:ind w:firstLine="720"/>
        <w:rPr>
          <w:szCs w:val="28"/>
        </w:rPr>
      </w:pPr>
      <w:r w:rsidRPr="000B4020">
        <w:rPr>
          <w:szCs w:val="28"/>
        </w:rPr>
        <w:t xml:space="preserve">По результатам рассмотрения проекта Решения Собрания депутатов Варненского муниципального района Челябинской области </w:t>
      </w:r>
      <w:r w:rsidR="008C17E2" w:rsidRPr="008C17E2">
        <w:rPr>
          <w:szCs w:val="28"/>
        </w:rPr>
        <w:t xml:space="preserve">«Об утверждении Положения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лиц» </w:t>
      </w:r>
      <w:bookmarkStart w:id="1" w:name="__DdeLink__12216_2494904083"/>
      <w:r w:rsidRPr="000B4020">
        <w:rPr>
          <w:b/>
          <w:szCs w:val="28"/>
        </w:rPr>
        <w:t>КСП Варненского района</w:t>
      </w:r>
      <w:bookmarkEnd w:id="1"/>
      <w:r w:rsidRPr="000B4020">
        <w:rPr>
          <w:b/>
          <w:szCs w:val="28"/>
        </w:rPr>
        <w:t xml:space="preserve"> считает</w:t>
      </w:r>
      <w:r w:rsidRPr="000B4020">
        <w:rPr>
          <w:szCs w:val="28"/>
        </w:rPr>
        <w:t xml:space="preserve"> </w:t>
      </w:r>
      <w:r w:rsidR="002166DD">
        <w:rPr>
          <w:szCs w:val="28"/>
        </w:rPr>
        <w:t>представленную редакцию Положения, определяющ</w:t>
      </w:r>
      <w:r w:rsidR="009E2C17">
        <w:rPr>
          <w:szCs w:val="28"/>
        </w:rPr>
        <w:t>его</w:t>
      </w:r>
      <w:r w:rsidR="002166DD">
        <w:rPr>
          <w:szCs w:val="28"/>
        </w:rPr>
        <w:t xml:space="preserve"> </w:t>
      </w:r>
      <w:r w:rsidR="002166DD" w:rsidRPr="002166DD">
        <w:rPr>
          <w:szCs w:val="28"/>
        </w:rPr>
        <w:t xml:space="preserve">размер, условия и порядок оплаты труда </w:t>
      </w:r>
      <w:r w:rsidR="008C17E2" w:rsidRPr="008C17E2">
        <w:rPr>
          <w:szCs w:val="28"/>
        </w:rPr>
        <w:t>муниципальных служащих органов местного самоуправления Варненского муниципального района Челябинской области</w:t>
      </w:r>
      <w:r w:rsidR="002166DD" w:rsidRPr="002166DD">
        <w:rPr>
          <w:szCs w:val="28"/>
        </w:rPr>
        <w:t>, а также  порядок формирования фонда оплаты труда указанных лиц</w:t>
      </w:r>
      <w:r w:rsidR="002166DD">
        <w:rPr>
          <w:szCs w:val="28"/>
        </w:rPr>
        <w:t xml:space="preserve"> </w:t>
      </w:r>
      <w:r w:rsidRPr="002166DD">
        <w:rPr>
          <w:szCs w:val="28"/>
        </w:rPr>
        <w:t>не противоречащ</w:t>
      </w:r>
      <w:r w:rsidR="002166DD">
        <w:rPr>
          <w:szCs w:val="28"/>
        </w:rPr>
        <w:t xml:space="preserve">ей </w:t>
      </w:r>
      <w:r w:rsidRPr="002166DD">
        <w:rPr>
          <w:szCs w:val="28"/>
        </w:rPr>
        <w:t>действующему законодательству</w:t>
      </w:r>
      <w:r w:rsidR="009E2C17">
        <w:rPr>
          <w:szCs w:val="28"/>
        </w:rPr>
        <w:t>, нормы и требования Положения-</w:t>
      </w:r>
      <w:r w:rsidR="002166DD">
        <w:rPr>
          <w:szCs w:val="28"/>
        </w:rPr>
        <w:t xml:space="preserve"> </w:t>
      </w:r>
      <w:r w:rsidR="009E2C17">
        <w:rPr>
          <w:szCs w:val="28"/>
        </w:rPr>
        <w:t>обоснованными</w:t>
      </w:r>
      <w:r w:rsidRPr="002166DD">
        <w:rPr>
          <w:szCs w:val="28"/>
        </w:rPr>
        <w:t>.</w:t>
      </w:r>
      <w:r w:rsidR="00573466" w:rsidRPr="002166D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:rsidR="00A9775D" w:rsidRPr="000B4020" w:rsidRDefault="00C5692B">
      <w:pPr>
        <w:ind w:firstLine="720"/>
        <w:jc w:val="center"/>
        <w:rPr>
          <w:b/>
          <w:szCs w:val="28"/>
        </w:rPr>
      </w:pPr>
      <w:r w:rsidRPr="000B4020">
        <w:rPr>
          <w:b/>
          <w:szCs w:val="28"/>
        </w:rPr>
        <w:t>Предложения</w:t>
      </w:r>
    </w:p>
    <w:p w:rsidR="00A9775D" w:rsidRPr="000B4020" w:rsidRDefault="00C5692B">
      <w:pPr>
        <w:ind w:firstLine="720"/>
      </w:pPr>
      <w:r w:rsidRPr="000B4020">
        <w:rPr>
          <w:szCs w:val="28"/>
        </w:rPr>
        <w:t xml:space="preserve">Проект Решения </w:t>
      </w:r>
      <w:r w:rsidR="000B4020" w:rsidRPr="000B4020">
        <w:rPr>
          <w:szCs w:val="28"/>
        </w:rPr>
        <w:t xml:space="preserve">Собрания депутатов Варненского муниципального района Челябинской области </w:t>
      </w:r>
      <w:r w:rsidR="008C17E2" w:rsidRPr="008C17E2">
        <w:rPr>
          <w:szCs w:val="28"/>
        </w:rPr>
        <w:t xml:space="preserve">«Об утверждении Положения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лиц» </w:t>
      </w:r>
      <w:r w:rsidRPr="000B4020">
        <w:rPr>
          <w:szCs w:val="28"/>
        </w:rPr>
        <w:t>рекомендован к принятию в установленном порядке в представленной редакции.</w:t>
      </w:r>
    </w:p>
    <w:p w:rsidR="00A9775D" w:rsidRPr="000B4020" w:rsidRDefault="00C5692B">
      <w:pPr>
        <w:ind w:firstLine="720"/>
        <w:rPr>
          <w:szCs w:val="28"/>
        </w:rPr>
      </w:pPr>
      <w:r w:rsidRPr="000B4020">
        <w:rPr>
          <w:szCs w:val="28"/>
        </w:rPr>
        <w:t xml:space="preserve">   </w:t>
      </w:r>
    </w:p>
    <w:p w:rsidR="00A9775D" w:rsidRPr="000B4020" w:rsidRDefault="00C5692B">
      <w:pPr>
        <w:jc w:val="center"/>
      </w:pPr>
      <w:r w:rsidRPr="000B4020">
        <w:rPr>
          <w:szCs w:val="28"/>
        </w:rPr>
        <w:t xml:space="preserve">Заключение составлено на </w:t>
      </w:r>
      <w:r w:rsidR="001118F3">
        <w:rPr>
          <w:szCs w:val="28"/>
        </w:rPr>
        <w:t>7</w:t>
      </w:r>
      <w:r w:rsidRPr="000B4020">
        <w:rPr>
          <w:szCs w:val="28"/>
        </w:rPr>
        <w:t xml:space="preserve"> страницах в 2 экземплярах.</w:t>
      </w:r>
    </w:p>
    <w:p w:rsidR="005F126C" w:rsidRPr="008C17E2" w:rsidRDefault="005F126C">
      <w:pPr>
        <w:rPr>
          <w:sz w:val="27"/>
          <w:szCs w:val="27"/>
          <w:u w:val="single"/>
        </w:rPr>
      </w:pPr>
      <w:r>
        <w:rPr>
          <w:szCs w:val="28"/>
        </w:rPr>
        <w:t xml:space="preserve"> </w:t>
      </w:r>
      <w:r w:rsidRPr="008C17E2">
        <w:rPr>
          <w:sz w:val="27"/>
          <w:szCs w:val="27"/>
          <w:u w:val="single"/>
        </w:rPr>
        <w:t>Приложени</w:t>
      </w:r>
      <w:r w:rsidR="005B1B45" w:rsidRPr="008C17E2">
        <w:rPr>
          <w:sz w:val="27"/>
          <w:szCs w:val="27"/>
          <w:u w:val="single"/>
        </w:rPr>
        <w:t>я</w:t>
      </w:r>
      <w:r w:rsidRPr="008C17E2">
        <w:rPr>
          <w:sz w:val="27"/>
          <w:szCs w:val="27"/>
          <w:u w:val="single"/>
        </w:rPr>
        <w:t>:</w:t>
      </w:r>
    </w:p>
    <w:p w:rsidR="005B1B45" w:rsidRPr="00BA5CF5" w:rsidRDefault="005F126C">
      <w:pPr>
        <w:rPr>
          <w:szCs w:val="28"/>
        </w:rPr>
      </w:pPr>
      <w:r w:rsidRPr="00BA5CF5">
        <w:rPr>
          <w:szCs w:val="28"/>
        </w:rPr>
        <w:t>1</w:t>
      </w:r>
      <w:r w:rsidR="005B1B45" w:rsidRPr="00BA5CF5">
        <w:rPr>
          <w:szCs w:val="28"/>
        </w:rPr>
        <w:t xml:space="preserve">. Проект Решения </w:t>
      </w:r>
      <w:r w:rsidR="008C17E2" w:rsidRPr="00BA5CF5">
        <w:rPr>
          <w:szCs w:val="28"/>
        </w:rPr>
        <w:t xml:space="preserve">«Об утверждении Положения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лиц» </w:t>
      </w:r>
      <w:r w:rsidR="005B1B45" w:rsidRPr="00BA5CF5">
        <w:rPr>
          <w:szCs w:val="28"/>
        </w:rPr>
        <w:t xml:space="preserve">на </w:t>
      </w:r>
      <w:r w:rsidR="00DE7267" w:rsidRPr="00BA5CF5">
        <w:rPr>
          <w:szCs w:val="28"/>
        </w:rPr>
        <w:t>1</w:t>
      </w:r>
      <w:r w:rsidR="008C17E2" w:rsidRPr="00BA5CF5">
        <w:rPr>
          <w:szCs w:val="28"/>
        </w:rPr>
        <w:t>0</w:t>
      </w:r>
      <w:r w:rsidR="00DE7267" w:rsidRPr="00BA5CF5">
        <w:rPr>
          <w:szCs w:val="28"/>
        </w:rPr>
        <w:t>листах</w:t>
      </w:r>
    </w:p>
    <w:p w:rsidR="00A9775D" w:rsidRPr="00BA5CF5" w:rsidRDefault="005B1B45">
      <w:pPr>
        <w:rPr>
          <w:szCs w:val="28"/>
        </w:rPr>
      </w:pPr>
      <w:r w:rsidRPr="00BA5CF5">
        <w:rPr>
          <w:szCs w:val="28"/>
        </w:rPr>
        <w:t xml:space="preserve">2. </w:t>
      </w:r>
      <w:r w:rsidR="005F126C" w:rsidRPr="00BA5CF5">
        <w:rPr>
          <w:szCs w:val="28"/>
        </w:rPr>
        <w:t xml:space="preserve">Расчет Фонда оплаты труда выборных должностных лиц местного самоуправления, осуществляющих свои полномочия на постоянной основе, иных лиц,  замещающих муниципальные должности и муниципальных служащих  Варненского муниципального района  на </w:t>
      </w:r>
      <w:r w:rsidR="00DE7267" w:rsidRPr="00BA5CF5">
        <w:rPr>
          <w:szCs w:val="28"/>
        </w:rPr>
        <w:t>1 листе.</w:t>
      </w:r>
    </w:p>
    <w:p w:rsidR="005F126C" w:rsidRPr="00BA5CF5" w:rsidRDefault="005F126C">
      <w:pPr>
        <w:rPr>
          <w:szCs w:val="28"/>
        </w:rPr>
      </w:pPr>
    </w:p>
    <w:p w:rsidR="005F126C" w:rsidRPr="00BA5CF5" w:rsidRDefault="005F126C">
      <w:pPr>
        <w:rPr>
          <w:szCs w:val="28"/>
        </w:rPr>
      </w:pPr>
    </w:p>
    <w:p w:rsidR="005F126C" w:rsidRPr="00DE7267" w:rsidRDefault="005F126C">
      <w:pPr>
        <w:rPr>
          <w:sz w:val="27"/>
          <w:szCs w:val="27"/>
        </w:rPr>
      </w:pPr>
    </w:p>
    <w:p w:rsidR="00A9775D" w:rsidRPr="00DE7267" w:rsidRDefault="005530B2">
      <w:pPr>
        <w:rPr>
          <w:szCs w:val="28"/>
        </w:rPr>
      </w:pPr>
      <w:r w:rsidRPr="00DE7267">
        <w:rPr>
          <w:szCs w:val="28"/>
        </w:rPr>
        <w:t xml:space="preserve">Зам.председателя </w:t>
      </w:r>
      <w:r w:rsidR="00C5692B" w:rsidRPr="00DE7267">
        <w:rPr>
          <w:szCs w:val="28"/>
        </w:rPr>
        <w:t xml:space="preserve">                                     </w:t>
      </w:r>
      <w:r w:rsidRPr="00DE7267">
        <w:rPr>
          <w:szCs w:val="28"/>
        </w:rPr>
        <w:t xml:space="preserve">                           </w:t>
      </w:r>
      <w:r w:rsidR="00C5692B" w:rsidRPr="00DE7267">
        <w:rPr>
          <w:szCs w:val="28"/>
        </w:rPr>
        <w:t xml:space="preserve">  </w:t>
      </w:r>
      <w:r w:rsidR="00573466" w:rsidRPr="00DE7267">
        <w:rPr>
          <w:szCs w:val="28"/>
        </w:rPr>
        <w:t>О.А.</w:t>
      </w:r>
      <w:r w:rsidR="00C5692B" w:rsidRPr="00DE7267">
        <w:rPr>
          <w:szCs w:val="28"/>
        </w:rPr>
        <w:t xml:space="preserve"> </w:t>
      </w:r>
      <w:r w:rsidRPr="00DE7267">
        <w:rPr>
          <w:szCs w:val="28"/>
        </w:rPr>
        <w:t xml:space="preserve">Киржацкая </w:t>
      </w:r>
    </w:p>
    <w:sectPr w:rsidR="00A9775D" w:rsidRPr="00DE7267" w:rsidSect="00A9775D"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05" w:rsidRDefault="00AB3B05" w:rsidP="00A9775D">
      <w:r>
        <w:separator/>
      </w:r>
    </w:p>
  </w:endnote>
  <w:endnote w:type="continuationSeparator" w:id="1">
    <w:p w:rsidR="00AB3B05" w:rsidRDefault="00AB3B05" w:rsidP="00A9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05" w:rsidRDefault="00AB3B05" w:rsidP="00A9775D">
      <w:r>
        <w:separator/>
      </w:r>
    </w:p>
  </w:footnote>
  <w:footnote w:type="continuationSeparator" w:id="1">
    <w:p w:rsidR="00AB3B05" w:rsidRDefault="00AB3B05" w:rsidP="00A97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5D" w:rsidRDefault="002D166A">
    <w:pPr>
      <w:pStyle w:val="Header"/>
      <w:jc w:val="right"/>
    </w:pPr>
    <w:r>
      <w:fldChar w:fldCharType="begin"/>
    </w:r>
    <w:r w:rsidR="00C5692B">
      <w:instrText>PAGE</w:instrText>
    </w:r>
    <w:r>
      <w:fldChar w:fldCharType="separate"/>
    </w:r>
    <w:r w:rsidR="00AB3B05">
      <w:rPr>
        <w:noProof/>
      </w:rPr>
      <w:t>1</w:t>
    </w:r>
    <w:r>
      <w:fldChar w:fldCharType="end"/>
    </w:r>
  </w:p>
  <w:p w:rsidR="00A9775D" w:rsidRDefault="00A977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9775D"/>
    <w:rsid w:val="00054A2E"/>
    <w:rsid w:val="00083901"/>
    <w:rsid w:val="000B4020"/>
    <w:rsid w:val="000C5F16"/>
    <w:rsid w:val="001118F3"/>
    <w:rsid w:val="00111A48"/>
    <w:rsid w:val="0011616E"/>
    <w:rsid w:val="00150A58"/>
    <w:rsid w:val="001721A4"/>
    <w:rsid w:val="001A5DDB"/>
    <w:rsid w:val="001C15F0"/>
    <w:rsid w:val="001F688F"/>
    <w:rsid w:val="00215E83"/>
    <w:rsid w:val="002166DD"/>
    <w:rsid w:val="00281F51"/>
    <w:rsid w:val="002855C9"/>
    <w:rsid w:val="00285C17"/>
    <w:rsid w:val="0029530D"/>
    <w:rsid w:val="002A675D"/>
    <w:rsid w:val="002D166A"/>
    <w:rsid w:val="002D62E1"/>
    <w:rsid w:val="002F53BD"/>
    <w:rsid w:val="00343F4F"/>
    <w:rsid w:val="0039317E"/>
    <w:rsid w:val="00396BE5"/>
    <w:rsid w:val="003C5837"/>
    <w:rsid w:val="004C16D0"/>
    <w:rsid w:val="004E4386"/>
    <w:rsid w:val="00501A30"/>
    <w:rsid w:val="00513390"/>
    <w:rsid w:val="005458C6"/>
    <w:rsid w:val="005530B2"/>
    <w:rsid w:val="00560C44"/>
    <w:rsid w:val="00573466"/>
    <w:rsid w:val="00582441"/>
    <w:rsid w:val="00596555"/>
    <w:rsid w:val="005B085A"/>
    <w:rsid w:val="005B1B45"/>
    <w:rsid w:val="005B45FD"/>
    <w:rsid w:val="005F126C"/>
    <w:rsid w:val="00650404"/>
    <w:rsid w:val="0065759C"/>
    <w:rsid w:val="00706AB4"/>
    <w:rsid w:val="00725786"/>
    <w:rsid w:val="00737BC5"/>
    <w:rsid w:val="007A78A0"/>
    <w:rsid w:val="007F2A3E"/>
    <w:rsid w:val="007F4151"/>
    <w:rsid w:val="008A2021"/>
    <w:rsid w:val="008A4792"/>
    <w:rsid w:val="008C17E2"/>
    <w:rsid w:val="009522CA"/>
    <w:rsid w:val="00961CD5"/>
    <w:rsid w:val="009C049D"/>
    <w:rsid w:val="009C04FC"/>
    <w:rsid w:val="009C10BF"/>
    <w:rsid w:val="009E2C17"/>
    <w:rsid w:val="00A15323"/>
    <w:rsid w:val="00A3194A"/>
    <w:rsid w:val="00A33E88"/>
    <w:rsid w:val="00A47E2B"/>
    <w:rsid w:val="00A814B9"/>
    <w:rsid w:val="00A9775D"/>
    <w:rsid w:val="00AB0377"/>
    <w:rsid w:val="00AB228E"/>
    <w:rsid w:val="00AB3B05"/>
    <w:rsid w:val="00B06989"/>
    <w:rsid w:val="00B161C7"/>
    <w:rsid w:val="00B30175"/>
    <w:rsid w:val="00B33174"/>
    <w:rsid w:val="00B66F8D"/>
    <w:rsid w:val="00BA5CF5"/>
    <w:rsid w:val="00C30B34"/>
    <w:rsid w:val="00C40CFC"/>
    <w:rsid w:val="00C5692B"/>
    <w:rsid w:val="00C62AD8"/>
    <w:rsid w:val="00C778D1"/>
    <w:rsid w:val="00CC4842"/>
    <w:rsid w:val="00CC7A19"/>
    <w:rsid w:val="00D17B3D"/>
    <w:rsid w:val="00D22B90"/>
    <w:rsid w:val="00D2561B"/>
    <w:rsid w:val="00D63F62"/>
    <w:rsid w:val="00D73078"/>
    <w:rsid w:val="00D84621"/>
    <w:rsid w:val="00DA2558"/>
    <w:rsid w:val="00DD1915"/>
    <w:rsid w:val="00DE7267"/>
    <w:rsid w:val="00E01E0E"/>
    <w:rsid w:val="00E13D89"/>
    <w:rsid w:val="00E74405"/>
    <w:rsid w:val="00E93BFC"/>
    <w:rsid w:val="00EA43D9"/>
    <w:rsid w:val="00EC01D8"/>
    <w:rsid w:val="00FD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Heading2">
    <w:name w:val="Heading 2"/>
    <w:basedOn w:val="a"/>
    <w:link w:val="21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Heading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Heading3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ad">
    <w:name w:val="Заголовок"/>
    <w:basedOn w:val="a"/>
    <w:next w:val="ae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sid w:val="00A9775D"/>
    <w:rPr>
      <w:rFonts w:cs="DejaVu Sans"/>
    </w:rPr>
  </w:style>
  <w:style w:type="paragraph" w:customStyle="1" w:styleId="Caption">
    <w:name w:val="Caption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0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1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0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2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4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Header">
    <w:name w:val="Header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Footer">
    <w:name w:val="Footer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6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1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9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rsid w:val="00A9775D"/>
    <w:pPr>
      <w:suppressLineNumbers/>
    </w:pPr>
  </w:style>
  <w:style w:type="paragraph" w:customStyle="1" w:styleId="afb">
    <w:name w:val="Заголовок таблицы"/>
    <w:basedOn w:val="afa"/>
    <w:qFormat/>
    <w:rsid w:val="00A9775D"/>
    <w:pPr>
      <w:jc w:val="center"/>
    </w:pPr>
    <w:rPr>
      <w:b/>
      <w:bCs/>
    </w:rPr>
  </w:style>
  <w:style w:type="table" w:styleId="afc">
    <w:name w:val="Table Grid"/>
    <w:basedOn w:val="a1"/>
    <w:rsid w:val="0049506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5458C6"/>
    <w:rPr>
      <w:color w:val="0000FF" w:themeColor="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2D62E1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D62E1"/>
    <w:rPr>
      <w:rFonts w:ascii="Times New Roman" w:hAnsi="Times New Roman"/>
      <w:szCs w:val="20"/>
    </w:rPr>
  </w:style>
  <w:style w:type="character" w:styleId="aff0">
    <w:name w:val="footnote reference"/>
    <w:semiHidden/>
    <w:rsid w:val="002D62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B04E2A1EE24903678734183E5A5F1468359671D3E75B490B41D73C70551FDDBC852725DB11AE91EC92DC7F9833757AAEEFD8B4DD61F94FEAC6340u5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9077-CA6E-40FB-B4C2-442DD5FD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Manannikova</cp:lastModifiedBy>
  <cp:revision>113</cp:revision>
  <cp:lastPrinted>2022-06-28T08:00:00Z</cp:lastPrinted>
  <dcterms:created xsi:type="dcterms:W3CDTF">2020-03-03T11:46:00Z</dcterms:created>
  <dcterms:modified xsi:type="dcterms:W3CDTF">2022-06-29T04:33:00Z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