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07F9" w14:textId="2FC7357B" w:rsidR="007F6D5D" w:rsidRDefault="00D559AA"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476ED9" wp14:editId="0C12294D">
            <wp:simplePos x="0" y="0"/>
            <wp:positionH relativeFrom="column">
              <wp:posOffset>2615565</wp:posOffset>
            </wp:positionH>
            <wp:positionV relativeFrom="paragraph">
              <wp:posOffset>-12065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3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D8B7D" w14:textId="77777777" w:rsidR="007F6D5D" w:rsidRPr="007F6D5D" w:rsidRDefault="007F6D5D" w:rsidP="007F6D5D"/>
    <w:p w14:paraId="346CFE72" w14:textId="77777777" w:rsidR="007F6D5D" w:rsidRPr="007F6D5D" w:rsidRDefault="007F6D5D" w:rsidP="007F6D5D"/>
    <w:p w14:paraId="546A328E" w14:textId="77777777" w:rsidR="007F6D5D" w:rsidRDefault="007F6D5D" w:rsidP="007F6D5D"/>
    <w:p w14:paraId="092254F2" w14:textId="77777777" w:rsidR="007F6D5D" w:rsidRPr="00470AC9" w:rsidRDefault="007F6D5D" w:rsidP="007F6D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70AC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14:paraId="052175D9" w14:textId="77777777" w:rsidR="007F6D5D" w:rsidRPr="00470AC9" w:rsidRDefault="007F6D5D" w:rsidP="007F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AC9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ВАРНЕНСКОГО МУНИЦИПАЛЬНОГО РАЙОНА ЧЕЛЯБИНСКОЙ ОБЛАСТИ</w:t>
      </w:r>
    </w:p>
    <w:p w14:paraId="6FB2C691" w14:textId="013986D6" w:rsidR="007F6D5D" w:rsidRPr="007F6D5D" w:rsidRDefault="00D559AA" w:rsidP="007F6D5D">
      <w:pPr>
        <w:widowControl w:val="0"/>
        <w:autoSpaceDE w:val="0"/>
        <w:autoSpaceDN w:val="0"/>
        <w:adjustRightInd w:val="0"/>
        <w:spacing w:after="0" w:line="240" w:lineRule="auto"/>
        <w:ind w:right="19772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7451FA" wp14:editId="623AB4DE">
                <wp:simplePos x="0" y="0"/>
                <wp:positionH relativeFrom="column">
                  <wp:posOffset>45720</wp:posOffset>
                </wp:positionH>
                <wp:positionV relativeFrom="paragraph">
                  <wp:posOffset>79374</wp:posOffset>
                </wp:positionV>
                <wp:extent cx="5943600" cy="0"/>
                <wp:effectExtent l="0" t="19050" r="1905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DA3F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GzygEAAHsDAAAOAAAAZHJzL2Uyb0RvYy54bWysU02P2yAQvVfqf0DcGyf71a4VZw/Zbi9p&#10;G2nTHzABHKMFBgGJnX/fgTjZbXtb1QfEMDOPN+/h+cNgDTuoEDW6hs8mU86UEyi12zX81+bp0xfO&#10;YgInwaBTDT+qyB8WHz/Me1+rK+zQSBUYgbhY977hXUq+rqooOmUhTtArR8kWg4VEYdhVMkBP6NZU&#10;V9PpXdVjkD6gUDHS6eMpyRcFv22VSD/bNqrETMOJWyprKOs2r9ViDvUugO+0GGnAO1hY0I4uvUA9&#10;QgK2D/ofKKtFwIhtmgi0FbatFqrMQNPMpn9N89yBV2UWEif6i0zx/8GKH4d1YFo2/IYzB5YsWmmn&#10;2HVWpvexpoKlW4c8mxjcs1+heInM4bIDt1OF4eboqW2WO6o/WnIQPeFv++8oqQb2CYtMQxtshiQB&#10;2FDcOF7cUENigg5v72+u76ZkmjjnKqjPjT7E9E2hZXnTcEOcCzAcVjFlIlCfS/I9Dp+0McVs41hP&#10;4J9ntxnaeho9kfkvm260MKLRMpfnxhh226UJ7AD5AZWvzEmZt2UB904W+E6B/DruE2hz2hMd40Z5&#10;siInbbcoj+twlo0cLrzH15if0Nu4dL/+M4vfAAAA//8DAFBLAwQUAAYACAAAACEAmymVydgAAAAH&#10;AQAADwAAAGRycy9kb3ducmV2LnhtbEyOQU7DMBBF90i9gzWV2FGnaQshxKmqVhyAlAVLNx6SCHsc&#10;2W4bOD2DWMBy3v/686rt5Ky4YIiDJwXLRQYCqfVmoE7B6/H5rgARkyajrSdU8IkRtvXsptKl8Vd6&#10;wUuTOsEjFEutoE9pLKWMbY9Ox4UfkTh798HpxGfopAn6yuPOyjzL7qXTA/GHXo+477H9aM5OQeMz&#10;e5h2K9t8Feu3g2+LMWyiUrfzafcEIuGU/srwo8/qULPTyZ/JRGEVPORcZJxvQHD8uF4xOP0CWVfy&#10;v3/9DQAA//8DAFBLAQItABQABgAIAAAAIQC2gziS/gAAAOEBAAATAAAAAAAAAAAAAAAAAAAAAABb&#10;Q29udGVudF9UeXBlc10ueG1sUEsBAi0AFAAGAAgAAAAhADj9If/WAAAAlAEAAAsAAAAAAAAAAAAA&#10;AAAALwEAAF9yZWxzLy5yZWxzUEsBAi0AFAAGAAgAAAAhAEg9obPKAQAAewMAAA4AAAAAAAAAAAAA&#10;AAAALgIAAGRycy9lMm9Eb2MueG1sUEsBAi0AFAAGAAgAAAAhAJsplcnYAAAABwEAAA8AAAAAAAAA&#10;AAAAAAAAJAQAAGRycy9kb3ducmV2LnhtbFBLBQYAAAAABAAEAPMAAAApBQAAAAA=&#10;" strokeweight="4.5pt">
                <v:stroke linestyle="thickThin"/>
              </v:line>
            </w:pict>
          </mc:Fallback>
        </mc:AlternateContent>
      </w:r>
    </w:p>
    <w:p w14:paraId="70E48F61" w14:textId="77777777" w:rsidR="008E0C5A" w:rsidRPr="008E0C5A" w:rsidRDefault="007F6D5D" w:rsidP="008E0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E0C5A" w:rsidRPr="008E0C5A">
        <w:rPr>
          <w:rFonts w:ascii="Times New Roman" w:eastAsia="Times New Roman" w:hAnsi="Times New Roman"/>
          <w:sz w:val="24"/>
          <w:szCs w:val="24"/>
          <w:lang w:eastAsia="ru-RU"/>
        </w:rPr>
        <w:t>457200, Челябинская область, Варненский район, с. Варна, ул. Советская,135/1, каб.13,</w:t>
      </w:r>
    </w:p>
    <w:p w14:paraId="3878A67B" w14:textId="74595136" w:rsidR="007F6D5D" w:rsidRPr="008E0C5A" w:rsidRDefault="008E0C5A" w:rsidP="008E0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0C5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7443007336, ОГРН 1077443000678, тел.  </w:t>
      </w:r>
      <w:r w:rsidRPr="008E0C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3-05-03, </w:t>
      </w:r>
      <w:r w:rsidRPr="008E0C5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E0C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-mail: </w:t>
      </w:r>
      <w:hyperlink r:id="rId6" w:history="1">
        <w:r w:rsidRPr="008E0C5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revotdelvarna@mail.ru</w:t>
        </w:r>
      </w:hyperlink>
      <w:r w:rsidRPr="008E0C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0BB97D3D" w14:textId="77777777" w:rsidR="00470AC9" w:rsidRPr="008E0C5A" w:rsidRDefault="00470AC9" w:rsidP="00470A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7F4E925" w14:textId="08DC6FCB" w:rsidR="00470AC9" w:rsidRDefault="00470AC9" w:rsidP="00470A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07E9520C" w14:textId="77777777" w:rsidR="003D6EA1" w:rsidRPr="00470AC9" w:rsidRDefault="003D6EA1" w:rsidP="00470A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0AC9">
        <w:rPr>
          <w:rFonts w:ascii="Times New Roman" w:eastAsia="Times New Roman" w:hAnsi="Times New Roman"/>
          <w:sz w:val="28"/>
          <w:szCs w:val="28"/>
          <w:lang w:eastAsia="ru-RU"/>
        </w:rPr>
        <w:t>Председатель  Контрольно</w:t>
      </w:r>
      <w:proofErr w:type="gramEnd"/>
      <w:r w:rsidRPr="00470AC9">
        <w:rPr>
          <w:rFonts w:ascii="Times New Roman" w:eastAsia="Times New Roman" w:hAnsi="Times New Roman"/>
          <w:sz w:val="28"/>
          <w:szCs w:val="28"/>
          <w:lang w:eastAsia="ru-RU"/>
        </w:rPr>
        <w:t>-счётной палаты</w:t>
      </w:r>
    </w:p>
    <w:p w14:paraId="1CFD3DB3" w14:textId="77777777" w:rsidR="003D6EA1" w:rsidRPr="00470AC9" w:rsidRDefault="003D6EA1" w:rsidP="00470A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AC9">
        <w:rPr>
          <w:rFonts w:ascii="Times New Roman" w:eastAsia="Times New Roman" w:hAnsi="Times New Roman"/>
          <w:sz w:val="28"/>
          <w:szCs w:val="28"/>
          <w:lang w:eastAsia="ru-RU"/>
        </w:rPr>
        <w:t>Варненского муниципального района</w:t>
      </w:r>
    </w:p>
    <w:p w14:paraId="1451819D" w14:textId="77777777" w:rsidR="003D6EA1" w:rsidRPr="00470AC9" w:rsidRDefault="003D6EA1" w:rsidP="00470A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AC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______________С.Г. Колычева                 </w:t>
      </w:r>
    </w:p>
    <w:p w14:paraId="15E61BEF" w14:textId="77777777" w:rsidR="003D6EA1" w:rsidRPr="00470AC9" w:rsidRDefault="003D6EA1" w:rsidP="003D6EA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795A1" w14:textId="5F927E99" w:rsidR="007F6D5D" w:rsidRPr="00470AC9" w:rsidRDefault="00AE465D" w:rsidP="003D6E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27апреля</w:t>
      </w:r>
      <w:r w:rsidR="003D6EA1" w:rsidRPr="00470AC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6EA1" w:rsidRPr="00470AC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</w:t>
      </w:r>
      <w:r w:rsidR="00470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3D6EA1" w:rsidRPr="00470AC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470AC9" w:rsidRPr="00470AC9">
        <w:rPr>
          <w:rFonts w:ascii="Times New Roman" w:eastAsia="Times New Roman" w:hAnsi="Times New Roman"/>
          <w:sz w:val="28"/>
          <w:szCs w:val="28"/>
          <w:lang w:eastAsia="ru-RU"/>
        </w:rPr>
        <w:t>с.Варна</w:t>
      </w:r>
      <w:proofErr w:type="spellEnd"/>
      <w:r w:rsidR="003D6EA1" w:rsidRPr="00470A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5D53E5E7" w14:textId="0CD90A20" w:rsidR="007F6D5D" w:rsidRPr="003D6EA1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E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</w:t>
      </w:r>
    </w:p>
    <w:p w14:paraId="76A7B365" w14:textId="5B75C79A" w:rsidR="007F6D5D" w:rsidRPr="007F6D5D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  <w:r w:rsidR="00AB7286" w:rsidRPr="00AB7286">
        <w:rPr>
          <w:rFonts w:ascii="Times New Roman" w:eastAsia="Times New Roman" w:hAnsi="Times New Roman"/>
          <w:b/>
          <w:sz w:val="28"/>
          <w:szCs w:val="28"/>
        </w:rPr>
        <w:t>ЭКСПЕРТНОЕ</w:t>
      </w:r>
      <w:r w:rsidR="00AB728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№</w:t>
      </w:r>
      <w:r w:rsidR="00AE465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14:paraId="1A9A19C9" w14:textId="6B468523" w:rsidR="007F6D5D" w:rsidRPr="007F6D5D" w:rsidRDefault="007F6D5D" w:rsidP="007F6D5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проект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ешения Собрания депутатов Варненского муниципального района «</w:t>
      </w:r>
      <w:bookmarkStart w:id="0" w:name="_Hlk111642058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ередаче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полномочий по </w:t>
      </w:r>
      <w:r w:rsidR="00F20373" w:rsidRP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решению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вопросов местного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значения Варненского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7E87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скому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>ому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8E0C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2024год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End w:id="0"/>
    </w:p>
    <w:p w14:paraId="24DC03AC" w14:textId="77777777" w:rsidR="00015D2C" w:rsidRDefault="00015D2C" w:rsidP="00AB7286">
      <w:pPr>
        <w:pStyle w:val="71"/>
        <w:numPr>
          <w:ilvl w:val="12"/>
          <w:numId w:val="0"/>
        </w:numPr>
        <w:tabs>
          <w:tab w:val="left" w:pos="5977"/>
        </w:tabs>
        <w:spacing w:before="0"/>
        <w:jc w:val="left"/>
        <w:rPr>
          <w:rFonts w:ascii="Times New Roman" w:hAnsi="Times New Roman"/>
          <w:i w:val="0"/>
          <w:szCs w:val="28"/>
          <w:lang w:eastAsia="ru-RU"/>
        </w:rPr>
      </w:pPr>
    </w:p>
    <w:p w14:paraId="4A92997A" w14:textId="03E1A44A" w:rsidR="00AB7286" w:rsidRPr="007F6D5D" w:rsidRDefault="00AB7286" w:rsidP="00F20373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516C551" w14:textId="239650FA" w:rsidR="00AB7286" w:rsidRPr="00147A93" w:rsidRDefault="00AB7286" w:rsidP="00AB7286">
      <w:pPr>
        <w:tabs>
          <w:tab w:val="left" w:pos="6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экспертиза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690D10"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части полномочий по </w:t>
      </w:r>
      <w:r w:rsidR="00690D10" w:rsidRP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решению 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вопросов местного значения Варненского муниципального района </w:t>
      </w:r>
      <w:r w:rsidR="00AE465D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>скому сельскому поселению</w:t>
      </w:r>
      <w:r w:rsidR="008E0C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2024год</w:t>
      </w:r>
      <w:r w:rsidR="00690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сновании п.1.7 статьи 8 Положения о КСП,</w:t>
      </w:r>
      <w:r w:rsidR="00EE34F9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0A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плана работы КСП на 202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год, обращения Председателя Собрания депутатов Варненского муниципального района Челябинской области от 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0D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F20373" w:rsidRPr="00147A93">
        <w:rPr>
          <w:rFonts w:ascii="Times New Roman" w:eastAsia="Times New Roman" w:hAnsi="Times New Roman"/>
          <w:sz w:val="28"/>
          <w:szCs w:val="28"/>
          <w:lang w:eastAsia="ru-RU"/>
        </w:rPr>
        <w:t>/АК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распоряжения председателя КСП от 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AE465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9CB921" w14:textId="77777777" w:rsid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</w:p>
    <w:p w14:paraId="6876CE79" w14:textId="77777777" w:rsidR="00AB7286" w:rsidRP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ОБЩИЕ ПОЛОЖЕНИЯ</w:t>
      </w:r>
    </w:p>
    <w:p w14:paraId="30DBED98" w14:textId="2AA2309A" w:rsidR="007F6D5D" w:rsidRPr="00E975B8" w:rsidRDefault="007F6D5D" w:rsidP="00AB72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B728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7286" w:rsidRPr="00AB7286">
        <w:rPr>
          <w:rFonts w:ascii="Times New Roman" w:eastAsia="Times New Roman" w:hAnsi="Times New Roman"/>
          <w:sz w:val="28"/>
          <w:szCs w:val="28"/>
        </w:rPr>
        <w:t xml:space="preserve"> </w:t>
      </w:r>
      <w:r w:rsidR="00933F26">
        <w:rPr>
          <w:rFonts w:ascii="Times New Roman" w:eastAsia="Times New Roman" w:hAnsi="Times New Roman"/>
          <w:sz w:val="28"/>
          <w:szCs w:val="28"/>
        </w:rPr>
        <w:t xml:space="preserve">статья 9 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8 Положения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КСП, утвержденное Решением Собрания депутатов Варненского муниципального района   от 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№8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5B8" w:rsidRPr="00147A93">
        <w:rPr>
          <w:rFonts w:ascii="Times New Roman" w:eastAsia="Times New Roman" w:hAnsi="Times New Roman"/>
          <w:sz w:val="28"/>
          <w:szCs w:val="28"/>
          <w:lang w:eastAsia="ru-RU"/>
        </w:rPr>
        <w:t>статьи 12 Положения</w:t>
      </w:r>
      <w:r w:rsidR="00E975B8" w:rsidRPr="00E975B8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Варненского муниципального района</w:t>
      </w:r>
      <w:r w:rsidRPr="00E97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36C0CE" w14:textId="2DCD6A2A" w:rsidR="00AB7286" w:rsidRPr="00BB76DC" w:rsidRDefault="007F6D5D" w:rsidP="00AB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gramStart"/>
      <w:r w:rsidR="00AB7286" w:rsidRPr="00BB76DC">
        <w:rPr>
          <w:rFonts w:ascii="Times New Roman" w:eastAsia="Times New Roman" w:hAnsi="Times New Roman"/>
          <w:sz w:val="28"/>
          <w:szCs w:val="28"/>
        </w:rPr>
        <w:t>определение  соответствия</w:t>
      </w:r>
      <w:proofErr w:type="gramEnd"/>
      <w:r w:rsidR="00AB7286" w:rsidRPr="00BB76DC">
        <w:rPr>
          <w:rFonts w:ascii="Times New Roman" w:eastAsia="Times New Roman" w:hAnsi="Times New Roman"/>
          <w:sz w:val="28"/>
          <w:szCs w:val="28"/>
        </w:rPr>
        <w:t xml:space="preserve">  </w:t>
      </w:r>
      <w:r w:rsidR="00E975B8" w:rsidRPr="00BB76DC">
        <w:rPr>
          <w:rFonts w:ascii="Times New Roman" w:eastAsia="Times New Roman" w:hAnsi="Times New Roman"/>
          <w:sz w:val="28"/>
          <w:szCs w:val="28"/>
        </w:rPr>
        <w:t>требований и предмета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,  изложенных  в  проекте  решения Собрания депутатов Варненского муниципального</w:t>
      </w:r>
      <w:r w:rsidR="00E518F1" w:rsidRPr="00BB76DC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района «</w:t>
      </w:r>
      <w:r w:rsidR="00147A93" w:rsidRPr="00147A93">
        <w:rPr>
          <w:rFonts w:ascii="Times New Roman" w:eastAsia="Times New Roman" w:hAnsi="Times New Roman"/>
          <w:sz w:val="28"/>
          <w:szCs w:val="28"/>
        </w:rPr>
        <w:t xml:space="preserve">О передаче части полномочий по решению вопросов местного значения Варненского муниципального района </w:t>
      </w:r>
      <w:r w:rsidR="00AE465D">
        <w:rPr>
          <w:rFonts w:ascii="Times New Roman" w:eastAsia="Times New Roman" w:hAnsi="Times New Roman"/>
          <w:sz w:val="28"/>
          <w:szCs w:val="28"/>
        </w:rPr>
        <w:t>Варнен</w:t>
      </w:r>
      <w:r w:rsidR="00690D10">
        <w:rPr>
          <w:rFonts w:ascii="Times New Roman" w:eastAsia="Times New Roman" w:hAnsi="Times New Roman"/>
          <w:sz w:val="28"/>
          <w:szCs w:val="28"/>
        </w:rPr>
        <w:t xml:space="preserve">скому </w:t>
      </w:r>
      <w:r w:rsidR="00147A93" w:rsidRPr="00147A93">
        <w:rPr>
          <w:rFonts w:ascii="Times New Roman" w:eastAsia="Times New Roman" w:hAnsi="Times New Roman"/>
          <w:sz w:val="28"/>
          <w:szCs w:val="28"/>
        </w:rPr>
        <w:t>сельск</w:t>
      </w:r>
      <w:r w:rsidR="00690D10">
        <w:rPr>
          <w:rFonts w:ascii="Times New Roman" w:eastAsia="Times New Roman" w:hAnsi="Times New Roman"/>
          <w:sz w:val="28"/>
          <w:szCs w:val="28"/>
        </w:rPr>
        <w:t>ому</w:t>
      </w:r>
      <w:r w:rsidR="00147A93" w:rsidRPr="00147A93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690D10">
        <w:rPr>
          <w:rFonts w:ascii="Times New Roman" w:eastAsia="Times New Roman" w:hAnsi="Times New Roman"/>
          <w:sz w:val="28"/>
          <w:szCs w:val="28"/>
        </w:rPr>
        <w:t>ю</w:t>
      </w:r>
      <w:r w:rsidR="008E0C5A">
        <w:rPr>
          <w:rFonts w:ascii="Times New Roman" w:eastAsia="Times New Roman" w:hAnsi="Times New Roman"/>
          <w:sz w:val="28"/>
          <w:szCs w:val="28"/>
        </w:rPr>
        <w:t xml:space="preserve"> на 2024год</w:t>
      </w:r>
      <w:r w:rsidR="00147A93" w:rsidRPr="00147A93">
        <w:rPr>
          <w:rFonts w:ascii="Times New Roman" w:eastAsia="Times New Roman" w:hAnsi="Times New Roman"/>
          <w:sz w:val="28"/>
          <w:szCs w:val="28"/>
        </w:rPr>
        <w:t>»</w:t>
      </w:r>
      <w:r w:rsidR="00147A93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BB76DC">
        <w:rPr>
          <w:rFonts w:ascii="Times New Roman" w:eastAsia="Times New Roman" w:hAnsi="Times New Roman"/>
          <w:sz w:val="28"/>
          <w:szCs w:val="28"/>
        </w:rPr>
        <w:t>действующим  нормативным  правовым  актам  Российской Федерации.</w:t>
      </w:r>
    </w:p>
    <w:p w14:paraId="4F8F577B" w14:textId="3AE96425" w:rsidR="00BB76DC" w:rsidRPr="00BB76DC" w:rsidRDefault="007F6D5D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="00E06D91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2E0F2D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обрания депутатов Варненского муниципального 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передаче части полномочий по решению вопросов местного значения Варненского муниципального района </w:t>
      </w:r>
      <w:r w:rsidR="00AE465D">
        <w:rPr>
          <w:rFonts w:ascii="Times New Roman" w:eastAsia="Times New Roman" w:hAnsi="Times New Roman"/>
          <w:bCs/>
          <w:sz w:val="28"/>
          <w:szCs w:val="28"/>
          <w:lang w:eastAsia="ru-RU"/>
        </w:rPr>
        <w:t>Варнен</w:t>
      </w:r>
      <w:r w:rsidR="00690D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скому 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</w:t>
      </w:r>
      <w:r w:rsidR="00690D10">
        <w:rPr>
          <w:rFonts w:ascii="Times New Roman" w:eastAsia="Times New Roman" w:hAnsi="Times New Roman"/>
          <w:bCs/>
          <w:sz w:val="28"/>
          <w:szCs w:val="28"/>
          <w:lang w:eastAsia="ru-RU"/>
        </w:rPr>
        <w:t>ому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690D10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8E0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2024год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proofErr w:type="gramStart"/>
      <w:r w:rsidR="00BB76DC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действующим  нормативным</w:t>
      </w:r>
      <w:proofErr w:type="gramEnd"/>
      <w:r w:rsidR="00BB76DC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правовым  актам  Российской Федерации.</w:t>
      </w:r>
    </w:p>
    <w:p w14:paraId="491BEFD0" w14:textId="77777777" w:rsidR="00BB76DC" w:rsidRDefault="00BB76DC" w:rsidP="00E518F1">
      <w:pPr>
        <w:shd w:val="clear" w:color="auto" w:fill="FFFFFF"/>
        <w:spacing w:after="0" w:line="240" w:lineRule="auto"/>
        <w:ind w:firstLine="709"/>
        <w:rPr>
          <w:color w:val="FF0000"/>
        </w:rPr>
      </w:pPr>
    </w:p>
    <w:p w14:paraId="4FCBD687" w14:textId="77777777" w:rsidR="00E518F1" w:rsidRPr="00BB76DC" w:rsidRDefault="007F6D5D" w:rsidP="00E51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0373">
        <w:rPr>
          <w:color w:val="FF0000"/>
        </w:rPr>
        <w:tab/>
      </w:r>
      <w:r w:rsidRPr="00BB76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экспертизы установлено:</w:t>
      </w:r>
    </w:p>
    <w:p w14:paraId="59F1DC52" w14:textId="77777777" w:rsidR="001B09D2" w:rsidRPr="001B09D2" w:rsidRDefault="00225E0F" w:rsidP="001B09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D2">
        <w:rPr>
          <w:rFonts w:ascii="Times New Roman" w:hAnsi="Times New Roman"/>
          <w:sz w:val="28"/>
          <w:szCs w:val="28"/>
        </w:rPr>
        <w:t xml:space="preserve">        </w:t>
      </w:r>
      <w:r w:rsidR="00E518F1" w:rsidRPr="001B09D2">
        <w:rPr>
          <w:rFonts w:ascii="Times New Roman" w:hAnsi="Times New Roman"/>
          <w:sz w:val="28"/>
          <w:szCs w:val="28"/>
        </w:rPr>
        <w:t xml:space="preserve"> </w:t>
      </w:r>
      <w:r w:rsidR="001B09D2" w:rsidRPr="001B09D2">
        <w:rPr>
          <w:rFonts w:ascii="Times New Roman" w:hAnsi="Times New Roman"/>
          <w:sz w:val="28"/>
          <w:szCs w:val="28"/>
        </w:rPr>
        <w:t>Рассмотрев представленный проект реше</w:t>
      </w:r>
      <w:r w:rsidR="001B09D2">
        <w:rPr>
          <w:rFonts w:ascii="Times New Roman" w:hAnsi="Times New Roman"/>
          <w:sz w:val="28"/>
          <w:szCs w:val="28"/>
        </w:rPr>
        <w:t>ния, Контрольно-счётная палата Варне</w:t>
      </w:r>
      <w:r w:rsidR="001B09D2" w:rsidRPr="001B09D2">
        <w:rPr>
          <w:rFonts w:ascii="Times New Roman" w:hAnsi="Times New Roman"/>
          <w:sz w:val="28"/>
          <w:szCs w:val="28"/>
        </w:rPr>
        <w:t>нского муниципального района отмечает следующее.</w:t>
      </w:r>
    </w:p>
    <w:p w14:paraId="2E9E297B" w14:textId="77777777" w:rsidR="001B09D2" w:rsidRDefault="00E518F1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6DC">
        <w:rPr>
          <w:rFonts w:ascii="Times New Roman" w:hAnsi="Times New Roman"/>
          <w:sz w:val="28"/>
          <w:szCs w:val="28"/>
        </w:rPr>
        <w:t xml:space="preserve">Представленный проект внесен </w:t>
      </w:r>
      <w:r w:rsidR="00BB76DC" w:rsidRPr="00BB76DC">
        <w:rPr>
          <w:rFonts w:ascii="Times New Roman" w:hAnsi="Times New Roman"/>
          <w:sz w:val="28"/>
          <w:szCs w:val="28"/>
        </w:rPr>
        <w:t xml:space="preserve">на рассмотрение </w:t>
      </w:r>
      <w:r w:rsidR="00996A58" w:rsidRPr="00BB76DC">
        <w:rPr>
          <w:rFonts w:ascii="Times New Roman" w:hAnsi="Times New Roman"/>
          <w:sz w:val="28"/>
          <w:szCs w:val="28"/>
        </w:rPr>
        <w:t>в</w:t>
      </w:r>
      <w:r w:rsidRPr="00BB76DC">
        <w:rPr>
          <w:rFonts w:ascii="Times New Roman" w:hAnsi="Times New Roman"/>
          <w:sz w:val="28"/>
          <w:szCs w:val="28"/>
        </w:rPr>
        <w:t xml:space="preserve"> цел</w:t>
      </w:r>
      <w:r w:rsidR="00996A58" w:rsidRPr="00BB76DC">
        <w:rPr>
          <w:rFonts w:ascii="Times New Roman" w:hAnsi="Times New Roman"/>
          <w:sz w:val="28"/>
          <w:szCs w:val="28"/>
        </w:rPr>
        <w:t>ях</w:t>
      </w:r>
      <w:r w:rsidRPr="00BB76DC">
        <w:rPr>
          <w:rFonts w:ascii="Times New Roman" w:hAnsi="Times New Roman"/>
          <w:sz w:val="28"/>
          <w:szCs w:val="28"/>
        </w:rPr>
        <w:t xml:space="preserve"> </w:t>
      </w:r>
      <w:r w:rsidR="00DD606C" w:rsidRPr="00BB76DC">
        <w:rPr>
          <w:rFonts w:ascii="Times New Roman" w:hAnsi="Times New Roman"/>
          <w:sz w:val="28"/>
          <w:szCs w:val="28"/>
        </w:rPr>
        <w:t xml:space="preserve">исполнения </w:t>
      </w:r>
      <w:r w:rsidR="00BB76DC" w:rsidRPr="00BB76DC">
        <w:rPr>
          <w:rFonts w:ascii="Times New Roman" w:hAnsi="Times New Roman"/>
          <w:sz w:val="28"/>
          <w:szCs w:val="28"/>
        </w:rPr>
        <w:t>вопросов местного значения</w:t>
      </w:r>
      <w:r w:rsidR="001B09D2">
        <w:rPr>
          <w:rFonts w:ascii="Times New Roman" w:hAnsi="Times New Roman"/>
          <w:sz w:val="28"/>
          <w:szCs w:val="28"/>
        </w:rPr>
        <w:t>.</w:t>
      </w:r>
    </w:p>
    <w:p w14:paraId="0C7C6391" w14:textId="4879F1F9" w:rsidR="00DB2EC8" w:rsidRDefault="00225E0F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6DC">
        <w:rPr>
          <w:rFonts w:ascii="Times New Roman" w:hAnsi="Times New Roman"/>
          <w:sz w:val="28"/>
          <w:szCs w:val="28"/>
        </w:rPr>
        <w:t xml:space="preserve">     </w:t>
      </w:r>
      <w:r w:rsidR="00A33420">
        <w:rPr>
          <w:rFonts w:ascii="Times New Roman" w:hAnsi="Times New Roman"/>
          <w:sz w:val="28"/>
          <w:szCs w:val="28"/>
        </w:rPr>
        <w:t>П</w:t>
      </w:r>
      <w:r w:rsidR="00DB2EC8">
        <w:rPr>
          <w:rFonts w:ascii="Times New Roman" w:hAnsi="Times New Roman"/>
          <w:sz w:val="28"/>
          <w:szCs w:val="28"/>
        </w:rPr>
        <w:t>роект</w:t>
      </w:r>
      <w:r w:rsidR="00A33420"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="00A33420">
        <w:rPr>
          <w:rFonts w:ascii="Times New Roman" w:hAnsi="Times New Roman"/>
          <w:sz w:val="28"/>
          <w:szCs w:val="28"/>
        </w:rPr>
        <w:t>предусмотрены</w:t>
      </w:r>
      <w:r w:rsidR="00DB2EC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130B1672" w14:textId="42F8222B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3420">
        <w:rPr>
          <w:rFonts w:ascii="Times New Roman" w:hAnsi="Times New Roman"/>
          <w:sz w:val="28"/>
          <w:szCs w:val="28"/>
        </w:rPr>
        <w:t>ссылка на нормативные документы</w:t>
      </w:r>
      <w:r w:rsidR="00470AC9">
        <w:rPr>
          <w:rFonts w:ascii="Times New Roman" w:hAnsi="Times New Roman"/>
          <w:sz w:val="28"/>
          <w:szCs w:val="28"/>
        </w:rPr>
        <w:t xml:space="preserve"> </w:t>
      </w:r>
      <w:r w:rsidR="00A33420">
        <w:rPr>
          <w:rFonts w:ascii="Times New Roman" w:hAnsi="Times New Roman"/>
          <w:sz w:val="28"/>
          <w:szCs w:val="28"/>
        </w:rPr>
        <w:t>- основания</w:t>
      </w:r>
      <w:r w:rsidR="000138DA">
        <w:rPr>
          <w:rFonts w:ascii="Times New Roman" w:hAnsi="Times New Roman"/>
          <w:sz w:val="28"/>
          <w:szCs w:val="28"/>
        </w:rPr>
        <w:t xml:space="preserve"> по принятию данного Решения</w:t>
      </w:r>
      <w:r w:rsidR="00A334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части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18A">
        <w:rPr>
          <w:rFonts w:ascii="Times New Roman" w:hAnsi="Times New Roman"/>
          <w:sz w:val="28"/>
          <w:szCs w:val="28"/>
        </w:rPr>
        <w:t>4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4C518A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r w:rsidR="004C518A" w:rsidRPr="004C518A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A334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B68D3C7" w14:textId="3B86A699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-период</w:t>
      </w:r>
      <w:r w:rsidR="001B09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420">
        <w:rPr>
          <w:rFonts w:ascii="Times New Roman" w:hAnsi="Times New Roman"/>
          <w:sz w:val="28"/>
          <w:szCs w:val="28"/>
        </w:rPr>
        <w:t>на  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передаются полномочия</w:t>
      </w:r>
      <w:r w:rsidR="00470AC9">
        <w:rPr>
          <w:rFonts w:ascii="Times New Roman" w:hAnsi="Times New Roman"/>
          <w:sz w:val="28"/>
          <w:szCs w:val="28"/>
        </w:rPr>
        <w:t xml:space="preserve"> (с 0</w:t>
      </w:r>
      <w:r w:rsidR="00AE465D">
        <w:rPr>
          <w:rFonts w:ascii="Times New Roman" w:hAnsi="Times New Roman"/>
          <w:sz w:val="28"/>
          <w:szCs w:val="28"/>
        </w:rPr>
        <w:t>7</w:t>
      </w:r>
      <w:r w:rsidR="00A33420">
        <w:rPr>
          <w:rFonts w:ascii="Times New Roman" w:hAnsi="Times New Roman"/>
          <w:sz w:val="28"/>
          <w:szCs w:val="28"/>
        </w:rPr>
        <w:t>.0</w:t>
      </w:r>
      <w:r w:rsidR="00690D10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.202</w:t>
      </w:r>
      <w:r w:rsidR="00AE465D">
        <w:rPr>
          <w:rFonts w:ascii="Times New Roman" w:hAnsi="Times New Roman"/>
          <w:sz w:val="28"/>
          <w:szCs w:val="28"/>
        </w:rPr>
        <w:t>4</w:t>
      </w:r>
      <w:r w:rsidR="00A33420">
        <w:rPr>
          <w:rFonts w:ascii="Times New Roman" w:hAnsi="Times New Roman"/>
          <w:sz w:val="28"/>
          <w:szCs w:val="28"/>
        </w:rPr>
        <w:t>г. по 31.12.202</w:t>
      </w:r>
      <w:r w:rsidR="00AE465D">
        <w:rPr>
          <w:rFonts w:ascii="Times New Roman" w:hAnsi="Times New Roman"/>
          <w:sz w:val="28"/>
          <w:szCs w:val="28"/>
        </w:rPr>
        <w:t>4</w:t>
      </w:r>
      <w:r w:rsidR="00A33420">
        <w:rPr>
          <w:rFonts w:ascii="Times New Roman" w:hAnsi="Times New Roman"/>
          <w:sz w:val="28"/>
          <w:szCs w:val="28"/>
        </w:rPr>
        <w:t>г.).</w:t>
      </w:r>
    </w:p>
    <w:p w14:paraId="574CD411" w14:textId="15A2F36E" w:rsidR="00A33420" w:rsidRDefault="00A33420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-сумма и </w:t>
      </w:r>
      <w:proofErr w:type="gramStart"/>
      <w:r w:rsidR="0008557F">
        <w:rPr>
          <w:rFonts w:ascii="Times New Roman" w:hAnsi="Times New Roman"/>
          <w:sz w:val="28"/>
          <w:szCs w:val="28"/>
        </w:rPr>
        <w:t xml:space="preserve">источник </w:t>
      </w:r>
      <w:r>
        <w:rPr>
          <w:rFonts w:ascii="Times New Roman" w:hAnsi="Times New Roman"/>
          <w:sz w:val="28"/>
          <w:szCs w:val="28"/>
        </w:rPr>
        <w:t xml:space="preserve"> расходов</w:t>
      </w:r>
      <w:proofErr w:type="gramEnd"/>
      <w:r w:rsidR="00470AC9">
        <w:rPr>
          <w:rFonts w:ascii="Times New Roman" w:hAnsi="Times New Roman"/>
          <w:sz w:val="28"/>
          <w:szCs w:val="28"/>
        </w:rPr>
        <w:t xml:space="preserve"> </w:t>
      </w:r>
      <w:r w:rsidR="0008557F">
        <w:rPr>
          <w:rFonts w:ascii="Times New Roman" w:hAnsi="Times New Roman"/>
          <w:sz w:val="28"/>
          <w:szCs w:val="28"/>
        </w:rPr>
        <w:t xml:space="preserve">(доходов) </w:t>
      </w:r>
      <w:r>
        <w:rPr>
          <w:rFonts w:ascii="Times New Roman" w:hAnsi="Times New Roman"/>
          <w:sz w:val="28"/>
          <w:szCs w:val="28"/>
        </w:rPr>
        <w:t xml:space="preserve"> </w:t>
      </w:r>
      <w:r w:rsidR="00AE465D" w:rsidRPr="00804138">
        <w:rPr>
          <w:rFonts w:ascii="Times New Roman" w:hAnsi="Times New Roman"/>
          <w:b/>
          <w:bCs/>
          <w:sz w:val="28"/>
          <w:szCs w:val="28"/>
        </w:rPr>
        <w:t>50</w:t>
      </w:r>
      <w:r w:rsidRPr="00804138">
        <w:rPr>
          <w:rFonts w:ascii="Times New Roman" w:hAnsi="Times New Roman"/>
          <w:b/>
          <w:bCs/>
          <w:sz w:val="28"/>
          <w:szCs w:val="28"/>
        </w:rPr>
        <w:t>,00</w:t>
      </w:r>
      <w:r w:rsidR="00AE465D" w:rsidRPr="00804138">
        <w:rPr>
          <w:rFonts w:ascii="Times New Roman" w:hAnsi="Times New Roman"/>
          <w:b/>
          <w:bCs/>
          <w:sz w:val="28"/>
          <w:szCs w:val="28"/>
        </w:rPr>
        <w:t>тыс.</w:t>
      </w:r>
      <w:r w:rsidRPr="00804138">
        <w:rPr>
          <w:rFonts w:ascii="Times New Roman" w:hAnsi="Times New Roman"/>
          <w:b/>
          <w:bCs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за счет межбюджетных трансфертов)</w:t>
      </w:r>
      <w:r w:rsidR="0008557F">
        <w:rPr>
          <w:rFonts w:ascii="Times New Roman" w:hAnsi="Times New Roman"/>
          <w:sz w:val="28"/>
          <w:szCs w:val="28"/>
        </w:rPr>
        <w:t>;</w:t>
      </w:r>
    </w:p>
    <w:p w14:paraId="0E7DA0CF" w14:textId="47A1F9BE" w:rsidR="00A33420" w:rsidRDefault="00A33420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1F0E">
        <w:rPr>
          <w:rFonts w:ascii="Times New Roman" w:hAnsi="Times New Roman"/>
          <w:sz w:val="28"/>
          <w:szCs w:val="28"/>
        </w:rPr>
        <w:t xml:space="preserve">перечень передаваемых полномочий и конкретные </w:t>
      </w:r>
      <w:r>
        <w:rPr>
          <w:rFonts w:ascii="Times New Roman" w:hAnsi="Times New Roman"/>
          <w:sz w:val="28"/>
          <w:szCs w:val="28"/>
        </w:rPr>
        <w:t>мероприятия, на которые предполагается проведения расходов</w:t>
      </w:r>
      <w:r w:rsidR="000B2D4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0B2D42" w:rsidRPr="000B2D42">
        <w:rPr>
          <w:rFonts w:ascii="Times New Roman" w:hAnsi="Times New Roman"/>
          <w:sz w:val="28"/>
          <w:szCs w:val="28"/>
        </w:rPr>
        <w:t xml:space="preserve">обеспечение условий для </w:t>
      </w:r>
      <w:r w:rsidR="000B2D42" w:rsidRPr="00804138">
        <w:rPr>
          <w:rFonts w:ascii="Times New Roman" w:hAnsi="Times New Roman"/>
          <w:b/>
          <w:bCs/>
          <w:sz w:val="28"/>
          <w:szCs w:val="28"/>
        </w:rPr>
        <w:t>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08557F">
        <w:rPr>
          <w:rFonts w:ascii="Times New Roman" w:hAnsi="Times New Roman"/>
          <w:sz w:val="28"/>
          <w:szCs w:val="28"/>
        </w:rPr>
        <w:t>,</w:t>
      </w:r>
      <w:r w:rsidR="004C518A">
        <w:rPr>
          <w:rFonts w:ascii="Times New Roman" w:hAnsi="Times New Roman"/>
          <w:sz w:val="28"/>
          <w:szCs w:val="28"/>
        </w:rPr>
        <w:t xml:space="preserve"> а также ссылку на основание </w:t>
      </w:r>
      <w:r w:rsidR="000138DA">
        <w:rPr>
          <w:rFonts w:ascii="Times New Roman" w:hAnsi="Times New Roman"/>
          <w:sz w:val="28"/>
          <w:szCs w:val="28"/>
        </w:rPr>
        <w:t>(</w:t>
      </w:r>
      <w:r w:rsidR="000138DA" w:rsidRPr="00804138">
        <w:rPr>
          <w:rFonts w:ascii="Times New Roman" w:hAnsi="Times New Roman"/>
          <w:b/>
          <w:bCs/>
          <w:sz w:val="28"/>
          <w:szCs w:val="28"/>
        </w:rPr>
        <w:t xml:space="preserve">пункт </w:t>
      </w:r>
      <w:r w:rsidR="000B2D42" w:rsidRPr="00804138">
        <w:rPr>
          <w:rFonts w:ascii="Times New Roman" w:hAnsi="Times New Roman"/>
          <w:b/>
          <w:bCs/>
          <w:sz w:val="28"/>
          <w:szCs w:val="28"/>
        </w:rPr>
        <w:t>26</w:t>
      </w:r>
      <w:r w:rsidR="000138DA" w:rsidRPr="00804138">
        <w:rPr>
          <w:rFonts w:ascii="Times New Roman" w:hAnsi="Times New Roman"/>
          <w:b/>
          <w:bCs/>
          <w:sz w:val="28"/>
          <w:szCs w:val="28"/>
        </w:rPr>
        <w:t xml:space="preserve"> части 1 статьи 1</w:t>
      </w:r>
      <w:r w:rsidR="000B2D42" w:rsidRPr="00804138">
        <w:rPr>
          <w:rFonts w:ascii="Times New Roman" w:hAnsi="Times New Roman"/>
          <w:b/>
          <w:bCs/>
          <w:sz w:val="28"/>
          <w:szCs w:val="28"/>
        </w:rPr>
        <w:t>5</w:t>
      </w:r>
      <w:r w:rsidR="000138DA" w:rsidRPr="00804138">
        <w:rPr>
          <w:b/>
          <w:bCs/>
        </w:rPr>
        <w:t xml:space="preserve"> </w:t>
      </w:r>
      <w:r w:rsidR="000138DA" w:rsidRPr="00804138">
        <w:rPr>
          <w:rFonts w:ascii="Times New Roman" w:hAnsi="Times New Roman"/>
          <w:b/>
          <w:bCs/>
          <w:sz w:val="28"/>
          <w:szCs w:val="28"/>
        </w:rPr>
        <w:t>Федерального закона от 06.10.2003 N 131-ФЗ</w:t>
      </w:r>
      <w:r w:rsidR="000138DA" w:rsidRPr="000138DA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0138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55A2F16" w14:textId="79B330CE" w:rsidR="00F846C5" w:rsidRDefault="001B09D2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частью </w:t>
      </w:r>
      <w:r w:rsidR="00F846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F846C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9D2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EF6766" w:rsidRPr="00EF6766">
        <w:rPr>
          <w:rFonts w:ascii="Times New Roman" w:hAnsi="Times New Roman"/>
          <w:sz w:val="28"/>
          <w:szCs w:val="28"/>
        </w:rPr>
        <w:t xml:space="preserve"> </w:t>
      </w:r>
      <w:r w:rsidR="00EF6766">
        <w:rPr>
          <w:rFonts w:ascii="Times New Roman" w:hAnsi="Times New Roman"/>
          <w:sz w:val="28"/>
          <w:szCs w:val="28"/>
        </w:rPr>
        <w:t>и с</w:t>
      </w:r>
      <w:r w:rsidR="00EF6766" w:rsidRPr="00EF6766">
        <w:rPr>
          <w:rFonts w:ascii="Times New Roman" w:hAnsi="Times New Roman"/>
          <w:sz w:val="28"/>
          <w:szCs w:val="28"/>
        </w:rPr>
        <w:t>огласно требованиям статьи 142.</w:t>
      </w:r>
      <w:r w:rsidR="00262D66">
        <w:rPr>
          <w:rFonts w:ascii="Times New Roman" w:hAnsi="Times New Roman"/>
          <w:sz w:val="28"/>
          <w:szCs w:val="28"/>
        </w:rPr>
        <w:t>4</w:t>
      </w:r>
      <w:r w:rsidR="00EF6766" w:rsidRPr="00EF6766">
        <w:rPr>
          <w:rFonts w:ascii="Times New Roman" w:hAnsi="Times New Roman"/>
          <w:sz w:val="28"/>
          <w:szCs w:val="28"/>
        </w:rPr>
        <w:t xml:space="preserve"> Бюджетного Кодекса РФ </w:t>
      </w:r>
      <w:r w:rsidR="00EF6766">
        <w:rPr>
          <w:rFonts w:ascii="Times New Roman" w:hAnsi="Times New Roman"/>
          <w:sz w:val="28"/>
          <w:szCs w:val="28"/>
        </w:rPr>
        <w:t>(</w:t>
      </w:r>
      <w:r w:rsidR="00262D66" w:rsidRPr="00262D66">
        <w:rPr>
          <w:rFonts w:ascii="Times New Roman" w:hAnsi="Times New Roman"/>
          <w:sz w:val="28"/>
          <w:szCs w:val="28"/>
        </w:rPr>
        <w:t>бюджет</w:t>
      </w:r>
      <w:r w:rsidR="00262D66">
        <w:rPr>
          <w:rFonts w:ascii="Times New Roman" w:hAnsi="Times New Roman"/>
          <w:sz w:val="28"/>
          <w:szCs w:val="28"/>
        </w:rPr>
        <w:t xml:space="preserve">у </w:t>
      </w:r>
      <w:r w:rsidR="00262D66" w:rsidRPr="00262D66">
        <w:rPr>
          <w:rFonts w:ascii="Times New Roman" w:hAnsi="Times New Roman"/>
          <w:sz w:val="28"/>
          <w:szCs w:val="28"/>
        </w:rPr>
        <w:t>сельск</w:t>
      </w:r>
      <w:r w:rsidR="00262D66">
        <w:rPr>
          <w:rFonts w:ascii="Times New Roman" w:hAnsi="Times New Roman"/>
          <w:sz w:val="28"/>
          <w:szCs w:val="28"/>
        </w:rPr>
        <w:t>ого</w:t>
      </w:r>
      <w:r w:rsidR="00262D66" w:rsidRPr="00262D66">
        <w:rPr>
          <w:rFonts w:ascii="Times New Roman" w:hAnsi="Times New Roman"/>
          <w:sz w:val="28"/>
          <w:szCs w:val="28"/>
        </w:rPr>
        <w:t xml:space="preserve"> поселени</w:t>
      </w:r>
      <w:r w:rsidR="00262D66">
        <w:rPr>
          <w:rFonts w:ascii="Times New Roman" w:hAnsi="Times New Roman"/>
          <w:sz w:val="28"/>
          <w:szCs w:val="28"/>
        </w:rPr>
        <w:t>я</w:t>
      </w:r>
      <w:r w:rsidR="00262D66" w:rsidRPr="00262D66">
        <w:rPr>
          <w:rFonts w:ascii="Times New Roman" w:hAnsi="Times New Roman"/>
          <w:sz w:val="28"/>
          <w:szCs w:val="28"/>
        </w:rPr>
        <w:t xml:space="preserve">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r w:rsidR="00EF67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проектом предусматривается заключение соглашений между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администрацией Варненского муниципального района </w:t>
      </w:r>
      <w:r w:rsidR="00470AC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78511D">
        <w:rPr>
          <w:rFonts w:ascii="Times New Roman" w:hAnsi="Times New Roman"/>
          <w:sz w:val="28"/>
          <w:szCs w:val="28"/>
        </w:rPr>
        <w:t xml:space="preserve">ей </w:t>
      </w:r>
      <w:r w:rsidR="00AE465D">
        <w:rPr>
          <w:rFonts w:ascii="Times New Roman" w:hAnsi="Times New Roman"/>
          <w:sz w:val="28"/>
          <w:szCs w:val="28"/>
        </w:rPr>
        <w:t>Варнен</w:t>
      </w:r>
      <w:r w:rsidR="0078511D">
        <w:rPr>
          <w:rFonts w:ascii="Times New Roman" w:hAnsi="Times New Roman"/>
          <w:sz w:val="28"/>
          <w:szCs w:val="28"/>
        </w:rPr>
        <w:t xml:space="preserve">ского </w:t>
      </w:r>
      <w:r w:rsidR="00262D66">
        <w:rPr>
          <w:rFonts w:ascii="Times New Roman" w:hAnsi="Times New Roman"/>
          <w:sz w:val="28"/>
          <w:szCs w:val="28"/>
        </w:rPr>
        <w:t>сельск</w:t>
      </w:r>
      <w:r w:rsidR="0078511D">
        <w:rPr>
          <w:rFonts w:ascii="Times New Roman" w:hAnsi="Times New Roman"/>
          <w:sz w:val="28"/>
          <w:szCs w:val="28"/>
        </w:rPr>
        <w:t>ого</w:t>
      </w:r>
      <w:r w:rsidR="00262D66">
        <w:rPr>
          <w:rFonts w:ascii="Times New Roman" w:hAnsi="Times New Roman"/>
          <w:sz w:val="28"/>
          <w:szCs w:val="28"/>
        </w:rPr>
        <w:t xml:space="preserve"> поселени</w:t>
      </w:r>
      <w:r w:rsidR="0078511D">
        <w:rPr>
          <w:rFonts w:ascii="Times New Roman" w:hAnsi="Times New Roman"/>
          <w:sz w:val="28"/>
          <w:szCs w:val="28"/>
        </w:rPr>
        <w:t>я</w:t>
      </w:r>
      <w:r w:rsidR="00470AC9">
        <w:rPr>
          <w:rFonts w:ascii="Times New Roman" w:hAnsi="Times New Roman"/>
          <w:sz w:val="28"/>
          <w:szCs w:val="28"/>
        </w:rPr>
        <w:t xml:space="preserve"> Варненского муниципального района</w:t>
      </w:r>
      <w:r w:rsidR="00F846C5">
        <w:rPr>
          <w:rFonts w:ascii="Times New Roman" w:hAnsi="Times New Roman"/>
          <w:sz w:val="28"/>
          <w:szCs w:val="28"/>
        </w:rPr>
        <w:t>.</w:t>
      </w:r>
    </w:p>
    <w:p w14:paraId="5FCD2101" w14:textId="77777777" w:rsidR="00682ADF" w:rsidRPr="00EF6766" w:rsidRDefault="001B09D2" w:rsidP="00EF67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 </w:t>
      </w:r>
      <w:r w:rsidR="00680498" w:rsidRPr="00EF6766">
        <w:rPr>
          <w:rFonts w:ascii="Times New Roman" w:hAnsi="Times New Roman"/>
          <w:sz w:val="28"/>
          <w:szCs w:val="28"/>
        </w:rPr>
        <w:t xml:space="preserve">     </w:t>
      </w:r>
      <w:r w:rsidR="00225E0F" w:rsidRPr="00EF6766">
        <w:rPr>
          <w:rFonts w:ascii="Times New Roman" w:hAnsi="Times New Roman"/>
          <w:sz w:val="28"/>
          <w:szCs w:val="28"/>
        </w:rPr>
        <w:t>В результате проведенно</w:t>
      </w:r>
      <w:r w:rsidR="00682ADF" w:rsidRPr="00EF6766">
        <w:rPr>
          <w:rFonts w:ascii="Times New Roman" w:hAnsi="Times New Roman"/>
          <w:sz w:val="28"/>
          <w:szCs w:val="28"/>
        </w:rPr>
        <w:t>й</w:t>
      </w:r>
      <w:r w:rsidR="00225E0F" w:rsidRPr="00EF6766">
        <w:rPr>
          <w:rFonts w:ascii="Times New Roman" w:hAnsi="Times New Roman"/>
          <w:sz w:val="28"/>
          <w:szCs w:val="28"/>
        </w:rPr>
        <w:t xml:space="preserve"> </w:t>
      </w:r>
      <w:r w:rsidR="00682ADF" w:rsidRPr="00EF6766">
        <w:rPr>
          <w:rFonts w:ascii="Times New Roman" w:hAnsi="Times New Roman"/>
          <w:sz w:val="28"/>
          <w:szCs w:val="28"/>
        </w:rPr>
        <w:t>экспертизы</w:t>
      </w:r>
      <w:r w:rsidR="00225E0F" w:rsidRPr="00EF6766">
        <w:rPr>
          <w:rFonts w:ascii="Times New Roman" w:hAnsi="Times New Roman"/>
          <w:sz w:val="28"/>
          <w:szCs w:val="28"/>
        </w:rPr>
        <w:t xml:space="preserve"> установлено: </w:t>
      </w:r>
    </w:p>
    <w:p w14:paraId="5B77FE2D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Проект </w:t>
      </w:r>
      <w:r w:rsidR="00EF6766" w:rsidRPr="00EF6766">
        <w:rPr>
          <w:rFonts w:ascii="Times New Roman" w:hAnsi="Times New Roman"/>
          <w:sz w:val="28"/>
          <w:szCs w:val="28"/>
        </w:rPr>
        <w:t>Решения</w:t>
      </w:r>
      <w:r w:rsidR="001C6583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отвечает следующим требованиям:</w:t>
      </w:r>
    </w:p>
    <w:p w14:paraId="255EE3E2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 - текст изложен кратко, четко и логически последовательно, а используемые в нем термины исключают двоякое толкование; </w:t>
      </w:r>
    </w:p>
    <w:p w14:paraId="2A11E041" w14:textId="1CEF5655" w:rsidR="00A03FC6" w:rsidRDefault="00225E0F" w:rsidP="00F76C1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>- проект подготовлен</w:t>
      </w:r>
      <w:r w:rsidR="00EF6766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F6766">
        <w:rPr>
          <w:rFonts w:ascii="Times New Roman" w:hAnsi="Times New Roman"/>
          <w:sz w:val="28"/>
          <w:szCs w:val="28"/>
        </w:rPr>
        <w:t>основании  законов</w:t>
      </w:r>
      <w:proofErr w:type="gramEnd"/>
      <w:r w:rsidRPr="00EF6766">
        <w:rPr>
          <w:rFonts w:ascii="Times New Roman" w:hAnsi="Times New Roman"/>
          <w:sz w:val="28"/>
          <w:szCs w:val="28"/>
        </w:rPr>
        <w:t xml:space="preserve">  Российской Федерации, содержит ссылку на их название</w:t>
      </w:r>
      <w:r w:rsidR="008D04FF" w:rsidRPr="00EF6766">
        <w:rPr>
          <w:rFonts w:ascii="Times New Roman" w:hAnsi="Times New Roman"/>
          <w:sz w:val="28"/>
          <w:szCs w:val="28"/>
        </w:rPr>
        <w:t>,</w:t>
      </w:r>
      <w:r w:rsidR="00682ADF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дат</w:t>
      </w:r>
      <w:r w:rsidR="008D04FF" w:rsidRPr="00EF6766">
        <w:rPr>
          <w:rFonts w:ascii="Times New Roman" w:hAnsi="Times New Roman"/>
          <w:sz w:val="28"/>
          <w:szCs w:val="28"/>
        </w:rPr>
        <w:t>у</w:t>
      </w:r>
      <w:r w:rsidRPr="00EF6766">
        <w:rPr>
          <w:rFonts w:ascii="Times New Roman" w:hAnsi="Times New Roman"/>
          <w:sz w:val="28"/>
          <w:szCs w:val="28"/>
        </w:rPr>
        <w:t xml:space="preserve"> и номер</w:t>
      </w:r>
      <w:r w:rsidR="00F76C19">
        <w:rPr>
          <w:rFonts w:ascii="Times New Roman" w:hAnsi="Times New Roman"/>
          <w:sz w:val="28"/>
          <w:szCs w:val="28"/>
        </w:rPr>
        <w:t xml:space="preserve">. </w:t>
      </w:r>
    </w:p>
    <w:p w14:paraId="135CA8FE" w14:textId="53D7DE33" w:rsidR="00A31F0E" w:rsidRDefault="00225E0F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37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4C5620">
        <w:rPr>
          <w:rFonts w:ascii="Times New Roman" w:hAnsi="Times New Roman"/>
          <w:sz w:val="28"/>
          <w:szCs w:val="28"/>
        </w:rPr>
        <w:t xml:space="preserve">      </w:t>
      </w:r>
      <w:r w:rsidR="00A94775" w:rsidRPr="00A94775">
        <w:rPr>
          <w:rFonts w:ascii="Times New Roman" w:hAnsi="Times New Roman"/>
          <w:sz w:val="28"/>
          <w:szCs w:val="28"/>
        </w:rPr>
        <w:t xml:space="preserve">В целом следует отметить, что принятие данного решения целесообразно в рамках исполнения полномочий </w:t>
      </w:r>
      <w:r w:rsidR="00A31F0E">
        <w:rPr>
          <w:rFonts w:ascii="Times New Roman" w:hAnsi="Times New Roman"/>
          <w:sz w:val="28"/>
          <w:szCs w:val="28"/>
        </w:rPr>
        <w:t xml:space="preserve">района </w:t>
      </w:r>
      <w:r w:rsidR="000B2D42">
        <w:rPr>
          <w:rFonts w:ascii="Times New Roman" w:hAnsi="Times New Roman"/>
          <w:sz w:val="28"/>
          <w:szCs w:val="28"/>
        </w:rPr>
        <w:t>Варнен</w:t>
      </w:r>
      <w:r w:rsidR="0078511D">
        <w:rPr>
          <w:rFonts w:ascii="Times New Roman" w:hAnsi="Times New Roman"/>
          <w:sz w:val="28"/>
          <w:szCs w:val="28"/>
        </w:rPr>
        <w:t>ским</w:t>
      </w:r>
      <w:r w:rsidR="00A31F0E">
        <w:rPr>
          <w:rFonts w:ascii="Times New Roman" w:hAnsi="Times New Roman"/>
          <w:sz w:val="28"/>
          <w:szCs w:val="28"/>
        </w:rPr>
        <w:t xml:space="preserve"> сельским </w:t>
      </w:r>
      <w:r w:rsidR="00A94775" w:rsidRPr="00A94775">
        <w:rPr>
          <w:rFonts w:ascii="Times New Roman" w:hAnsi="Times New Roman"/>
          <w:sz w:val="28"/>
          <w:szCs w:val="28"/>
        </w:rPr>
        <w:t>поселен</w:t>
      </w:r>
      <w:r w:rsidR="00A31F0E">
        <w:rPr>
          <w:rFonts w:ascii="Times New Roman" w:hAnsi="Times New Roman"/>
          <w:sz w:val="28"/>
          <w:szCs w:val="28"/>
        </w:rPr>
        <w:t xml:space="preserve">ием, которые будут осуществлены в интересах населения, а также более эффективного решения вопроса местного </w:t>
      </w:r>
      <w:proofErr w:type="gramStart"/>
      <w:r w:rsidR="00A31F0E">
        <w:rPr>
          <w:rFonts w:ascii="Times New Roman" w:hAnsi="Times New Roman"/>
          <w:sz w:val="28"/>
          <w:szCs w:val="28"/>
        </w:rPr>
        <w:t>значения  и</w:t>
      </w:r>
      <w:proofErr w:type="gramEnd"/>
      <w:r w:rsidR="00A31F0E">
        <w:rPr>
          <w:rFonts w:ascii="Times New Roman" w:hAnsi="Times New Roman"/>
          <w:sz w:val="28"/>
          <w:szCs w:val="28"/>
        </w:rPr>
        <w:t xml:space="preserve"> без ущерба для обеих сторон. </w:t>
      </w:r>
    </w:p>
    <w:p w14:paraId="3F274551" w14:textId="32520097" w:rsidR="000B2D42" w:rsidRDefault="003A1781" w:rsidP="003A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2D42">
        <w:rPr>
          <w:rFonts w:ascii="Times New Roman" w:hAnsi="Times New Roman"/>
          <w:sz w:val="28"/>
          <w:szCs w:val="28"/>
        </w:rPr>
        <w:t xml:space="preserve">Расчет </w:t>
      </w:r>
      <w:r w:rsidR="00555AF5">
        <w:rPr>
          <w:rFonts w:ascii="Times New Roman" w:hAnsi="Times New Roman"/>
          <w:sz w:val="28"/>
          <w:szCs w:val="28"/>
        </w:rPr>
        <w:t xml:space="preserve">объема </w:t>
      </w:r>
      <w:r w:rsidR="000B2D42">
        <w:rPr>
          <w:rFonts w:ascii="Times New Roman" w:hAnsi="Times New Roman"/>
          <w:sz w:val="28"/>
          <w:szCs w:val="28"/>
        </w:rPr>
        <w:t xml:space="preserve">межбюджетного трансферта </w:t>
      </w:r>
      <w:r w:rsidR="00555AF5">
        <w:rPr>
          <w:rFonts w:ascii="Times New Roman" w:hAnsi="Times New Roman"/>
          <w:sz w:val="28"/>
          <w:szCs w:val="28"/>
        </w:rPr>
        <w:t xml:space="preserve">для осуществления передаваемого полномочия Варненскому сельскому поселению произведен в соответствии «Методики расчета объема межбюджетных трансфертов для осуществления переданных полномочий, предоставляемых </w:t>
      </w:r>
      <w:proofErr w:type="gramStart"/>
      <w:r w:rsidR="00555AF5">
        <w:rPr>
          <w:rFonts w:ascii="Times New Roman" w:hAnsi="Times New Roman"/>
          <w:sz w:val="28"/>
          <w:szCs w:val="28"/>
        </w:rPr>
        <w:t>бюджетам  сельских</w:t>
      </w:r>
      <w:proofErr w:type="gramEnd"/>
      <w:r w:rsidR="00555AF5">
        <w:rPr>
          <w:rFonts w:ascii="Times New Roman" w:hAnsi="Times New Roman"/>
          <w:sz w:val="28"/>
          <w:szCs w:val="28"/>
        </w:rPr>
        <w:t xml:space="preserve"> поселений Варненского муниципального района из бюджета Варненского муниципального района», утвержденного Решением Собрания депутатов Варненского муниципального района от 17.12.2020г. №42. </w:t>
      </w:r>
    </w:p>
    <w:p w14:paraId="50A91AFE" w14:textId="35FCD294" w:rsidR="003A1781" w:rsidRDefault="003A1781" w:rsidP="003A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частью 4</w:t>
      </w:r>
      <w:r w:rsidR="00777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15 </w:t>
      </w:r>
      <w:r w:rsidRPr="003A1781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A1781">
        <w:rPr>
          <w:rFonts w:ascii="Times New Roman" w:hAnsi="Times New Roman"/>
          <w:sz w:val="28"/>
          <w:szCs w:val="28"/>
        </w:rPr>
        <w:t>ля осуществления переданных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14:paraId="46AE063F" w14:textId="5A154AB7" w:rsidR="008D04FF" w:rsidRPr="004C5620" w:rsidRDefault="0022000D" w:rsidP="00225E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37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="003D6EA1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Pr="00F20373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225E0F" w:rsidRPr="004C5620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14:paraId="1D3268FE" w14:textId="77777777" w:rsidR="0022000D" w:rsidRPr="004C5620" w:rsidRDefault="0022000D" w:rsidP="004C5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620">
        <w:rPr>
          <w:rFonts w:ascii="Times New Roman" w:hAnsi="Times New Roman"/>
          <w:sz w:val="28"/>
          <w:szCs w:val="28"/>
        </w:rPr>
        <w:t xml:space="preserve">    </w:t>
      </w:r>
      <w:r w:rsidR="00225E0F" w:rsidRPr="004C5620">
        <w:rPr>
          <w:rFonts w:ascii="Times New Roman" w:hAnsi="Times New Roman"/>
          <w:sz w:val="28"/>
          <w:szCs w:val="28"/>
        </w:rPr>
        <w:t xml:space="preserve"> </w:t>
      </w:r>
    </w:p>
    <w:p w14:paraId="31F2A467" w14:textId="4B04496F" w:rsidR="00691C52" w:rsidRPr="00E80E3A" w:rsidRDefault="0022000D" w:rsidP="00220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620">
        <w:rPr>
          <w:rFonts w:ascii="Times New Roman" w:hAnsi="Times New Roman"/>
          <w:sz w:val="28"/>
          <w:szCs w:val="28"/>
        </w:rPr>
        <w:t xml:space="preserve">    </w:t>
      </w:r>
      <w:r w:rsidR="00225E0F" w:rsidRPr="004C5620">
        <w:rPr>
          <w:rFonts w:ascii="Times New Roman" w:hAnsi="Times New Roman"/>
          <w:sz w:val="28"/>
          <w:szCs w:val="28"/>
        </w:rPr>
        <w:t xml:space="preserve"> По результатам проведённой экспертизы </w:t>
      </w:r>
      <w:r w:rsidR="00E80E3A" w:rsidRPr="00E80E3A">
        <w:rPr>
          <w:rFonts w:ascii="Times New Roman" w:hAnsi="Times New Roman"/>
          <w:sz w:val="28"/>
          <w:szCs w:val="28"/>
        </w:rPr>
        <w:t>и во исполнение подпункта 2.1.1.  «Порядка заключения соглашений органами местного самоуправления муниципального района с органами местного самоуправления Варненского муниципального района и органами местного самоуправления сельских поселений Варненского муниципального района о передаче осуществления части полномочий по решению вопросов местного значения», утвержденного Решением Собрания  депутатов Варненского муниципального района от 24.12.2014г. № 165</w:t>
      </w:r>
      <w:r w:rsidR="00E80E3A">
        <w:rPr>
          <w:rFonts w:ascii="Times New Roman" w:hAnsi="Times New Roman"/>
          <w:sz w:val="28"/>
          <w:szCs w:val="28"/>
        </w:rPr>
        <w:t xml:space="preserve"> </w:t>
      </w:r>
      <w:r w:rsidR="00E80E3A" w:rsidRPr="00E80E3A">
        <w:rPr>
          <w:rFonts w:ascii="Times New Roman" w:hAnsi="Times New Roman"/>
          <w:sz w:val="28"/>
          <w:szCs w:val="28"/>
        </w:rPr>
        <w:t>Контрольно-сч</w:t>
      </w:r>
      <w:r w:rsidR="00E80E3A">
        <w:rPr>
          <w:rFonts w:ascii="Times New Roman" w:hAnsi="Times New Roman"/>
          <w:sz w:val="28"/>
          <w:szCs w:val="28"/>
        </w:rPr>
        <w:t>ё</w:t>
      </w:r>
      <w:r w:rsidR="00E80E3A" w:rsidRPr="00E80E3A">
        <w:rPr>
          <w:rFonts w:ascii="Times New Roman" w:hAnsi="Times New Roman"/>
          <w:sz w:val="28"/>
          <w:szCs w:val="28"/>
        </w:rPr>
        <w:t xml:space="preserve">тная палата </w:t>
      </w:r>
      <w:r w:rsidR="00E80E3A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E80E3A" w:rsidRPr="00E80E3A">
        <w:rPr>
          <w:rFonts w:ascii="Times New Roman" w:hAnsi="Times New Roman"/>
          <w:sz w:val="28"/>
          <w:szCs w:val="28"/>
        </w:rPr>
        <w:t xml:space="preserve"> </w:t>
      </w:r>
      <w:r w:rsidR="00225E0F" w:rsidRPr="00E80E3A">
        <w:rPr>
          <w:rFonts w:ascii="Times New Roman" w:hAnsi="Times New Roman"/>
          <w:b/>
          <w:sz w:val="28"/>
          <w:szCs w:val="28"/>
        </w:rPr>
        <w:t>предлагает</w:t>
      </w:r>
      <w:r w:rsidR="00225E0F" w:rsidRPr="004C5620">
        <w:rPr>
          <w:rFonts w:ascii="Times New Roman" w:hAnsi="Times New Roman"/>
          <w:sz w:val="28"/>
          <w:szCs w:val="28"/>
        </w:rPr>
        <w:t xml:space="preserve"> </w:t>
      </w:r>
      <w:r w:rsidR="00225E0F" w:rsidRPr="00E80E3A">
        <w:rPr>
          <w:rFonts w:ascii="Times New Roman" w:hAnsi="Times New Roman"/>
          <w:b/>
          <w:sz w:val="28"/>
          <w:szCs w:val="28"/>
        </w:rPr>
        <w:t>принять</w:t>
      </w:r>
      <w:r w:rsidR="00225E0F" w:rsidRPr="004C5620">
        <w:rPr>
          <w:rFonts w:ascii="Times New Roman" w:hAnsi="Times New Roman"/>
          <w:sz w:val="28"/>
          <w:szCs w:val="28"/>
        </w:rPr>
        <w:t xml:space="preserve"> </w:t>
      </w:r>
      <w:r w:rsidRPr="004C5620">
        <w:rPr>
          <w:rFonts w:ascii="Times New Roman" w:hAnsi="Times New Roman"/>
          <w:sz w:val="28"/>
          <w:szCs w:val="28"/>
        </w:rPr>
        <w:t>Решение</w:t>
      </w:r>
      <w:r w:rsidR="00225E0F" w:rsidRPr="004C5620">
        <w:rPr>
          <w:rFonts w:ascii="Times New Roman" w:hAnsi="Times New Roman"/>
          <w:sz w:val="28"/>
          <w:szCs w:val="28"/>
        </w:rPr>
        <w:t xml:space="preserve"> </w:t>
      </w:r>
      <w:r w:rsidR="00E55251" w:rsidRPr="004C5620">
        <w:rPr>
          <w:rFonts w:ascii="Times New Roman" w:hAnsi="Times New Roman"/>
          <w:sz w:val="28"/>
          <w:szCs w:val="28"/>
        </w:rPr>
        <w:t>С</w:t>
      </w:r>
      <w:r w:rsidRPr="004C5620">
        <w:rPr>
          <w:rFonts w:ascii="Times New Roman" w:hAnsi="Times New Roman"/>
          <w:sz w:val="28"/>
          <w:szCs w:val="28"/>
        </w:rPr>
        <w:t xml:space="preserve">обрания депутатов Варненского муниципального района </w:t>
      </w:r>
      <w:r w:rsidR="00F76C19" w:rsidRPr="00F76C19">
        <w:rPr>
          <w:rFonts w:ascii="Times New Roman" w:hAnsi="Times New Roman"/>
          <w:sz w:val="28"/>
          <w:szCs w:val="28"/>
        </w:rPr>
        <w:t>«О передаче части полномочий по решению вопросов местного значения Варненского муниципального района</w:t>
      </w:r>
      <w:r w:rsidR="0078511D">
        <w:rPr>
          <w:rFonts w:ascii="Times New Roman" w:hAnsi="Times New Roman"/>
          <w:sz w:val="28"/>
          <w:szCs w:val="28"/>
        </w:rPr>
        <w:t xml:space="preserve"> </w:t>
      </w:r>
      <w:r w:rsidR="000B2D42">
        <w:rPr>
          <w:rFonts w:ascii="Times New Roman" w:hAnsi="Times New Roman"/>
          <w:sz w:val="28"/>
          <w:szCs w:val="28"/>
        </w:rPr>
        <w:t>Варнен</w:t>
      </w:r>
      <w:r w:rsidR="0078511D">
        <w:rPr>
          <w:rFonts w:ascii="Times New Roman" w:hAnsi="Times New Roman"/>
          <w:sz w:val="28"/>
          <w:szCs w:val="28"/>
        </w:rPr>
        <w:t>скому</w:t>
      </w:r>
      <w:r w:rsidR="00F76C19" w:rsidRPr="00F76C19">
        <w:rPr>
          <w:rFonts w:ascii="Times New Roman" w:hAnsi="Times New Roman"/>
          <w:sz w:val="28"/>
          <w:szCs w:val="28"/>
        </w:rPr>
        <w:t xml:space="preserve"> сельск</w:t>
      </w:r>
      <w:r w:rsidR="0078511D">
        <w:rPr>
          <w:rFonts w:ascii="Times New Roman" w:hAnsi="Times New Roman"/>
          <w:sz w:val="28"/>
          <w:szCs w:val="28"/>
        </w:rPr>
        <w:t>ому</w:t>
      </w:r>
      <w:r w:rsidR="00F76C19" w:rsidRPr="00F76C19">
        <w:rPr>
          <w:rFonts w:ascii="Times New Roman" w:hAnsi="Times New Roman"/>
          <w:sz w:val="28"/>
          <w:szCs w:val="28"/>
        </w:rPr>
        <w:t xml:space="preserve"> поселени</w:t>
      </w:r>
      <w:r w:rsidR="0078511D">
        <w:rPr>
          <w:rFonts w:ascii="Times New Roman" w:hAnsi="Times New Roman"/>
          <w:sz w:val="28"/>
          <w:szCs w:val="28"/>
        </w:rPr>
        <w:t>ю</w:t>
      </w:r>
      <w:r w:rsidR="008E0C5A">
        <w:rPr>
          <w:rFonts w:ascii="Times New Roman" w:hAnsi="Times New Roman"/>
          <w:sz w:val="28"/>
          <w:szCs w:val="28"/>
        </w:rPr>
        <w:t xml:space="preserve"> на 2024год</w:t>
      </w:r>
      <w:r w:rsidR="00F76C19" w:rsidRPr="00F76C19">
        <w:rPr>
          <w:rFonts w:ascii="Times New Roman" w:hAnsi="Times New Roman"/>
          <w:sz w:val="28"/>
          <w:szCs w:val="28"/>
        </w:rPr>
        <w:t xml:space="preserve">» </w:t>
      </w:r>
      <w:r w:rsidR="004C5620" w:rsidRPr="00E80E3A">
        <w:rPr>
          <w:rFonts w:ascii="Times New Roman" w:eastAsia="Times New Roman" w:hAnsi="Times New Roman"/>
          <w:b/>
          <w:sz w:val="28"/>
          <w:szCs w:val="28"/>
          <w:lang w:eastAsia="ru-RU"/>
        </w:rPr>
        <w:t>в представленной редакции.</w:t>
      </w:r>
    </w:p>
    <w:p w14:paraId="33BA8DD7" w14:textId="77777777" w:rsidR="00804138" w:rsidRDefault="00804138" w:rsidP="0022000D">
      <w:pPr>
        <w:ind w:firstLine="708"/>
        <w:rPr>
          <w:rFonts w:ascii="Times New Roman" w:hAnsi="Times New Roman"/>
          <w:sz w:val="28"/>
          <w:szCs w:val="28"/>
        </w:rPr>
      </w:pPr>
    </w:p>
    <w:p w14:paraId="396B0910" w14:textId="2BF6BCED" w:rsidR="004A692E" w:rsidRPr="0007213E" w:rsidRDefault="00555AF5" w:rsidP="0022000D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</w:t>
      </w:r>
      <w:r w:rsidR="00470AC9">
        <w:rPr>
          <w:rFonts w:ascii="Times New Roman" w:hAnsi="Times New Roman"/>
          <w:sz w:val="28"/>
          <w:szCs w:val="28"/>
        </w:rPr>
        <w:t>П</w:t>
      </w:r>
      <w:r w:rsidR="0007213E" w:rsidRPr="0007213E">
        <w:rPr>
          <w:rFonts w:ascii="Times New Roman" w:hAnsi="Times New Roman"/>
          <w:sz w:val="28"/>
          <w:szCs w:val="28"/>
        </w:rPr>
        <w:t>ред</w:t>
      </w:r>
      <w:r w:rsidR="0022000D" w:rsidRPr="0007213E">
        <w:rPr>
          <w:rFonts w:ascii="Times New Roman" w:hAnsi="Times New Roman"/>
          <w:sz w:val="28"/>
          <w:szCs w:val="28"/>
        </w:rPr>
        <w:t>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="0022000D" w:rsidRPr="0007213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559AA">
        <w:rPr>
          <w:rFonts w:ascii="Times New Roman" w:hAnsi="Times New Roman"/>
          <w:sz w:val="28"/>
          <w:szCs w:val="28"/>
        </w:rPr>
        <w:t xml:space="preserve">                    </w:t>
      </w:r>
      <w:r w:rsidR="0022000D" w:rsidRPr="000721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О.А.Киржацкая</w:t>
      </w:r>
      <w:proofErr w:type="spellEnd"/>
    </w:p>
    <w:sectPr w:rsidR="004A692E" w:rsidRPr="0007213E" w:rsidSect="002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C17"/>
    <w:multiLevelType w:val="hybridMultilevel"/>
    <w:tmpl w:val="27400948"/>
    <w:lvl w:ilvl="0" w:tplc="63BE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5F"/>
    <w:rsid w:val="000138DA"/>
    <w:rsid w:val="00015D2C"/>
    <w:rsid w:val="0007213E"/>
    <w:rsid w:val="0008557F"/>
    <w:rsid w:val="000A055F"/>
    <w:rsid w:val="000B2D42"/>
    <w:rsid w:val="00147A93"/>
    <w:rsid w:val="001B09D2"/>
    <w:rsid w:val="001C6583"/>
    <w:rsid w:val="0022000D"/>
    <w:rsid w:val="00225E0F"/>
    <w:rsid w:val="002605E6"/>
    <w:rsid w:val="00262D66"/>
    <w:rsid w:val="00287010"/>
    <w:rsid w:val="002E0F2D"/>
    <w:rsid w:val="00327BD3"/>
    <w:rsid w:val="003774E3"/>
    <w:rsid w:val="00394CA1"/>
    <w:rsid w:val="003A1781"/>
    <w:rsid w:val="003D6EA1"/>
    <w:rsid w:val="00470AC9"/>
    <w:rsid w:val="004A692E"/>
    <w:rsid w:val="004C518A"/>
    <w:rsid w:val="004C5620"/>
    <w:rsid w:val="004F43D2"/>
    <w:rsid w:val="00555AF5"/>
    <w:rsid w:val="00595EBF"/>
    <w:rsid w:val="005C5E7B"/>
    <w:rsid w:val="005E7D6C"/>
    <w:rsid w:val="005F6F9A"/>
    <w:rsid w:val="00613E09"/>
    <w:rsid w:val="00650A66"/>
    <w:rsid w:val="00680498"/>
    <w:rsid w:val="00682ADF"/>
    <w:rsid w:val="00690D10"/>
    <w:rsid w:val="00691C52"/>
    <w:rsid w:val="00707626"/>
    <w:rsid w:val="00777297"/>
    <w:rsid w:val="00783CA3"/>
    <w:rsid w:val="0078511D"/>
    <w:rsid w:val="00787595"/>
    <w:rsid w:val="007E044C"/>
    <w:rsid w:val="007F6D5D"/>
    <w:rsid w:val="00804138"/>
    <w:rsid w:val="008D04FF"/>
    <w:rsid w:val="008E0C5A"/>
    <w:rsid w:val="00917C11"/>
    <w:rsid w:val="00933F26"/>
    <w:rsid w:val="00987E87"/>
    <w:rsid w:val="00996A58"/>
    <w:rsid w:val="009E3B46"/>
    <w:rsid w:val="00A03FC6"/>
    <w:rsid w:val="00A31F0E"/>
    <w:rsid w:val="00A33420"/>
    <w:rsid w:val="00A70F52"/>
    <w:rsid w:val="00A94775"/>
    <w:rsid w:val="00AB7286"/>
    <w:rsid w:val="00AE465D"/>
    <w:rsid w:val="00AE7E13"/>
    <w:rsid w:val="00B37144"/>
    <w:rsid w:val="00BB76DC"/>
    <w:rsid w:val="00D53F0A"/>
    <w:rsid w:val="00D559AA"/>
    <w:rsid w:val="00D92558"/>
    <w:rsid w:val="00DA0FF6"/>
    <w:rsid w:val="00DB2EC8"/>
    <w:rsid w:val="00DD606C"/>
    <w:rsid w:val="00E0302B"/>
    <w:rsid w:val="00E06D91"/>
    <w:rsid w:val="00E518F1"/>
    <w:rsid w:val="00E55251"/>
    <w:rsid w:val="00E80E3A"/>
    <w:rsid w:val="00E975B8"/>
    <w:rsid w:val="00EE34F9"/>
    <w:rsid w:val="00EF6766"/>
    <w:rsid w:val="00F00C9F"/>
    <w:rsid w:val="00F20373"/>
    <w:rsid w:val="00F76C19"/>
    <w:rsid w:val="00F846C5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1FDB"/>
  <w15:docId w15:val="{55542ABB-E07A-4FC2-8D6E-4675733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1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6D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Strong"/>
    <w:uiPriority w:val="22"/>
    <w:qFormat/>
    <w:rsid w:val="00F00C9F"/>
    <w:rPr>
      <w:b/>
      <w:bCs/>
    </w:rPr>
  </w:style>
  <w:style w:type="paragraph" w:styleId="a4">
    <w:name w:val="List Paragraph"/>
    <w:basedOn w:val="a"/>
    <w:uiPriority w:val="34"/>
    <w:qFormat/>
    <w:rsid w:val="004A692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B7286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customStyle="1" w:styleId="70">
    <w:name w:val="Заголовок 7 Знак"/>
    <w:link w:val="7"/>
    <w:uiPriority w:val="9"/>
    <w:semiHidden/>
    <w:rsid w:val="00AB728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710">
    <w:name w:val="Заголовок 7 Знак1"/>
    <w:uiPriority w:val="9"/>
    <w:semiHidden/>
    <w:rsid w:val="00AB7286"/>
    <w:rPr>
      <w:rFonts w:ascii="Cambria" w:eastAsia="Times New Roman" w:hAnsi="Cambria" w:cs="Times New Roman"/>
      <w:i/>
      <w:iCs/>
      <w:color w:val="404040"/>
    </w:rPr>
  </w:style>
  <w:style w:type="character" w:styleId="a5">
    <w:name w:val="Hyperlink"/>
    <w:uiPriority w:val="99"/>
    <w:unhideWhenUsed/>
    <w:rsid w:val="00E80E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595"/>
    <w:rPr>
      <w:rFonts w:ascii="Tahoma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8E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otdelvar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КСП</dc:creator>
  <cp:lastModifiedBy>KSP_O</cp:lastModifiedBy>
  <cp:revision>8</cp:revision>
  <cp:lastPrinted>2024-04-26T05:08:00Z</cp:lastPrinted>
  <dcterms:created xsi:type="dcterms:W3CDTF">2023-05-22T07:17:00Z</dcterms:created>
  <dcterms:modified xsi:type="dcterms:W3CDTF">2024-04-26T05:15:00Z</dcterms:modified>
</cp:coreProperties>
</file>