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3DEEA313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7A334C">
        <w:rPr>
          <w:b/>
          <w:sz w:val="26"/>
          <w:szCs w:val="26"/>
        </w:rPr>
        <w:t>1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2CDD2419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</w:t>
      </w:r>
      <w:r w:rsidR="007A334C">
        <w:rPr>
          <w:sz w:val="26"/>
          <w:szCs w:val="26"/>
        </w:rPr>
        <w:t>4</w:t>
      </w:r>
      <w:r w:rsidR="004204C4">
        <w:rPr>
          <w:sz w:val="26"/>
          <w:szCs w:val="26"/>
        </w:rPr>
        <w:t xml:space="preserve"> </w:t>
      </w:r>
      <w:r w:rsidR="007A334C">
        <w:rPr>
          <w:sz w:val="26"/>
          <w:szCs w:val="26"/>
        </w:rPr>
        <w:t xml:space="preserve">января </w:t>
      </w:r>
      <w:r w:rsidR="004B03DC">
        <w:rPr>
          <w:sz w:val="26"/>
          <w:szCs w:val="26"/>
        </w:rPr>
        <w:t>202</w:t>
      </w:r>
      <w:r w:rsidR="007A334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41465416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E1A93C3" w14:textId="4CCF5AD3" w:rsidR="00EB2F22" w:rsidRDefault="000E1B1F" w:rsidP="00EB2F2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="00EB2F22">
        <w:rPr>
          <w:sz w:val="26"/>
          <w:szCs w:val="26"/>
        </w:rPr>
        <w:t>К. –</w:t>
      </w:r>
      <w:r w:rsidR="00EB2F22">
        <w:t xml:space="preserve"> председатель Собрания депутатов Варненского муниципального района Челябинской области </w:t>
      </w:r>
    </w:p>
    <w:p w14:paraId="312B6AAB" w14:textId="49DC3B93" w:rsidR="00B1551B" w:rsidRDefault="008B641F" w:rsidP="00EB2F2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>.</w:t>
      </w:r>
      <w:r w:rsidR="008E490C">
        <w:rPr>
          <w:b/>
          <w:sz w:val="26"/>
          <w:szCs w:val="26"/>
        </w:rPr>
        <w:t xml:space="preserve"> </w:t>
      </w:r>
      <w:r w:rsidR="008458D6" w:rsidRPr="00B857D0">
        <w:rPr>
          <w:b/>
          <w:sz w:val="26"/>
          <w:szCs w:val="26"/>
        </w:rPr>
        <w:t xml:space="preserve"> </w:t>
      </w:r>
      <w:r w:rsidR="007643C4">
        <w:rPr>
          <w:sz w:val="26"/>
          <w:szCs w:val="26"/>
        </w:rPr>
        <w:t>М.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481B6A52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>.</w:t>
      </w:r>
      <w:r w:rsidR="008E490C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5ECAB1C4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Pr="007643C4">
        <w:rPr>
          <w:sz w:val="26"/>
          <w:szCs w:val="26"/>
        </w:rPr>
        <w:t>Л</w:t>
      </w:r>
      <w:r>
        <w:rPr>
          <w:sz w:val="26"/>
          <w:szCs w:val="26"/>
        </w:rPr>
        <w:t xml:space="preserve">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21128E36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5FE67792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EB2F22">
        <w:rPr>
          <w:sz w:val="26"/>
          <w:szCs w:val="26"/>
        </w:rPr>
        <w:t>Т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EB2F22">
        <w:rPr>
          <w:sz w:val="26"/>
          <w:szCs w:val="26"/>
        </w:rPr>
        <w:t xml:space="preserve">главный специалист </w:t>
      </w:r>
      <w:r w:rsidR="00494D2B" w:rsidRPr="00B857D0">
        <w:rPr>
          <w:sz w:val="26"/>
          <w:szCs w:val="26"/>
        </w:rPr>
        <w:t>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2ACCC87E" w14:textId="5AD197EA" w:rsidR="00EC7334" w:rsidRDefault="008B641F" w:rsidP="00EC733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2F22">
        <w:rPr>
          <w:sz w:val="26"/>
          <w:szCs w:val="26"/>
        </w:rPr>
        <w:t>Р</w:t>
      </w:r>
      <w:r w:rsidR="008E490C">
        <w:rPr>
          <w:sz w:val="26"/>
          <w:szCs w:val="26"/>
        </w:rPr>
        <w:t>.</w:t>
      </w:r>
      <w:r w:rsidR="00EC7334">
        <w:rPr>
          <w:sz w:val="26"/>
          <w:szCs w:val="26"/>
        </w:rPr>
        <w:t xml:space="preserve"> - начальник отдела по связям с общественностью и организационной работе администрации Варненского муниципального района</w:t>
      </w:r>
    </w:p>
    <w:p w14:paraId="6E52C8F1" w14:textId="0D345A7A" w:rsidR="00050C2C" w:rsidRDefault="00050C2C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10A26F" w14:textId="77777777" w:rsidR="001F232E" w:rsidRDefault="001F232E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3C72EA42" w14:textId="12F820D7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Pr="00945BAB" w:rsidRDefault="00503D6C" w:rsidP="00363CD2">
      <w:pPr>
        <w:rPr>
          <w:b/>
          <w:sz w:val="26"/>
          <w:szCs w:val="26"/>
        </w:rPr>
      </w:pPr>
      <w:r w:rsidRPr="00945BAB">
        <w:rPr>
          <w:b/>
          <w:sz w:val="26"/>
          <w:szCs w:val="26"/>
        </w:rPr>
        <w:t>ПОВЕСТКА ДНЯ</w:t>
      </w:r>
      <w:r w:rsidR="00145B6A" w:rsidRPr="00945BAB">
        <w:rPr>
          <w:b/>
          <w:sz w:val="26"/>
          <w:szCs w:val="26"/>
        </w:rPr>
        <w:t xml:space="preserve">: </w:t>
      </w:r>
    </w:p>
    <w:p w14:paraId="173E57D4" w14:textId="4FF69DFD" w:rsidR="007B3CCF" w:rsidRPr="00945BAB" w:rsidRDefault="00703808" w:rsidP="00EC733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Рассмотрение уведомления</w:t>
      </w:r>
      <w:r w:rsidR="00370CE3" w:rsidRPr="00945BAB">
        <w:rPr>
          <w:sz w:val="26"/>
          <w:szCs w:val="26"/>
        </w:rPr>
        <w:t xml:space="preserve"> </w:t>
      </w:r>
      <w:r w:rsidR="00EC7334">
        <w:rPr>
          <w:sz w:val="26"/>
          <w:szCs w:val="26"/>
        </w:rPr>
        <w:t>Р</w:t>
      </w:r>
      <w:bookmarkStart w:id="0" w:name="_Hlk126844145"/>
      <w:r w:rsidR="008E490C">
        <w:rPr>
          <w:sz w:val="26"/>
          <w:szCs w:val="26"/>
        </w:rPr>
        <w:t>.</w:t>
      </w:r>
      <w:r w:rsidR="00EC7334">
        <w:rPr>
          <w:sz w:val="26"/>
          <w:szCs w:val="26"/>
        </w:rPr>
        <w:t>- начальника отдела по связям с общественностью и организационной работе администрации Варненского муниципального района</w:t>
      </w:r>
      <w:bookmarkEnd w:id="0"/>
      <w:r w:rsidR="00EC7334">
        <w:rPr>
          <w:sz w:val="26"/>
          <w:szCs w:val="26"/>
        </w:rPr>
        <w:t xml:space="preserve"> </w:t>
      </w:r>
      <w:r w:rsidR="007B3CCF" w:rsidRPr="00945BAB">
        <w:rPr>
          <w:sz w:val="26"/>
          <w:szCs w:val="26"/>
        </w:rPr>
        <w:t>Челябинской области</w:t>
      </w:r>
      <w:r w:rsidR="00E47972" w:rsidRPr="00945BAB">
        <w:rPr>
          <w:sz w:val="26"/>
          <w:szCs w:val="26"/>
        </w:rPr>
        <w:t>,</w:t>
      </w:r>
      <w:r w:rsidR="009A42B0" w:rsidRPr="00945BAB">
        <w:rPr>
          <w:sz w:val="26"/>
          <w:szCs w:val="26"/>
        </w:rPr>
        <w:t xml:space="preserve"> </w:t>
      </w:r>
      <w:r w:rsidRPr="00945BAB">
        <w:rPr>
          <w:sz w:val="26"/>
          <w:szCs w:val="26"/>
        </w:rPr>
        <w:t>о намерении выполнять</w:t>
      </w:r>
      <w:r w:rsidR="00370CE3" w:rsidRPr="00945BAB">
        <w:rPr>
          <w:sz w:val="26"/>
          <w:szCs w:val="26"/>
        </w:rPr>
        <w:t xml:space="preserve"> иную оплачиваемую работу </w:t>
      </w:r>
      <w:r w:rsidR="009A42B0" w:rsidRPr="00945BAB">
        <w:rPr>
          <w:sz w:val="26"/>
          <w:szCs w:val="26"/>
        </w:rPr>
        <w:t xml:space="preserve">в </w:t>
      </w:r>
      <w:r w:rsidR="008D487C">
        <w:rPr>
          <w:sz w:val="26"/>
          <w:szCs w:val="26"/>
        </w:rPr>
        <w:t>администрации Варненского муниципального района</w:t>
      </w:r>
      <w:r w:rsidR="00AF2B64">
        <w:rPr>
          <w:sz w:val="26"/>
          <w:szCs w:val="26"/>
        </w:rPr>
        <w:t>,</w:t>
      </w:r>
      <w:r w:rsidR="00BB252E">
        <w:rPr>
          <w:sz w:val="26"/>
          <w:szCs w:val="26"/>
        </w:rPr>
        <w:t xml:space="preserve"> </w:t>
      </w:r>
      <w:r w:rsidR="00AF2B64">
        <w:rPr>
          <w:sz w:val="26"/>
          <w:szCs w:val="26"/>
        </w:rPr>
        <w:t>в должности методиста отдела по культуре и спорту</w:t>
      </w:r>
      <w:r w:rsidR="007B3CCF" w:rsidRPr="00945BAB">
        <w:rPr>
          <w:sz w:val="26"/>
          <w:szCs w:val="26"/>
        </w:rPr>
        <w:t>.</w:t>
      </w:r>
    </w:p>
    <w:p w14:paraId="6B4A418C" w14:textId="29B1DFAB" w:rsidR="0052749C" w:rsidRPr="00945BAB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7DE612A" w14:textId="19424B06" w:rsidR="001F232E" w:rsidRPr="00945BAB" w:rsidRDefault="001F232E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F44D297" w14:textId="77777777" w:rsidR="001F232E" w:rsidRPr="00945BAB" w:rsidRDefault="001F232E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31B5676" w14:textId="77777777" w:rsidR="001F232E" w:rsidRPr="00945BAB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5BAB">
        <w:rPr>
          <w:sz w:val="26"/>
          <w:szCs w:val="26"/>
        </w:rPr>
        <w:tab/>
      </w:r>
      <w:r w:rsidR="00FE0048" w:rsidRPr="00945BAB">
        <w:rPr>
          <w:b/>
          <w:sz w:val="26"/>
          <w:szCs w:val="26"/>
          <w:u w:val="single"/>
        </w:rPr>
        <w:t>По вопросу</w:t>
      </w:r>
      <w:r w:rsidR="009A42B0" w:rsidRPr="00945BAB">
        <w:rPr>
          <w:b/>
          <w:sz w:val="26"/>
          <w:szCs w:val="26"/>
          <w:u w:val="single"/>
        </w:rPr>
        <w:t xml:space="preserve"> слушали</w:t>
      </w:r>
      <w:r w:rsidR="00FE0048" w:rsidRPr="00945BAB">
        <w:rPr>
          <w:b/>
          <w:sz w:val="26"/>
          <w:szCs w:val="26"/>
          <w:u w:val="single"/>
        </w:rPr>
        <w:t>:</w:t>
      </w:r>
    </w:p>
    <w:p w14:paraId="62A7BC3A" w14:textId="3FE72FA3" w:rsidR="00FE0048" w:rsidRPr="00945BAB" w:rsidRDefault="00FE0048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5BAB">
        <w:rPr>
          <w:b/>
          <w:sz w:val="26"/>
          <w:szCs w:val="26"/>
          <w:u w:val="single"/>
        </w:rPr>
        <w:t xml:space="preserve"> </w:t>
      </w:r>
    </w:p>
    <w:p w14:paraId="57ECE1C6" w14:textId="560F5FDE" w:rsidR="000038A9" w:rsidRPr="00945BAB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5BAB">
        <w:rPr>
          <w:b/>
          <w:sz w:val="26"/>
          <w:szCs w:val="26"/>
        </w:rPr>
        <w:t xml:space="preserve">1. </w:t>
      </w:r>
      <w:r w:rsidR="002A4878">
        <w:rPr>
          <w:b/>
          <w:sz w:val="26"/>
          <w:szCs w:val="26"/>
        </w:rPr>
        <w:t>Т</w:t>
      </w:r>
      <w:r w:rsidR="00835AB5" w:rsidRPr="00945BAB">
        <w:rPr>
          <w:b/>
          <w:sz w:val="26"/>
          <w:szCs w:val="26"/>
        </w:rPr>
        <w:t>.</w:t>
      </w:r>
      <w:r w:rsidR="007F1872" w:rsidRPr="00945BAB">
        <w:rPr>
          <w:sz w:val="26"/>
          <w:szCs w:val="26"/>
        </w:rPr>
        <w:t xml:space="preserve"> </w:t>
      </w:r>
      <w:r w:rsidR="00D23C24" w:rsidRPr="00945BAB">
        <w:rPr>
          <w:sz w:val="26"/>
          <w:szCs w:val="26"/>
        </w:rPr>
        <w:t>–</w:t>
      </w:r>
      <w:r w:rsidR="00325DF0" w:rsidRPr="00945BAB">
        <w:rPr>
          <w:sz w:val="26"/>
          <w:szCs w:val="26"/>
        </w:rPr>
        <w:t xml:space="preserve"> </w:t>
      </w:r>
      <w:r w:rsidR="007F1872" w:rsidRPr="00945BAB">
        <w:rPr>
          <w:sz w:val="26"/>
          <w:szCs w:val="26"/>
        </w:rPr>
        <w:t>секретар</w:t>
      </w:r>
      <w:r w:rsidR="00325DF0" w:rsidRPr="00945BAB">
        <w:rPr>
          <w:sz w:val="26"/>
          <w:szCs w:val="26"/>
        </w:rPr>
        <w:t>я</w:t>
      </w:r>
      <w:r w:rsidR="007F1872" w:rsidRPr="00945BAB">
        <w:rPr>
          <w:sz w:val="26"/>
          <w:szCs w:val="26"/>
        </w:rPr>
        <w:t xml:space="preserve"> комиссии</w:t>
      </w:r>
      <w:r w:rsidR="000038A9" w:rsidRPr="00945BAB">
        <w:rPr>
          <w:sz w:val="26"/>
          <w:szCs w:val="26"/>
        </w:rPr>
        <w:t xml:space="preserve">, </w:t>
      </w:r>
      <w:r w:rsidR="00703808" w:rsidRPr="00945BAB">
        <w:rPr>
          <w:sz w:val="26"/>
          <w:szCs w:val="26"/>
        </w:rPr>
        <w:t>которая ознакомила членов</w:t>
      </w:r>
      <w:r w:rsidR="006E238F" w:rsidRPr="00945BAB">
        <w:rPr>
          <w:sz w:val="26"/>
          <w:szCs w:val="26"/>
        </w:rPr>
        <w:t xml:space="preserve"> комиссии </w:t>
      </w:r>
      <w:r w:rsidR="000038A9" w:rsidRPr="00945BAB">
        <w:rPr>
          <w:sz w:val="26"/>
          <w:szCs w:val="26"/>
        </w:rPr>
        <w:t xml:space="preserve">с </w:t>
      </w:r>
      <w:r w:rsidR="00703808" w:rsidRPr="00945BAB">
        <w:rPr>
          <w:sz w:val="26"/>
          <w:szCs w:val="26"/>
        </w:rPr>
        <w:t xml:space="preserve">уведомлением </w:t>
      </w:r>
      <w:r w:rsidR="002A4878">
        <w:rPr>
          <w:sz w:val="26"/>
          <w:szCs w:val="26"/>
        </w:rPr>
        <w:t>Р</w:t>
      </w:r>
      <w:r w:rsidR="000038A9" w:rsidRPr="00945BAB">
        <w:rPr>
          <w:sz w:val="26"/>
          <w:szCs w:val="26"/>
        </w:rPr>
        <w:t xml:space="preserve">.  о намерении выполнить иную оплачиваемую работу, а </w:t>
      </w:r>
      <w:r w:rsidR="00B45DD0" w:rsidRPr="00945BAB">
        <w:rPr>
          <w:sz w:val="26"/>
          <w:szCs w:val="26"/>
        </w:rPr>
        <w:t xml:space="preserve">именно </w:t>
      </w:r>
      <w:r w:rsidR="000038A9" w:rsidRPr="00945BAB">
        <w:rPr>
          <w:sz w:val="26"/>
          <w:szCs w:val="26"/>
        </w:rPr>
        <w:t xml:space="preserve">по совместительству </w:t>
      </w:r>
      <w:r w:rsidR="000133F4">
        <w:rPr>
          <w:sz w:val="26"/>
          <w:szCs w:val="26"/>
        </w:rPr>
        <w:t xml:space="preserve">методист отдела по культуре и спорту </w:t>
      </w:r>
      <w:r w:rsidR="000038A9" w:rsidRPr="00945BAB">
        <w:rPr>
          <w:sz w:val="26"/>
          <w:szCs w:val="26"/>
        </w:rPr>
        <w:t xml:space="preserve">в </w:t>
      </w:r>
      <w:r w:rsidR="000133F4">
        <w:rPr>
          <w:sz w:val="26"/>
          <w:szCs w:val="26"/>
        </w:rPr>
        <w:t xml:space="preserve">администрации Варненского муниципального района </w:t>
      </w:r>
      <w:r w:rsidR="000038A9" w:rsidRPr="00945BAB">
        <w:rPr>
          <w:sz w:val="26"/>
          <w:szCs w:val="26"/>
        </w:rPr>
        <w:t xml:space="preserve">в период </w:t>
      </w:r>
      <w:r w:rsidR="00C5755E" w:rsidRPr="00945BAB">
        <w:rPr>
          <w:sz w:val="26"/>
          <w:szCs w:val="26"/>
        </w:rPr>
        <w:t xml:space="preserve">с </w:t>
      </w:r>
      <w:r w:rsidR="00541991" w:rsidRPr="00945BAB">
        <w:rPr>
          <w:sz w:val="26"/>
          <w:szCs w:val="26"/>
        </w:rPr>
        <w:t>0</w:t>
      </w:r>
      <w:r w:rsidR="00C5755E" w:rsidRPr="00945BAB">
        <w:rPr>
          <w:sz w:val="26"/>
          <w:szCs w:val="26"/>
        </w:rPr>
        <w:t xml:space="preserve">1 </w:t>
      </w:r>
      <w:r w:rsidR="000133F4">
        <w:rPr>
          <w:sz w:val="26"/>
          <w:szCs w:val="26"/>
        </w:rPr>
        <w:t>февраля</w:t>
      </w:r>
      <w:r w:rsidR="00C5755E" w:rsidRPr="00945BAB">
        <w:rPr>
          <w:sz w:val="26"/>
          <w:szCs w:val="26"/>
        </w:rPr>
        <w:t xml:space="preserve"> </w:t>
      </w:r>
      <w:r w:rsidR="000038A9" w:rsidRPr="00945BAB">
        <w:rPr>
          <w:sz w:val="26"/>
          <w:szCs w:val="26"/>
        </w:rPr>
        <w:t>20</w:t>
      </w:r>
      <w:r w:rsidR="004D2739" w:rsidRPr="00945BAB">
        <w:rPr>
          <w:sz w:val="26"/>
          <w:szCs w:val="26"/>
        </w:rPr>
        <w:t>2</w:t>
      </w:r>
      <w:r w:rsidR="000133F4">
        <w:rPr>
          <w:sz w:val="26"/>
          <w:szCs w:val="26"/>
        </w:rPr>
        <w:t>3</w:t>
      </w:r>
      <w:r w:rsidR="004D2739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г. </w:t>
      </w:r>
      <w:r w:rsidR="00E302FA">
        <w:rPr>
          <w:sz w:val="26"/>
          <w:szCs w:val="26"/>
        </w:rPr>
        <w:t>на постоя</w:t>
      </w:r>
      <w:r w:rsidR="000E3479">
        <w:rPr>
          <w:sz w:val="26"/>
          <w:szCs w:val="26"/>
        </w:rPr>
        <w:t>нной основе</w:t>
      </w:r>
      <w:r w:rsidR="000038A9" w:rsidRPr="00945BAB">
        <w:rPr>
          <w:sz w:val="26"/>
          <w:szCs w:val="26"/>
        </w:rPr>
        <w:t>.</w:t>
      </w:r>
    </w:p>
    <w:p w14:paraId="359E4791" w14:textId="77777777" w:rsidR="007A11D2" w:rsidRPr="00945BAB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945BAB"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 w:rsidRPr="00945BAB">
        <w:rPr>
          <w:rStyle w:val="apple-converted-space"/>
          <w:color w:val="000000"/>
          <w:sz w:val="26"/>
          <w:szCs w:val="26"/>
        </w:rPr>
        <w:t>документы:</w:t>
      </w:r>
    </w:p>
    <w:p w14:paraId="142C48F7" w14:textId="71272E01" w:rsidR="006E238F" w:rsidRPr="00945BAB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rStyle w:val="apple-converted-space"/>
          <w:color w:val="000000"/>
          <w:sz w:val="26"/>
          <w:szCs w:val="26"/>
        </w:rPr>
        <w:t>-</w:t>
      </w:r>
      <w:r w:rsidR="004D2739" w:rsidRPr="00945BAB">
        <w:rPr>
          <w:sz w:val="26"/>
          <w:szCs w:val="26"/>
        </w:rPr>
        <w:t xml:space="preserve"> </w:t>
      </w:r>
      <w:r w:rsidR="005D5B40" w:rsidRPr="00945BAB">
        <w:rPr>
          <w:sz w:val="26"/>
          <w:szCs w:val="26"/>
        </w:rPr>
        <w:t xml:space="preserve">  </w:t>
      </w:r>
      <w:r w:rsidR="00945BAB" w:rsidRPr="00945BAB">
        <w:rPr>
          <w:sz w:val="26"/>
          <w:szCs w:val="26"/>
        </w:rPr>
        <w:t>проект</w:t>
      </w:r>
      <w:r w:rsidR="004D2739" w:rsidRPr="00945BAB">
        <w:rPr>
          <w:sz w:val="26"/>
          <w:szCs w:val="26"/>
        </w:rPr>
        <w:t xml:space="preserve"> трудового договора</w:t>
      </w:r>
      <w:r w:rsidR="00835F5A">
        <w:rPr>
          <w:sz w:val="26"/>
          <w:szCs w:val="26"/>
        </w:rPr>
        <w:t>.</w:t>
      </w:r>
      <w:r w:rsidR="004D2739" w:rsidRPr="00945BAB">
        <w:rPr>
          <w:sz w:val="26"/>
          <w:szCs w:val="26"/>
        </w:rPr>
        <w:t xml:space="preserve"> </w:t>
      </w:r>
    </w:p>
    <w:p w14:paraId="01F7E38E" w14:textId="34A9117F" w:rsidR="006C1EE3" w:rsidRPr="00945BAB" w:rsidRDefault="006C1EE3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1DE17E6D" w14:textId="7D09DB09" w:rsidR="009A42B0" w:rsidRPr="00945BAB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</w:t>
      </w:r>
      <w:r w:rsidR="00945BAB" w:rsidRPr="00945BAB">
        <w:rPr>
          <w:sz w:val="26"/>
          <w:szCs w:val="26"/>
        </w:rPr>
        <w:t xml:space="preserve"> </w:t>
      </w:r>
      <w:r w:rsidRPr="00945BAB">
        <w:rPr>
          <w:sz w:val="26"/>
          <w:szCs w:val="26"/>
        </w:rPr>
        <w:t xml:space="preserve">г. № 894, </w:t>
      </w:r>
      <w:r w:rsidR="00945BAB" w:rsidRPr="00945BAB">
        <w:rPr>
          <w:sz w:val="26"/>
          <w:szCs w:val="26"/>
        </w:rPr>
        <w:t>начальник Управления образования администрации Варненского муниципального района</w:t>
      </w:r>
      <w:r w:rsidRPr="00945BAB">
        <w:rPr>
          <w:sz w:val="26"/>
          <w:szCs w:val="26"/>
        </w:rPr>
        <w:t xml:space="preserve"> с соответствующей резолюцией данное уведомление направил на рассмотрение Комиссии. </w:t>
      </w:r>
    </w:p>
    <w:p w14:paraId="6EBBEC25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945BAB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945BAB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1" w:name="l52"/>
      <w:bookmarkEnd w:id="1"/>
      <w:r w:rsidRPr="00945BAB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945BAB">
        <w:rPr>
          <w:rStyle w:val="apple-converted-space"/>
          <w:color w:val="000000"/>
          <w:sz w:val="26"/>
          <w:szCs w:val="26"/>
        </w:rPr>
        <w:t> </w:t>
      </w:r>
    </w:p>
    <w:p w14:paraId="3A5F4266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2" w:name="h253"/>
      <w:bookmarkStart w:id="3" w:name="h254"/>
      <w:bookmarkEnd w:id="2"/>
      <w:bookmarkEnd w:id="3"/>
      <w:r w:rsidRPr="00945BAB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4" w:name="l291"/>
      <w:bookmarkEnd w:id="4"/>
      <w:r w:rsidRPr="00945BAB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945BAB">
        <w:rPr>
          <w:rStyle w:val="apple-converted-space"/>
          <w:color w:val="000000"/>
          <w:sz w:val="26"/>
          <w:szCs w:val="26"/>
        </w:rPr>
        <w:t> </w:t>
      </w:r>
    </w:p>
    <w:p w14:paraId="73831FBD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945BAB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5" w:name="l306"/>
      <w:bookmarkEnd w:id="5"/>
      <w:r w:rsidR="003B6456" w:rsidRPr="00945BAB">
        <w:rPr>
          <w:color w:val="000000"/>
          <w:sz w:val="26"/>
          <w:szCs w:val="26"/>
        </w:rPr>
        <w:t xml:space="preserve">получения </w:t>
      </w:r>
      <w:r w:rsidRPr="00945BAB">
        <w:rPr>
          <w:color w:val="000000"/>
          <w:sz w:val="26"/>
          <w:szCs w:val="26"/>
        </w:rPr>
        <w:t>муниципальным служащим при исполнении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6" w:name="l294"/>
      <w:bookmarkEnd w:id="6"/>
      <w:r w:rsidRPr="00945BAB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7" w:name="l292"/>
      <w:bookmarkEnd w:id="7"/>
      <w:r w:rsidRPr="00945BAB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sz w:val="26"/>
          <w:szCs w:val="26"/>
        </w:rPr>
        <w:t>пункте 5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  <w:shd w:val="clear" w:color="auto" w:fill="FFFFFF"/>
        </w:rPr>
        <w:t> </w:t>
      </w:r>
    </w:p>
    <w:p w14:paraId="086589F4" w14:textId="77777777" w:rsidR="00572CFD" w:rsidRPr="00945BAB" w:rsidRDefault="00572CFD" w:rsidP="00572CFD">
      <w:pPr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Прошу рассмотреть и принять соответствующее решение.</w:t>
      </w:r>
    </w:p>
    <w:p w14:paraId="3A6A0585" w14:textId="1EB73386" w:rsidR="003B6456" w:rsidRPr="00945BAB" w:rsidRDefault="004A0C6A" w:rsidP="003B6456">
      <w:pPr>
        <w:jc w:val="both"/>
        <w:rPr>
          <w:rFonts w:cs="Tahoma"/>
          <w:sz w:val="26"/>
          <w:szCs w:val="26"/>
        </w:rPr>
      </w:pPr>
      <w:r w:rsidRPr="00945BAB">
        <w:rPr>
          <w:b/>
          <w:sz w:val="26"/>
          <w:szCs w:val="26"/>
        </w:rPr>
        <w:tab/>
        <w:t xml:space="preserve">2. </w:t>
      </w:r>
      <w:r w:rsidR="00835F5A">
        <w:rPr>
          <w:b/>
          <w:sz w:val="26"/>
          <w:szCs w:val="26"/>
        </w:rPr>
        <w:t>Р</w:t>
      </w:r>
      <w:r w:rsidR="00945BAB" w:rsidRPr="00945BAB">
        <w:rPr>
          <w:b/>
          <w:sz w:val="26"/>
          <w:szCs w:val="26"/>
        </w:rPr>
        <w:t>.</w:t>
      </w:r>
      <w:r w:rsidRPr="00945BAB">
        <w:rPr>
          <w:b/>
          <w:sz w:val="26"/>
          <w:szCs w:val="26"/>
        </w:rPr>
        <w:t xml:space="preserve">, </w:t>
      </w:r>
      <w:r w:rsidR="00D06528" w:rsidRPr="00945BAB">
        <w:rPr>
          <w:sz w:val="26"/>
          <w:szCs w:val="26"/>
        </w:rPr>
        <w:t xml:space="preserve">которая пояснила, что </w:t>
      </w:r>
      <w:r w:rsidR="00BB252E">
        <w:rPr>
          <w:sz w:val="26"/>
          <w:szCs w:val="26"/>
        </w:rPr>
        <w:t>трудовой договор</w:t>
      </w:r>
      <w:r w:rsidR="003B6456" w:rsidRPr="00945BAB">
        <w:rPr>
          <w:rFonts w:cs="Tahoma"/>
          <w:sz w:val="26"/>
          <w:szCs w:val="26"/>
        </w:rPr>
        <w:t xml:space="preserve"> преду</w:t>
      </w:r>
      <w:r w:rsidR="00D06528" w:rsidRPr="00945BAB">
        <w:rPr>
          <w:rFonts w:cs="Tahoma"/>
          <w:sz w:val="26"/>
          <w:szCs w:val="26"/>
        </w:rPr>
        <w:t>сматривает выполнение работы в рабочие</w:t>
      </w:r>
      <w:r w:rsidR="003B6456" w:rsidRPr="00945BAB">
        <w:rPr>
          <w:rFonts w:cs="Tahoma"/>
          <w:sz w:val="26"/>
          <w:szCs w:val="26"/>
        </w:rPr>
        <w:t xml:space="preserve"> дн</w:t>
      </w:r>
      <w:r w:rsidR="00D06528" w:rsidRPr="00945BAB">
        <w:rPr>
          <w:rFonts w:cs="Tahoma"/>
          <w:sz w:val="26"/>
          <w:szCs w:val="26"/>
        </w:rPr>
        <w:t>и</w:t>
      </w:r>
      <w:r w:rsidR="00945BAB" w:rsidRPr="00945BAB">
        <w:rPr>
          <w:rFonts w:cs="Tahoma"/>
          <w:sz w:val="26"/>
          <w:szCs w:val="26"/>
        </w:rPr>
        <w:t xml:space="preserve"> </w:t>
      </w:r>
      <w:r w:rsidR="00BB252E">
        <w:rPr>
          <w:rFonts w:cs="Tahoma"/>
          <w:sz w:val="26"/>
          <w:szCs w:val="26"/>
        </w:rPr>
        <w:t>с понедельника по пятницу</w:t>
      </w:r>
      <w:r w:rsidR="00D06528" w:rsidRPr="00945BAB">
        <w:rPr>
          <w:rFonts w:cs="Tahoma"/>
          <w:sz w:val="26"/>
          <w:szCs w:val="26"/>
        </w:rPr>
        <w:t xml:space="preserve">, но в нерабочее время: </w:t>
      </w:r>
      <w:r w:rsidR="00FE0048" w:rsidRPr="00945BAB">
        <w:rPr>
          <w:rFonts w:cs="Tahoma"/>
          <w:sz w:val="26"/>
          <w:szCs w:val="26"/>
        </w:rPr>
        <w:t>с 1</w:t>
      </w:r>
      <w:r w:rsidR="00BB252E">
        <w:rPr>
          <w:rFonts w:cs="Tahoma"/>
          <w:sz w:val="26"/>
          <w:szCs w:val="26"/>
        </w:rPr>
        <w:t>7</w:t>
      </w:r>
      <w:r w:rsidR="006902E1" w:rsidRPr="00945BAB">
        <w:rPr>
          <w:rFonts w:cs="Tahoma"/>
          <w:sz w:val="26"/>
          <w:szCs w:val="26"/>
        </w:rPr>
        <w:t>:</w:t>
      </w:r>
      <w:r w:rsidR="00BB252E">
        <w:rPr>
          <w:rFonts w:cs="Tahoma"/>
          <w:sz w:val="26"/>
          <w:szCs w:val="26"/>
        </w:rPr>
        <w:t>15</w:t>
      </w:r>
      <w:r w:rsidR="00FE0048" w:rsidRPr="00945BAB">
        <w:rPr>
          <w:rFonts w:cs="Tahoma"/>
          <w:sz w:val="26"/>
          <w:szCs w:val="26"/>
        </w:rPr>
        <w:t xml:space="preserve"> до </w:t>
      </w:r>
      <w:r w:rsidR="00BB252E">
        <w:rPr>
          <w:rFonts w:cs="Tahoma"/>
          <w:sz w:val="26"/>
          <w:szCs w:val="26"/>
        </w:rPr>
        <w:t>20:51</w:t>
      </w:r>
      <w:r w:rsidR="00945BAB" w:rsidRPr="00945BAB">
        <w:rPr>
          <w:rFonts w:cs="Tahoma"/>
          <w:sz w:val="26"/>
          <w:szCs w:val="26"/>
        </w:rPr>
        <w:t>,</w:t>
      </w:r>
      <w:r w:rsidR="00FE0048" w:rsidRPr="00945BAB">
        <w:rPr>
          <w:rFonts w:cs="Tahoma"/>
          <w:sz w:val="26"/>
          <w:szCs w:val="26"/>
        </w:rPr>
        <w:t xml:space="preserve"> </w:t>
      </w:r>
      <w:r w:rsidR="00F33248" w:rsidRPr="00945BAB">
        <w:rPr>
          <w:rFonts w:cs="Tahoma"/>
          <w:sz w:val="26"/>
          <w:szCs w:val="26"/>
        </w:rPr>
        <w:t>что никак не повлияет на выполнение обязанностей по основн</w:t>
      </w:r>
      <w:r w:rsidR="00346A9D" w:rsidRPr="00945BAB">
        <w:rPr>
          <w:rFonts w:cs="Tahoma"/>
          <w:sz w:val="26"/>
          <w:szCs w:val="26"/>
        </w:rPr>
        <w:t>о</w:t>
      </w:r>
      <w:r w:rsidR="00F33248" w:rsidRPr="00945BAB">
        <w:rPr>
          <w:rFonts w:cs="Tahoma"/>
          <w:sz w:val="26"/>
          <w:szCs w:val="26"/>
        </w:rPr>
        <w:t>му месту работы</w:t>
      </w:r>
      <w:r w:rsidR="003B6456" w:rsidRPr="00945BAB">
        <w:rPr>
          <w:rFonts w:cs="Tahoma"/>
          <w:sz w:val="26"/>
          <w:szCs w:val="26"/>
        </w:rPr>
        <w:t xml:space="preserve">. Обязанности в качестве </w:t>
      </w:r>
      <w:r w:rsidR="00BB252E">
        <w:rPr>
          <w:rFonts w:cs="Tahoma"/>
          <w:sz w:val="26"/>
          <w:szCs w:val="26"/>
        </w:rPr>
        <w:t>методиста</w:t>
      </w:r>
      <w:r w:rsidR="003B6456" w:rsidRPr="00945BAB">
        <w:rPr>
          <w:rFonts w:cs="Tahoma"/>
          <w:sz w:val="26"/>
          <w:szCs w:val="26"/>
        </w:rPr>
        <w:t xml:space="preserve"> не соприкасаются с обязанностями</w:t>
      </w:r>
      <w:r w:rsidR="00914E9C">
        <w:rPr>
          <w:sz w:val="26"/>
          <w:szCs w:val="26"/>
        </w:rPr>
        <w:t xml:space="preserve"> начальника отдела по связям с общественностью и организационной работе администрации Варненского муниципального района</w:t>
      </w:r>
      <w:r w:rsidR="003B6456" w:rsidRPr="00945BAB">
        <w:rPr>
          <w:rFonts w:cs="Tahoma"/>
          <w:sz w:val="26"/>
          <w:szCs w:val="26"/>
        </w:rPr>
        <w:t xml:space="preserve"> </w:t>
      </w:r>
      <w:r w:rsidR="00914E9C">
        <w:rPr>
          <w:sz w:val="26"/>
          <w:szCs w:val="26"/>
        </w:rPr>
        <w:t>.</w:t>
      </w:r>
    </w:p>
    <w:p w14:paraId="10629BC8" w14:textId="75406EFF" w:rsidR="003B6456" w:rsidRPr="00945BAB" w:rsidRDefault="003B6456" w:rsidP="003B6456">
      <w:pPr>
        <w:jc w:val="both"/>
        <w:rPr>
          <w:sz w:val="26"/>
          <w:szCs w:val="26"/>
        </w:rPr>
      </w:pPr>
      <w:r w:rsidRPr="00945BAB">
        <w:rPr>
          <w:rFonts w:cs="Tahoma"/>
          <w:sz w:val="26"/>
          <w:szCs w:val="26"/>
        </w:rPr>
        <w:tab/>
      </w:r>
      <w:r w:rsidR="00914E9C">
        <w:rPr>
          <w:rFonts w:cs="Tahoma"/>
          <w:sz w:val="26"/>
          <w:szCs w:val="26"/>
        </w:rPr>
        <w:t>Р</w:t>
      </w:r>
      <w:r w:rsidR="00C058E1" w:rsidRPr="00945BAB">
        <w:rPr>
          <w:rFonts w:cs="Tahoma"/>
          <w:sz w:val="26"/>
          <w:szCs w:val="26"/>
        </w:rPr>
        <w:t>.</w:t>
      </w:r>
      <w:r w:rsidRPr="00945BAB">
        <w:rPr>
          <w:rFonts w:cs="Tahoma"/>
          <w:sz w:val="26"/>
          <w:szCs w:val="26"/>
        </w:rPr>
        <w:t xml:space="preserve">  </w:t>
      </w:r>
      <w:r w:rsidR="00703808" w:rsidRPr="00945BAB">
        <w:rPr>
          <w:rFonts w:cs="Tahoma"/>
          <w:sz w:val="26"/>
          <w:szCs w:val="26"/>
        </w:rPr>
        <w:t>обязуется при</w:t>
      </w:r>
      <w:r w:rsidRPr="00945BAB">
        <w:rPr>
          <w:rFonts w:cs="Tahoma"/>
          <w:sz w:val="26"/>
          <w:szCs w:val="26"/>
        </w:rPr>
        <w:t xml:space="preserve"> выполнении указанной работы соблюдать </w:t>
      </w:r>
      <w:r w:rsidR="00703808" w:rsidRPr="00945BAB">
        <w:rPr>
          <w:sz w:val="26"/>
          <w:szCs w:val="26"/>
        </w:rPr>
        <w:t>требования,</w:t>
      </w:r>
      <w:r w:rsidRPr="00945BAB">
        <w:rPr>
          <w:sz w:val="26"/>
          <w:szCs w:val="26"/>
        </w:rPr>
        <w:t xml:space="preserve"> предусмотренные статьей 12.1 Федерального закона от 25.12.2008г. № 273-ФЗ «О противодействии коррупции».</w:t>
      </w:r>
    </w:p>
    <w:p w14:paraId="31FF00AE" w14:textId="498106E3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lastRenderedPageBreak/>
        <w:tab/>
      </w:r>
      <w:r w:rsidRPr="00945BAB">
        <w:rPr>
          <w:b/>
          <w:sz w:val="26"/>
          <w:szCs w:val="26"/>
        </w:rPr>
        <w:t xml:space="preserve">3. </w:t>
      </w:r>
      <w:r w:rsidR="006A283B" w:rsidRPr="00945BAB">
        <w:rPr>
          <w:sz w:val="26"/>
          <w:szCs w:val="26"/>
        </w:rPr>
        <w:t xml:space="preserve">Выслушав и обсудив вопрос с членами комиссии </w:t>
      </w:r>
      <w:r w:rsidR="00D26517" w:rsidRPr="00945BAB">
        <w:rPr>
          <w:b/>
          <w:sz w:val="26"/>
          <w:szCs w:val="26"/>
        </w:rPr>
        <w:t>П</w:t>
      </w:r>
      <w:r w:rsidR="00FE0048" w:rsidRPr="00945BAB">
        <w:rPr>
          <w:b/>
          <w:sz w:val="26"/>
          <w:szCs w:val="26"/>
        </w:rPr>
        <w:t>.</w:t>
      </w:r>
      <w:r w:rsidR="006A283B" w:rsidRPr="00945BAB">
        <w:rPr>
          <w:b/>
          <w:sz w:val="26"/>
          <w:szCs w:val="26"/>
        </w:rPr>
        <w:t>,</w:t>
      </w:r>
      <w:r w:rsidR="006A283B" w:rsidRPr="00945BAB">
        <w:rPr>
          <w:sz w:val="26"/>
          <w:szCs w:val="26"/>
        </w:rPr>
        <w:t xml:space="preserve"> предложил вынести на голосование вопрос о согласовании выполнения иной оплачиваемой работы</w:t>
      </w:r>
      <w:r w:rsidR="00C5755E" w:rsidRPr="00945BAB">
        <w:rPr>
          <w:sz w:val="26"/>
          <w:szCs w:val="26"/>
        </w:rPr>
        <w:t xml:space="preserve"> начальником </w:t>
      </w:r>
      <w:r w:rsidR="00914E9C">
        <w:rPr>
          <w:sz w:val="26"/>
          <w:szCs w:val="26"/>
        </w:rPr>
        <w:t>отдела по связям с общественностью и организационной работе администрации Варненского муниципального района Челябинской области Р</w:t>
      </w:r>
      <w:r w:rsidR="00C5755E" w:rsidRPr="00945BAB">
        <w:rPr>
          <w:sz w:val="26"/>
          <w:szCs w:val="26"/>
        </w:rPr>
        <w:t>.</w:t>
      </w:r>
      <w:r w:rsidR="00F05E0B" w:rsidRPr="00945BAB">
        <w:rPr>
          <w:sz w:val="26"/>
          <w:szCs w:val="26"/>
        </w:rPr>
        <w:t xml:space="preserve"> в качестве </w:t>
      </w:r>
      <w:r w:rsidR="00CA574B">
        <w:rPr>
          <w:sz w:val="26"/>
          <w:szCs w:val="26"/>
        </w:rPr>
        <w:t xml:space="preserve">методиста отдела по культуре и спорту в </w:t>
      </w:r>
      <w:r w:rsidR="00F05E0B" w:rsidRPr="00945BAB">
        <w:rPr>
          <w:sz w:val="26"/>
          <w:szCs w:val="26"/>
        </w:rPr>
        <w:t xml:space="preserve">период с </w:t>
      </w:r>
      <w:r w:rsidR="00541991" w:rsidRPr="00945BAB">
        <w:rPr>
          <w:sz w:val="26"/>
          <w:szCs w:val="26"/>
        </w:rPr>
        <w:t>0</w:t>
      </w:r>
      <w:r w:rsidR="00F05E0B" w:rsidRPr="00945BAB">
        <w:rPr>
          <w:sz w:val="26"/>
          <w:szCs w:val="26"/>
        </w:rPr>
        <w:t xml:space="preserve">1 </w:t>
      </w:r>
      <w:r w:rsidR="00CA574B">
        <w:rPr>
          <w:sz w:val="26"/>
          <w:szCs w:val="26"/>
        </w:rPr>
        <w:t>февраля</w:t>
      </w:r>
      <w:r w:rsidR="00F05E0B" w:rsidRPr="00945BAB">
        <w:rPr>
          <w:sz w:val="26"/>
          <w:szCs w:val="26"/>
        </w:rPr>
        <w:t xml:space="preserve"> </w:t>
      </w:r>
      <w:r w:rsidR="00FE0048" w:rsidRPr="00945BAB">
        <w:rPr>
          <w:sz w:val="26"/>
          <w:szCs w:val="26"/>
        </w:rPr>
        <w:t>202</w:t>
      </w:r>
      <w:r w:rsidR="00CA574B">
        <w:rPr>
          <w:sz w:val="26"/>
          <w:szCs w:val="26"/>
        </w:rPr>
        <w:t>3</w:t>
      </w:r>
      <w:r w:rsidR="00F05E0B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г. </w:t>
      </w:r>
      <w:r w:rsidR="00CA574B">
        <w:rPr>
          <w:sz w:val="26"/>
          <w:szCs w:val="26"/>
        </w:rPr>
        <w:t>на постоянной основе</w:t>
      </w:r>
      <w:r w:rsidR="00E47972" w:rsidRPr="00945BAB">
        <w:rPr>
          <w:sz w:val="26"/>
          <w:szCs w:val="26"/>
        </w:rPr>
        <w:t xml:space="preserve"> </w:t>
      </w:r>
      <w:r w:rsidR="00F05E0B" w:rsidRPr="00945BAB">
        <w:rPr>
          <w:sz w:val="26"/>
          <w:szCs w:val="26"/>
        </w:rPr>
        <w:t>в</w:t>
      </w:r>
      <w:r w:rsidR="0032426D">
        <w:rPr>
          <w:sz w:val="26"/>
          <w:szCs w:val="26"/>
        </w:rPr>
        <w:t xml:space="preserve"> администрации Варненского муниципального района</w:t>
      </w:r>
      <w:r w:rsidR="00661818" w:rsidRPr="00945BAB">
        <w:rPr>
          <w:sz w:val="26"/>
          <w:szCs w:val="26"/>
        </w:rPr>
        <w:t>.</w:t>
      </w:r>
      <w:r w:rsidR="00C5755E" w:rsidRPr="00945BAB">
        <w:rPr>
          <w:sz w:val="26"/>
          <w:szCs w:val="26"/>
        </w:rPr>
        <w:t xml:space="preserve"> </w:t>
      </w:r>
    </w:p>
    <w:p w14:paraId="1EC9CF75" w14:textId="77777777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14:paraId="3F28707B" w14:textId="77777777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 xml:space="preserve">Результаты голосования:  </w:t>
      </w:r>
    </w:p>
    <w:p w14:paraId="0D6FE246" w14:textId="7844D00E" w:rsidR="001105A3" w:rsidRPr="00945BA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 xml:space="preserve">За </w:t>
      </w:r>
      <w:r w:rsidR="00F15BB3" w:rsidRPr="00945BAB">
        <w:rPr>
          <w:rFonts w:cs="Tahoma"/>
          <w:sz w:val="26"/>
          <w:szCs w:val="26"/>
        </w:rPr>
        <w:t>–</w:t>
      </w:r>
      <w:r w:rsidRPr="00945BAB">
        <w:rPr>
          <w:rFonts w:cs="Tahoma"/>
          <w:sz w:val="26"/>
          <w:szCs w:val="26"/>
        </w:rPr>
        <w:t xml:space="preserve"> </w:t>
      </w:r>
      <w:r w:rsidR="00D26517" w:rsidRPr="00945BAB">
        <w:rPr>
          <w:rFonts w:cs="Tahoma"/>
          <w:sz w:val="26"/>
          <w:szCs w:val="26"/>
        </w:rPr>
        <w:t xml:space="preserve">7 </w:t>
      </w:r>
      <w:r w:rsidRPr="00945BAB">
        <w:rPr>
          <w:rFonts w:cs="Tahoma"/>
          <w:sz w:val="26"/>
          <w:szCs w:val="26"/>
        </w:rPr>
        <w:t>человек</w:t>
      </w:r>
    </w:p>
    <w:p w14:paraId="184844C4" w14:textId="77777777" w:rsidR="001105A3" w:rsidRPr="00945BA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 xml:space="preserve">Против – 0 человек </w:t>
      </w:r>
    </w:p>
    <w:p w14:paraId="5600C239" w14:textId="77777777" w:rsidR="00B515B1" w:rsidRDefault="00B515B1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14:paraId="5E6EB9FF" w14:textId="113FC1F6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22E39E61" w14:textId="77777777" w:rsidR="00B515B1" w:rsidRDefault="00B515B1" w:rsidP="001105A3">
      <w:pPr>
        <w:jc w:val="both"/>
        <w:rPr>
          <w:rFonts w:cs="Tahoma"/>
          <w:b/>
          <w:sz w:val="26"/>
          <w:szCs w:val="26"/>
        </w:rPr>
      </w:pPr>
    </w:p>
    <w:p w14:paraId="7AF7D1D8" w14:textId="4FCA6724" w:rsidR="001105A3" w:rsidRPr="00945BAB" w:rsidRDefault="001105A3" w:rsidP="001105A3">
      <w:pPr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 xml:space="preserve">РЕШЕНИЕ: </w:t>
      </w:r>
    </w:p>
    <w:p w14:paraId="103A3F76" w14:textId="77777777" w:rsidR="00E16D6D" w:rsidRPr="00945BAB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945BAB">
        <w:rPr>
          <w:sz w:val="26"/>
          <w:szCs w:val="26"/>
        </w:rPr>
        <w:t>1</w:t>
      </w:r>
      <w:r w:rsidR="004E7727" w:rsidRPr="00945BAB">
        <w:rPr>
          <w:sz w:val="26"/>
          <w:szCs w:val="26"/>
        </w:rPr>
        <w:t xml:space="preserve">. </w:t>
      </w:r>
      <w:r w:rsidR="00E16D6D" w:rsidRPr="00945BAB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A14C3D" w14:textId="0B5F4C15" w:rsidR="005F5B12" w:rsidRPr="00945BAB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2. </w:t>
      </w:r>
      <w:r w:rsidR="00E16D6D" w:rsidRPr="007A334C">
        <w:rPr>
          <w:b/>
          <w:bCs/>
          <w:sz w:val="26"/>
          <w:szCs w:val="26"/>
        </w:rPr>
        <w:t xml:space="preserve">Дать </w:t>
      </w:r>
      <w:r w:rsidR="0032426D" w:rsidRPr="007A334C">
        <w:rPr>
          <w:b/>
          <w:bCs/>
          <w:sz w:val="26"/>
          <w:szCs w:val="26"/>
        </w:rPr>
        <w:t>Р</w:t>
      </w:r>
      <w:r w:rsidR="00E16D6D" w:rsidRPr="00945BAB">
        <w:rPr>
          <w:sz w:val="26"/>
          <w:szCs w:val="26"/>
        </w:rPr>
        <w:t xml:space="preserve">. согласие </w:t>
      </w:r>
      <w:r w:rsidRPr="00945BAB">
        <w:rPr>
          <w:sz w:val="26"/>
          <w:szCs w:val="26"/>
        </w:rPr>
        <w:t xml:space="preserve">на выполнение иной оплачиваемой работы в качестве </w:t>
      </w:r>
      <w:r w:rsidR="0032426D">
        <w:rPr>
          <w:sz w:val="26"/>
          <w:szCs w:val="26"/>
        </w:rPr>
        <w:t xml:space="preserve">методиста отдела по культуре и спорту в администрации Варненского муниципального </w:t>
      </w:r>
      <w:r w:rsidR="003B6503">
        <w:rPr>
          <w:sz w:val="26"/>
          <w:szCs w:val="26"/>
        </w:rPr>
        <w:t>района</w:t>
      </w:r>
      <w:r w:rsidRPr="00945BAB">
        <w:rPr>
          <w:sz w:val="26"/>
          <w:szCs w:val="26"/>
        </w:rPr>
        <w:t xml:space="preserve">, </w:t>
      </w:r>
      <w:r w:rsidR="00E16D6D" w:rsidRPr="00945BAB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541991" w:rsidRPr="00945BAB">
        <w:rPr>
          <w:sz w:val="26"/>
          <w:szCs w:val="26"/>
        </w:rPr>
        <w:t>0</w:t>
      </w:r>
      <w:r w:rsidR="005F5B12" w:rsidRPr="00945BAB">
        <w:rPr>
          <w:sz w:val="26"/>
          <w:szCs w:val="26"/>
        </w:rPr>
        <w:t>1 </w:t>
      </w:r>
      <w:r w:rsidR="003B6503">
        <w:rPr>
          <w:sz w:val="26"/>
          <w:szCs w:val="26"/>
        </w:rPr>
        <w:t>февраля</w:t>
      </w:r>
      <w:r w:rsidR="005F5B12" w:rsidRPr="00945BAB">
        <w:rPr>
          <w:sz w:val="26"/>
          <w:szCs w:val="26"/>
        </w:rPr>
        <w:t xml:space="preserve"> 202</w:t>
      </w:r>
      <w:r w:rsidR="003B6503">
        <w:rPr>
          <w:sz w:val="26"/>
          <w:szCs w:val="26"/>
        </w:rPr>
        <w:t>3</w:t>
      </w:r>
      <w:r w:rsidR="005F5B12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года </w:t>
      </w:r>
      <w:r w:rsidR="003B6503">
        <w:rPr>
          <w:sz w:val="26"/>
          <w:szCs w:val="26"/>
        </w:rPr>
        <w:t>на постоянной основе</w:t>
      </w:r>
      <w:r w:rsidR="005F5B12" w:rsidRPr="00945BAB">
        <w:rPr>
          <w:sz w:val="26"/>
          <w:szCs w:val="26"/>
        </w:rPr>
        <w:t>.</w:t>
      </w:r>
    </w:p>
    <w:p w14:paraId="37F686BE" w14:textId="61F68536" w:rsidR="00E16D6D" w:rsidRPr="00945BAB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3. </w:t>
      </w:r>
      <w:r w:rsidR="00C121CA" w:rsidRPr="007A334C">
        <w:rPr>
          <w:b/>
          <w:bCs/>
          <w:sz w:val="26"/>
          <w:szCs w:val="26"/>
        </w:rPr>
        <w:t xml:space="preserve">Обязать </w:t>
      </w:r>
      <w:r w:rsidR="003B6503" w:rsidRPr="007A334C">
        <w:rPr>
          <w:b/>
          <w:bCs/>
          <w:sz w:val="26"/>
          <w:szCs w:val="26"/>
        </w:rPr>
        <w:t>Р.</w:t>
      </w:r>
      <w:r w:rsidR="00B515B1">
        <w:rPr>
          <w:sz w:val="26"/>
          <w:szCs w:val="26"/>
        </w:rPr>
        <w:t xml:space="preserve"> </w:t>
      </w:r>
      <w:r w:rsidR="00C121CA" w:rsidRPr="00945BAB">
        <w:rPr>
          <w:sz w:val="26"/>
          <w:szCs w:val="26"/>
        </w:rPr>
        <w:t>в</w:t>
      </w:r>
      <w:r w:rsidR="00E16D6D" w:rsidRPr="00945BAB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079C04EA" w14:textId="77777777"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D815C6" w14:textId="77777777"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BC7FC5C" w14:textId="77777777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59D2F8B9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025B37">
        <w:tab/>
      </w:r>
      <w:r w:rsidR="00025B37">
        <w:tab/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357EC917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25B37">
        <w:rPr>
          <w:sz w:val="26"/>
          <w:szCs w:val="26"/>
        </w:rPr>
        <w:tab/>
      </w:r>
      <w:r w:rsidR="00025B37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55FF4512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8" w:name="_Hlk114652243"/>
      <w:r w:rsidR="00025B37">
        <w:tab/>
      </w:r>
      <w:r w:rsidR="00025B37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5468C987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7C1B4D93" w:rsidR="00B00F5A" w:rsidRPr="00B857D0" w:rsidRDefault="00025B37" w:rsidP="00B00F5A">
      <w:pPr>
        <w:ind w:left="2124" w:firstLine="708"/>
        <w:jc w:val="both"/>
        <w:rPr>
          <w:sz w:val="26"/>
          <w:szCs w:val="26"/>
        </w:rPr>
      </w:pPr>
      <w:r>
        <w:tab/>
      </w:r>
      <w:r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502895A4" w14:textId="53081323" w:rsidR="001C3ABE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 </w:t>
      </w:r>
    </w:p>
    <w:p w14:paraId="40018953" w14:textId="12059CEC" w:rsidR="001C3ABE" w:rsidRPr="00B857D0" w:rsidRDefault="00025B37" w:rsidP="001C3ABE">
      <w:pPr>
        <w:ind w:left="2124" w:firstLine="708"/>
        <w:jc w:val="both"/>
        <w:rPr>
          <w:sz w:val="26"/>
          <w:szCs w:val="26"/>
        </w:rPr>
      </w:pPr>
      <w:r>
        <w:tab/>
      </w:r>
      <w:r>
        <w:tab/>
      </w:r>
      <w:r w:rsidR="001C3ABE">
        <w:tab/>
      </w:r>
      <w:r w:rsidR="001C3ABE" w:rsidRPr="00B857D0">
        <w:rPr>
          <w:sz w:val="26"/>
          <w:szCs w:val="26"/>
        </w:rPr>
        <w:t xml:space="preserve">_______________________           </w:t>
      </w:r>
    </w:p>
    <w:p w14:paraId="0D5BF5D5" w14:textId="17EA0C08" w:rsidR="001C3ABE" w:rsidRPr="00736BEB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End w:id="8"/>
      <w:r>
        <w:t xml:space="preserve">               </w:t>
      </w:r>
      <w:r w:rsidRPr="00736BEB">
        <w:t xml:space="preserve">             </w:t>
      </w:r>
    </w:p>
    <w:p w14:paraId="1BF2A481" w14:textId="0FE5F34E" w:rsidR="001C3ABE" w:rsidRPr="00B857D0" w:rsidRDefault="00025B37" w:rsidP="001C3ABE">
      <w:pPr>
        <w:ind w:left="2124" w:firstLine="708"/>
        <w:jc w:val="both"/>
        <w:rPr>
          <w:sz w:val="26"/>
          <w:szCs w:val="26"/>
        </w:rPr>
      </w:pPr>
      <w:r>
        <w:tab/>
      </w:r>
      <w:r>
        <w:tab/>
      </w:r>
      <w:r w:rsidR="001C3ABE">
        <w:tab/>
      </w:r>
      <w:r w:rsidR="001C3ABE" w:rsidRPr="00B857D0">
        <w:rPr>
          <w:sz w:val="26"/>
          <w:szCs w:val="26"/>
        </w:rPr>
        <w:t xml:space="preserve">_______________________ 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726DDB69" w:rsidR="00053531" w:rsidRDefault="00053531" w:rsidP="00053531">
      <w:r w:rsidRPr="00736BEB">
        <w:t xml:space="preserve">Протокол вела секретарь </w:t>
      </w:r>
      <w:r w:rsidR="00703808" w:rsidRPr="00736BEB">
        <w:t>комиссии</w:t>
      </w:r>
      <w:r w:rsidR="00025B37">
        <w:tab/>
      </w:r>
      <w:r w:rsidR="00025B37">
        <w:tab/>
      </w:r>
      <w:r w:rsidR="001C3ABE">
        <w:t xml:space="preserve">  </w:t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34281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510437">
    <w:abstractNumId w:val="18"/>
  </w:num>
  <w:num w:numId="3" w16cid:durableId="115833496">
    <w:abstractNumId w:val="3"/>
  </w:num>
  <w:num w:numId="4" w16cid:durableId="1962228042">
    <w:abstractNumId w:val="13"/>
  </w:num>
  <w:num w:numId="5" w16cid:durableId="2106414743">
    <w:abstractNumId w:val="7"/>
  </w:num>
  <w:num w:numId="6" w16cid:durableId="1566986018">
    <w:abstractNumId w:val="11"/>
  </w:num>
  <w:num w:numId="7" w16cid:durableId="633602885">
    <w:abstractNumId w:val="2"/>
  </w:num>
  <w:num w:numId="8" w16cid:durableId="1116602382">
    <w:abstractNumId w:val="4"/>
  </w:num>
  <w:num w:numId="9" w16cid:durableId="903489440">
    <w:abstractNumId w:val="8"/>
  </w:num>
  <w:num w:numId="10" w16cid:durableId="459613015">
    <w:abstractNumId w:val="5"/>
  </w:num>
  <w:num w:numId="11" w16cid:durableId="1796024401">
    <w:abstractNumId w:val="16"/>
  </w:num>
  <w:num w:numId="12" w16cid:durableId="650259288">
    <w:abstractNumId w:val="6"/>
  </w:num>
  <w:num w:numId="13" w16cid:durableId="1723018850">
    <w:abstractNumId w:val="17"/>
  </w:num>
  <w:num w:numId="14" w16cid:durableId="561525460">
    <w:abstractNumId w:val="1"/>
  </w:num>
  <w:num w:numId="15" w16cid:durableId="1363896584">
    <w:abstractNumId w:val="14"/>
  </w:num>
  <w:num w:numId="16" w16cid:durableId="1515223611">
    <w:abstractNumId w:val="20"/>
  </w:num>
  <w:num w:numId="17" w16cid:durableId="760224850">
    <w:abstractNumId w:val="15"/>
  </w:num>
  <w:num w:numId="18" w16cid:durableId="1234316500">
    <w:abstractNumId w:val="9"/>
  </w:num>
  <w:num w:numId="19" w16cid:durableId="913052294">
    <w:abstractNumId w:val="10"/>
  </w:num>
  <w:num w:numId="20" w16cid:durableId="182476883">
    <w:abstractNumId w:val="0"/>
  </w:num>
  <w:num w:numId="21" w16cid:durableId="344215203">
    <w:abstractNumId w:val="12"/>
  </w:num>
  <w:num w:numId="22" w16cid:durableId="13847120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33F4"/>
    <w:rsid w:val="00014B64"/>
    <w:rsid w:val="00021E0D"/>
    <w:rsid w:val="00025956"/>
    <w:rsid w:val="00025B37"/>
    <w:rsid w:val="00041702"/>
    <w:rsid w:val="00045613"/>
    <w:rsid w:val="00050C2C"/>
    <w:rsid w:val="00053531"/>
    <w:rsid w:val="000651DB"/>
    <w:rsid w:val="00072082"/>
    <w:rsid w:val="000808E6"/>
    <w:rsid w:val="000E1B1F"/>
    <w:rsid w:val="000E3479"/>
    <w:rsid w:val="00102422"/>
    <w:rsid w:val="00104F55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C3ABE"/>
    <w:rsid w:val="001D0FF7"/>
    <w:rsid w:val="001F1BC5"/>
    <w:rsid w:val="001F1DD4"/>
    <w:rsid w:val="001F232E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A4878"/>
    <w:rsid w:val="002D164F"/>
    <w:rsid w:val="002D2B46"/>
    <w:rsid w:val="002F3650"/>
    <w:rsid w:val="00302602"/>
    <w:rsid w:val="00307004"/>
    <w:rsid w:val="00310F8A"/>
    <w:rsid w:val="0031688D"/>
    <w:rsid w:val="00322C95"/>
    <w:rsid w:val="0032426D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B6503"/>
    <w:rsid w:val="003C18FA"/>
    <w:rsid w:val="004204C4"/>
    <w:rsid w:val="00484F7E"/>
    <w:rsid w:val="004870FD"/>
    <w:rsid w:val="00494D2B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31E5D"/>
    <w:rsid w:val="00541991"/>
    <w:rsid w:val="005506E8"/>
    <w:rsid w:val="00572CFD"/>
    <w:rsid w:val="00580292"/>
    <w:rsid w:val="00582B03"/>
    <w:rsid w:val="005B5F48"/>
    <w:rsid w:val="005C152D"/>
    <w:rsid w:val="005C6031"/>
    <w:rsid w:val="005D5B40"/>
    <w:rsid w:val="005F5446"/>
    <w:rsid w:val="005F5B12"/>
    <w:rsid w:val="00600274"/>
    <w:rsid w:val="00606C6D"/>
    <w:rsid w:val="006239A4"/>
    <w:rsid w:val="00623BD3"/>
    <w:rsid w:val="00625A57"/>
    <w:rsid w:val="00661818"/>
    <w:rsid w:val="00665C88"/>
    <w:rsid w:val="00665D2C"/>
    <w:rsid w:val="006902E1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34204"/>
    <w:rsid w:val="00736BEB"/>
    <w:rsid w:val="00752A3E"/>
    <w:rsid w:val="00762483"/>
    <w:rsid w:val="007643C4"/>
    <w:rsid w:val="00764B9E"/>
    <w:rsid w:val="00776A08"/>
    <w:rsid w:val="007775FF"/>
    <w:rsid w:val="007838EE"/>
    <w:rsid w:val="007A11D2"/>
    <w:rsid w:val="007A334C"/>
    <w:rsid w:val="007B3CCF"/>
    <w:rsid w:val="007D1BF4"/>
    <w:rsid w:val="007F1872"/>
    <w:rsid w:val="007F3EB8"/>
    <w:rsid w:val="007F6127"/>
    <w:rsid w:val="00821727"/>
    <w:rsid w:val="00835AB5"/>
    <w:rsid w:val="00835F5A"/>
    <w:rsid w:val="008458D6"/>
    <w:rsid w:val="008621C7"/>
    <w:rsid w:val="00881576"/>
    <w:rsid w:val="008B641F"/>
    <w:rsid w:val="008D487C"/>
    <w:rsid w:val="008D60E0"/>
    <w:rsid w:val="008D6A4F"/>
    <w:rsid w:val="008E490C"/>
    <w:rsid w:val="008F5694"/>
    <w:rsid w:val="00900F76"/>
    <w:rsid w:val="00914E9C"/>
    <w:rsid w:val="009152BD"/>
    <w:rsid w:val="00923C13"/>
    <w:rsid w:val="0092626C"/>
    <w:rsid w:val="00945BAB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C3F26"/>
    <w:rsid w:val="00AC70FA"/>
    <w:rsid w:val="00AE5FC6"/>
    <w:rsid w:val="00AF2B64"/>
    <w:rsid w:val="00AF4EE0"/>
    <w:rsid w:val="00AF6166"/>
    <w:rsid w:val="00B00F5A"/>
    <w:rsid w:val="00B1551B"/>
    <w:rsid w:val="00B37543"/>
    <w:rsid w:val="00B4262A"/>
    <w:rsid w:val="00B45DD0"/>
    <w:rsid w:val="00B4747B"/>
    <w:rsid w:val="00B515B1"/>
    <w:rsid w:val="00B60C57"/>
    <w:rsid w:val="00B729A9"/>
    <w:rsid w:val="00B84B4F"/>
    <w:rsid w:val="00B857D0"/>
    <w:rsid w:val="00BB252E"/>
    <w:rsid w:val="00BB3A5A"/>
    <w:rsid w:val="00BC1FE0"/>
    <w:rsid w:val="00BE6EC1"/>
    <w:rsid w:val="00C047BA"/>
    <w:rsid w:val="00C058E1"/>
    <w:rsid w:val="00C121CA"/>
    <w:rsid w:val="00C17CE2"/>
    <w:rsid w:val="00C32099"/>
    <w:rsid w:val="00C562E4"/>
    <w:rsid w:val="00C5755E"/>
    <w:rsid w:val="00C64CBD"/>
    <w:rsid w:val="00CA08C3"/>
    <w:rsid w:val="00CA574B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02FA"/>
    <w:rsid w:val="00E32871"/>
    <w:rsid w:val="00E42771"/>
    <w:rsid w:val="00E4675A"/>
    <w:rsid w:val="00E47972"/>
    <w:rsid w:val="00E47E80"/>
    <w:rsid w:val="00E50E87"/>
    <w:rsid w:val="00E56A73"/>
    <w:rsid w:val="00E705DE"/>
    <w:rsid w:val="00E755DF"/>
    <w:rsid w:val="00E770AE"/>
    <w:rsid w:val="00E8444F"/>
    <w:rsid w:val="00E87C4A"/>
    <w:rsid w:val="00E913F0"/>
    <w:rsid w:val="00E92681"/>
    <w:rsid w:val="00EA5057"/>
    <w:rsid w:val="00EB2F22"/>
    <w:rsid w:val="00EC1B8B"/>
    <w:rsid w:val="00EC7334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BC45-16F5-4AA3-8042-6A4382A1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14</cp:revision>
  <cp:lastPrinted>2023-02-09T09:20:00Z</cp:lastPrinted>
  <dcterms:created xsi:type="dcterms:W3CDTF">2021-10-13T11:54:00Z</dcterms:created>
  <dcterms:modified xsi:type="dcterms:W3CDTF">2023-05-04T05:05:00Z</dcterms:modified>
</cp:coreProperties>
</file>