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1489" w14:textId="0D762204" w:rsidR="00845197" w:rsidRPr="00EF6DC5" w:rsidRDefault="00845197" w:rsidP="0091397E">
      <w:pPr>
        <w:shd w:val="clear" w:color="auto" w:fill="FFFFFF"/>
        <w:spacing w:after="0" w:line="240" w:lineRule="auto"/>
        <w:ind w:right="873"/>
        <w:rPr>
          <w:rFonts w:ascii="Times New Roman" w:eastAsia="Times New Roman" w:hAnsi="Times New Roman" w:cs="Times New Roman"/>
          <w:color w:val="000000"/>
          <w:sz w:val="28"/>
          <w:szCs w:val="28"/>
          <w:lang w:eastAsia="ru-RU"/>
        </w:rPr>
      </w:pPr>
      <w:r w:rsidRPr="00EF6DC5">
        <w:rPr>
          <w:rFonts w:ascii="Times New Roman" w:eastAsia="Times New Roman" w:hAnsi="Times New Roman" w:cs="Times New Roman"/>
          <w:color w:val="000000"/>
          <w:sz w:val="28"/>
          <w:szCs w:val="28"/>
          <w:lang w:eastAsia="ru-RU"/>
        </w:rPr>
        <w:t xml:space="preserve">ПРОЕКТ                                                                      </w:t>
      </w:r>
      <w:r w:rsidR="0091397E">
        <w:rPr>
          <w:rFonts w:ascii="Times New Roman" w:eastAsia="Times New Roman" w:hAnsi="Times New Roman" w:cs="Times New Roman"/>
          <w:color w:val="000000"/>
          <w:sz w:val="28"/>
          <w:szCs w:val="28"/>
          <w:lang w:eastAsia="ru-RU"/>
        </w:rPr>
        <w:t xml:space="preserve">             </w:t>
      </w:r>
      <w:r w:rsidRPr="00EF6DC5">
        <w:rPr>
          <w:rFonts w:ascii="Times New Roman" w:eastAsia="Times New Roman" w:hAnsi="Times New Roman" w:cs="Times New Roman"/>
          <w:color w:val="000000"/>
          <w:sz w:val="28"/>
          <w:szCs w:val="28"/>
          <w:lang w:eastAsia="ru-RU"/>
        </w:rPr>
        <w:t xml:space="preserve">УТВЕРЖДЕНА </w:t>
      </w:r>
    </w:p>
    <w:p w14:paraId="1B08BBA4" w14:textId="77777777" w:rsidR="00845197" w:rsidRPr="00EF6DC5" w:rsidRDefault="00845197" w:rsidP="00845197">
      <w:pPr>
        <w:shd w:val="clear" w:color="auto" w:fill="FFFFFF"/>
        <w:spacing w:after="0" w:line="240" w:lineRule="auto"/>
        <w:ind w:left="873" w:right="873"/>
        <w:jc w:val="right"/>
        <w:rPr>
          <w:rFonts w:ascii="Times New Roman" w:eastAsia="Times New Roman" w:hAnsi="Times New Roman" w:cs="Times New Roman"/>
          <w:color w:val="000000"/>
          <w:sz w:val="28"/>
          <w:szCs w:val="28"/>
          <w:lang w:eastAsia="ru-RU"/>
        </w:rPr>
      </w:pPr>
      <w:r w:rsidRPr="00EF6DC5">
        <w:rPr>
          <w:rFonts w:ascii="Times New Roman" w:eastAsia="Times New Roman" w:hAnsi="Times New Roman" w:cs="Times New Roman"/>
          <w:color w:val="000000"/>
          <w:sz w:val="28"/>
          <w:szCs w:val="28"/>
          <w:lang w:eastAsia="ru-RU"/>
        </w:rPr>
        <w:t xml:space="preserve">постановлением Администрации </w:t>
      </w:r>
    </w:p>
    <w:p w14:paraId="39133D53" w14:textId="77777777" w:rsidR="00845197" w:rsidRPr="00EF6DC5" w:rsidRDefault="00845197" w:rsidP="00845197">
      <w:pPr>
        <w:shd w:val="clear" w:color="auto" w:fill="FFFFFF"/>
        <w:spacing w:after="0" w:line="240" w:lineRule="auto"/>
        <w:ind w:left="873" w:right="873"/>
        <w:jc w:val="right"/>
        <w:rPr>
          <w:rFonts w:ascii="Times New Roman" w:eastAsia="Times New Roman" w:hAnsi="Times New Roman" w:cs="Times New Roman"/>
          <w:color w:val="000000"/>
          <w:sz w:val="28"/>
          <w:szCs w:val="28"/>
          <w:lang w:eastAsia="ru-RU"/>
        </w:rPr>
      </w:pPr>
      <w:r w:rsidRPr="00EF6DC5">
        <w:rPr>
          <w:rFonts w:ascii="Times New Roman" w:eastAsia="Times New Roman" w:hAnsi="Times New Roman" w:cs="Times New Roman"/>
          <w:color w:val="000000"/>
          <w:sz w:val="28"/>
          <w:szCs w:val="28"/>
          <w:lang w:eastAsia="ru-RU"/>
        </w:rPr>
        <w:t xml:space="preserve">Варненского муниципального </w:t>
      </w:r>
    </w:p>
    <w:p w14:paraId="32245C37" w14:textId="321DEE03" w:rsidR="00845197" w:rsidRPr="00EF6DC5" w:rsidRDefault="00845197" w:rsidP="00845197">
      <w:pPr>
        <w:shd w:val="clear" w:color="auto" w:fill="FFFFFF"/>
        <w:spacing w:after="0" w:line="240" w:lineRule="auto"/>
        <w:ind w:left="873" w:right="873"/>
        <w:jc w:val="right"/>
        <w:rPr>
          <w:rFonts w:ascii="Times New Roman" w:eastAsia="Times New Roman" w:hAnsi="Times New Roman" w:cs="Times New Roman"/>
          <w:color w:val="000000"/>
          <w:sz w:val="28"/>
          <w:szCs w:val="28"/>
          <w:lang w:eastAsia="ru-RU"/>
        </w:rPr>
      </w:pPr>
      <w:r w:rsidRPr="00EF6DC5">
        <w:rPr>
          <w:rFonts w:ascii="Times New Roman" w:eastAsia="Times New Roman" w:hAnsi="Times New Roman" w:cs="Times New Roman"/>
          <w:color w:val="000000"/>
          <w:sz w:val="28"/>
          <w:szCs w:val="28"/>
          <w:lang w:eastAsia="ru-RU"/>
        </w:rPr>
        <w:t xml:space="preserve">района от г. № </w:t>
      </w:r>
    </w:p>
    <w:p w14:paraId="3AC17E99" w14:textId="77777777" w:rsidR="00845197" w:rsidRPr="00EF6DC5" w:rsidRDefault="00845197" w:rsidP="00845197">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p>
    <w:p w14:paraId="2C227419" w14:textId="77777777" w:rsidR="00845197" w:rsidRPr="00EF6DC5" w:rsidRDefault="00845197" w:rsidP="00845197">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p>
    <w:p w14:paraId="40CCA59E" w14:textId="77777777" w:rsidR="00845197" w:rsidRPr="00D301DF" w:rsidRDefault="00845197" w:rsidP="00845197">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sidRPr="00D301DF">
        <w:rPr>
          <w:rFonts w:ascii="Times New Roman" w:eastAsia="Times New Roman" w:hAnsi="Times New Roman" w:cs="Times New Roman"/>
          <w:b/>
          <w:bCs/>
          <w:color w:val="000000"/>
          <w:sz w:val="28"/>
          <w:szCs w:val="28"/>
          <w:lang w:eastAsia="ru-RU"/>
        </w:rPr>
        <w:t>Муниципальная программа</w:t>
      </w:r>
    </w:p>
    <w:p w14:paraId="23C04050" w14:textId="77777777" w:rsidR="00845197" w:rsidRPr="00D301DF" w:rsidRDefault="00845197" w:rsidP="00845197">
      <w:pPr>
        <w:tabs>
          <w:tab w:val="left" w:pos="3700"/>
        </w:tabs>
        <w:autoSpaceDE w:val="0"/>
        <w:spacing w:after="0" w:line="240" w:lineRule="auto"/>
        <w:jc w:val="center"/>
        <w:rPr>
          <w:rFonts w:ascii="Times New Roman" w:eastAsia="Times New Roman" w:hAnsi="Times New Roman" w:cs="Times New Roman"/>
          <w:b/>
          <w:bCs/>
          <w:sz w:val="28"/>
          <w:szCs w:val="28"/>
          <w:lang w:eastAsia="zh-CN"/>
        </w:rPr>
      </w:pPr>
      <w:r w:rsidRPr="00D301DF">
        <w:rPr>
          <w:rFonts w:ascii="Times New Roman" w:eastAsia="Times New Roman" w:hAnsi="Times New Roman" w:cs="Times New Roman"/>
          <w:b/>
          <w:bCs/>
          <w:sz w:val="28"/>
          <w:szCs w:val="28"/>
          <w:lang w:eastAsia="zh-CN"/>
        </w:rPr>
        <w:t>«Развитие дорожного хозяйства</w:t>
      </w:r>
    </w:p>
    <w:p w14:paraId="216FF171" w14:textId="77777777" w:rsidR="00845197" w:rsidRPr="00D301DF" w:rsidRDefault="00845197" w:rsidP="00845197">
      <w:pPr>
        <w:tabs>
          <w:tab w:val="left" w:pos="3700"/>
        </w:tabs>
        <w:autoSpaceDE w:val="0"/>
        <w:spacing w:after="0" w:line="240" w:lineRule="auto"/>
        <w:jc w:val="center"/>
        <w:rPr>
          <w:rFonts w:ascii="Times New Roman" w:eastAsia="Times New Roman" w:hAnsi="Times New Roman" w:cs="Times New Roman"/>
          <w:b/>
          <w:bCs/>
          <w:sz w:val="28"/>
          <w:szCs w:val="28"/>
          <w:lang w:eastAsia="zh-CN"/>
        </w:rPr>
      </w:pPr>
      <w:r w:rsidRPr="00D301DF">
        <w:rPr>
          <w:rFonts w:ascii="Times New Roman" w:eastAsia="Times New Roman" w:hAnsi="Times New Roman" w:cs="Times New Roman"/>
          <w:b/>
          <w:bCs/>
          <w:sz w:val="28"/>
          <w:szCs w:val="28"/>
          <w:lang w:eastAsia="zh-CN"/>
        </w:rPr>
        <w:t>Варненского муниципального района Челябинской области»</w:t>
      </w:r>
    </w:p>
    <w:p w14:paraId="27931E8F" w14:textId="77777777" w:rsidR="00845197" w:rsidRPr="0091397E" w:rsidRDefault="00845197" w:rsidP="00845197">
      <w:pPr>
        <w:spacing w:after="240" w:line="240" w:lineRule="auto"/>
        <w:textAlignment w:val="baseline"/>
        <w:outlineLvl w:val="2"/>
        <w:rPr>
          <w:rFonts w:ascii="Times New Roman" w:eastAsia="Times New Roman" w:hAnsi="Times New Roman" w:cs="Times New Roman"/>
          <w:sz w:val="28"/>
          <w:szCs w:val="28"/>
          <w:lang w:eastAsia="ru-RU"/>
        </w:rPr>
      </w:pPr>
    </w:p>
    <w:p w14:paraId="3BBB6E2E" w14:textId="187F22D1" w:rsidR="00845197" w:rsidRPr="00D301DF" w:rsidRDefault="00845197" w:rsidP="0091397E">
      <w:pPr>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D301DF">
        <w:rPr>
          <w:rFonts w:ascii="Times New Roman" w:eastAsia="Times New Roman" w:hAnsi="Times New Roman" w:cs="Times New Roman"/>
          <w:b/>
          <w:bCs/>
          <w:sz w:val="28"/>
          <w:szCs w:val="28"/>
          <w:lang w:eastAsia="ru-RU"/>
        </w:rPr>
        <w:t>I. Стратегические приоритеты муниципальной программы "Развитие дорожного хозяйства и транспортной доступности в Варненском муниципальном районе"</w:t>
      </w:r>
    </w:p>
    <w:p w14:paraId="0B605484" w14:textId="0803BE76" w:rsidR="00845197" w:rsidRPr="00EF6DC5" w:rsidRDefault="00845197" w:rsidP="0091397E">
      <w:pPr>
        <w:spacing w:after="0" w:line="240" w:lineRule="auto"/>
        <w:ind w:firstLine="480"/>
        <w:jc w:val="center"/>
        <w:textAlignment w:val="baseline"/>
        <w:rPr>
          <w:rFonts w:ascii="Times New Roman" w:eastAsia="Times New Roman" w:hAnsi="Times New Roman" w:cs="Times New Roman"/>
          <w:sz w:val="28"/>
          <w:szCs w:val="28"/>
          <w:lang w:eastAsia="ru-RU"/>
        </w:rPr>
      </w:pPr>
      <w:r w:rsidRPr="00EF6DC5">
        <w:rPr>
          <w:rFonts w:ascii="Times New Roman" w:eastAsia="Times New Roman" w:hAnsi="Times New Roman" w:cs="Times New Roman"/>
          <w:sz w:val="28"/>
          <w:szCs w:val="28"/>
          <w:lang w:eastAsia="ru-RU"/>
        </w:rPr>
        <w:t>1</w:t>
      </w:r>
      <w:r w:rsidRPr="00C161EA">
        <w:rPr>
          <w:rFonts w:ascii="Times New Roman" w:eastAsia="Times New Roman" w:hAnsi="Times New Roman" w:cs="Times New Roman"/>
          <w:sz w:val="28"/>
          <w:szCs w:val="28"/>
          <w:u w:val="single"/>
          <w:lang w:eastAsia="ru-RU"/>
        </w:rPr>
        <w:t>. Оценка текущего состояния сферы социально-экономического развития Варненского муниципального района.</w:t>
      </w:r>
      <w:r w:rsidRPr="00C161EA">
        <w:rPr>
          <w:rFonts w:ascii="Times New Roman" w:eastAsia="Times New Roman" w:hAnsi="Times New Roman" w:cs="Times New Roman"/>
          <w:sz w:val="28"/>
          <w:szCs w:val="28"/>
          <w:u w:val="single"/>
          <w:lang w:eastAsia="ru-RU"/>
        </w:rPr>
        <w:br/>
      </w:r>
    </w:p>
    <w:p w14:paraId="200419C2" w14:textId="7EB6D157" w:rsidR="00845197" w:rsidRPr="0091397E" w:rsidRDefault="0091397E" w:rsidP="0091397E">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5197" w:rsidRPr="0091397E">
        <w:rPr>
          <w:rFonts w:ascii="Times New Roman" w:eastAsia="Times New Roman" w:hAnsi="Times New Roman" w:cs="Times New Roman"/>
          <w:sz w:val="28"/>
          <w:szCs w:val="28"/>
          <w:lang w:eastAsia="ru-RU"/>
        </w:rPr>
        <w:t xml:space="preserve">Для пространственного развития Варненского муниципального района стратегическое значение имеют автомобильные дороги. Они связывают его территорию, обеспечивают жизнедеятельность сельских населенных пунктов, во многом определяют возможности их развития.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14:paraId="107D299C" w14:textId="3EACCD3F" w:rsidR="00845197" w:rsidRPr="0091397E" w:rsidRDefault="0091397E" w:rsidP="0091397E">
      <w:pPr>
        <w:pStyle w:val="formattext"/>
        <w:spacing w:before="0" w:beforeAutospacing="0" w:after="0" w:afterAutospacing="0"/>
        <w:jc w:val="both"/>
        <w:textAlignment w:val="baseline"/>
        <w:rPr>
          <w:sz w:val="28"/>
          <w:szCs w:val="28"/>
        </w:rPr>
      </w:pPr>
      <w:r>
        <w:rPr>
          <w:sz w:val="28"/>
          <w:szCs w:val="28"/>
        </w:rPr>
        <w:t xml:space="preserve">           </w:t>
      </w:r>
      <w:r w:rsidR="00845197" w:rsidRPr="0091397E">
        <w:rPr>
          <w:sz w:val="28"/>
          <w:szCs w:val="28"/>
        </w:rPr>
        <w:t>Доля дорожной сети, находящаяся в нормативном состоянии за 202</w:t>
      </w:r>
      <w:r w:rsidR="008935FB" w:rsidRPr="0091397E">
        <w:rPr>
          <w:sz w:val="28"/>
          <w:szCs w:val="28"/>
        </w:rPr>
        <w:t>3</w:t>
      </w:r>
      <w:r w:rsidR="00845197" w:rsidRPr="0091397E">
        <w:rPr>
          <w:sz w:val="28"/>
          <w:szCs w:val="28"/>
        </w:rPr>
        <w:t xml:space="preserve"> год, составила </w:t>
      </w:r>
      <w:r w:rsidR="008935FB" w:rsidRPr="0091397E">
        <w:rPr>
          <w:sz w:val="28"/>
          <w:szCs w:val="28"/>
        </w:rPr>
        <w:t xml:space="preserve">65,15 </w:t>
      </w:r>
      <w:r w:rsidR="00845197" w:rsidRPr="0091397E">
        <w:rPr>
          <w:sz w:val="28"/>
          <w:szCs w:val="28"/>
        </w:rPr>
        <w:t xml:space="preserve">процента, а к 2030 году увеличится до уровня не менее </w:t>
      </w:r>
      <w:r w:rsidR="008935FB" w:rsidRPr="0091397E">
        <w:rPr>
          <w:sz w:val="28"/>
          <w:szCs w:val="28"/>
        </w:rPr>
        <w:t>74,0</w:t>
      </w:r>
      <w:r w:rsidR="00845197" w:rsidRPr="0091397E">
        <w:rPr>
          <w:sz w:val="28"/>
          <w:szCs w:val="28"/>
        </w:rPr>
        <w:t xml:space="preserve"> процент</w:t>
      </w:r>
      <w:r w:rsidR="008935FB" w:rsidRPr="0091397E">
        <w:rPr>
          <w:sz w:val="28"/>
          <w:szCs w:val="28"/>
        </w:rPr>
        <w:t>ов</w:t>
      </w:r>
      <w:r w:rsidR="00845197" w:rsidRPr="0091397E">
        <w:rPr>
          <w:sz w:val="28"/>
          <w:szCs w:val="28"/>
        </w:rPr>
        <w:t>.</w:t>
      </w:r>
    </w:p>
    <w:p w14:paraId="2CB20596" w14:textId="7E1EFF67" w:rsidR="00845197" w:rsidRPr="0091397E" w:rsidRDefault="0091397E" w:rsidP="0091397E">
      <w:pPr>
        <w:pStyle w:val="formattext"/>
        <w:spacing w:before="0" w:beforeAutospacing="0" w:after="0" w:afterAutospacing="0"/>
        <w:ind w:firstLine="480"/>
        <w:jc w:val="both"/>
        <w:textAlignment w:val="baseline"/>
        <w:rPr>
          <w:sz w:val="28"/>
          <w:szCs w:val="28"/>
        </w:rPr>
      </w:pPr>
      <w:r>
        <w:rPr>
          <w:sz w:val="28"/>
          <w:szCs w:val="28"/>
        </w:rPr>
        <w:t xml:space="preserve">     </w:t>
      </w:r>
      <w:r w:rsidR="00845197" w:rsidRPr="0091397E">
        <w:rPr>
          <w:sz w:val="28"/>
          <w:szCs w:val="28"/>
        </w:rPr>
        <w:t xml:space="preserve">По состоянию на 1 января 2023 года </w:t>
      </w:r>
      <w:r w:rsidRPr="0091397E">
        <w:rPr>
          <w:sz w:val="28"/>
          <w:szCs w:val="28"/>
        </w:rPr>
        <w:t>протяжённость</w:t>
      </w:r>
      <w:r w:rsidR="00845197" w:rsidRPr="0091397E">
        <w:rPr>
          <w:sz w:val="28"/>
          <w:szCs w:val="28"/>
        </w:rPr>
        <w:t xml:space="preserve"> автомобильных дорог общего пользования местного значения на территории Варненского муниципального района составила 398,2 километра, в том числе:</w:t>
      </w:r>
    </w:p>
    <w:p w14:paraId="5255F858" w14:textId="69DC28C7" w:rsidR="00700A8A" w:rsidRPr="0091397E" w:rsidRDefault="0091397E" w:rsidP="0091397E">
      <w:pPr>
        <w:pStyle w:val="formattext"/>
        <w:spacing w:before="0" w:beforeAutospacing="0" w:after="0" w:afterAutospacing="0"/>
        <w:ind w:firstLine="480"/>
        <w:jc w:val="both"/>
        <w:textAlignment w:val="baseline"/>
        <w:rPr>
          <w:sz w:val="28"/>
          <w:szCs w:val="28"/>
        </w:rPr>
      </w:pPr>
      <w:r>
        <w:rPr>
          <w:sz w:val="28"/>
          <w:szCs w:val="28"/>
        </w:rPr>
        <w:t>с</w:t>
      </w:r>
      <w:r w:rsidR="00700A8A" w:rsidRPr="0091397E">
        <w:rPr>
          <w:sz w:val="28"/>
          <w:szCs w:val="28"/>
        </w:rPr>
        <w:t xml:space="preserve"> твердым покрытием – </w:t>
      </w:r>
      <w:r w:rsidR="00F24A78" w:rsidRPr="0091397E">
        <w:rPr>
          <w:sz w:val="28"/>
          <w:szCs w:val="28"/>
        </w:rPr>
        <w:t>217,3</w:t>
      </w:r>
      <w:r w:rsidR="00700A8A" w:rsidRPr="0091397E">
        <w:rPr>
          <w:sz w:val="28"/>
          <w:szCs w:val="28"/>
        </w:rPr>
        <w:t xml:space="preserve"> км;</w:t>
      </w:r>
    </w:p>
    <w:p w14:paraId="6140A765" w14:textId="06390D14" w:rsidR="00845197" w:rsidRDefault="0091397E" w:rsidP="0091397E">
      <w:pPr>
        <w:pStyle w:val="formattext"/>
        <w:spacing w:before="0" w:beforeAutospacing="0" w:after="0" w:afterAutospacing="0"/>
        <w:ind w:firstLine="480"/>
        <w:jc w:val="both"/>
        <w:textAlignment w:val="baseline"/>
        <w:rPr>
          <w:sz w:val="28"/>
          <w:szCs w:val="28"/>
        </w:rPr>
      </w:pPr>
      <w:r>
        <w:rPr>
          <w:sz w:val="28"/>
          <w:szCs w:val="28"/>
        </w:rPr>
        <w:t>с</w:t>
      </w:r>
      <w:r w:rsidR="00700A8A" w:rsidRPr="0091397E">
        <w:rPr>
          <w:sz w:val="28"/>
          <w:szCs w:val="28"/>
        </w:rPr>
        <w:t xml:space="preserve"> грунтовым – </w:t>
      </w:r>
      <w:r w:rsidR="00F24A78" w:rsidRPr="0091397E">
        <w:rPr>
          <w:sz w:val="28"/>
          <w:szCs w:val="28"/>
        </w:rPr>
        <w:t>183,8</w:t>
      </w:r>
      <w:r w:rsidR="00700A8A" w:rsidRPr="0091397E">
        <w:rPr>
          <w:sz w:val="28"/>
          <w:szCs w:val="28"/>
        </w:rPr>
        <w:t xml:space="preserve"> км.</w:t>
      </w:r>
    </w:p>
    <w:p w14:paraId="4C2F192A" w14:textId="2B24DFA9" w:rsidR="00845197" w:rsidRPr="0091397E" w:rsidRDefault="002C3EE9" w:rsidP="0091397E">
      <w:pPr>
        <w:pStyle w:val="formattext"/>
        <w:spacing w:before="0" w:beforeAutospacing="0" w:after="0" w:afterAutospacing="0"/>
        <w:ind w:firstLine="480"/>
        <w:jc w:val="both"/>
        <w:textAlignment w:val="baseline"/>
        <w:rPr>
          <w:sz w:val="28"/>
          <w:szCs w:val="28"/>
        </w:rPr>
      </w:pPr>
      <w:r w:rsidRPr="0091397E">
        <w:rPr>
          <w:sz w:val="28"/>
          <w:szCs w:val="28"/>
        </w:rPr>
        <w:t>А</w:t>
      </w:r>
      <w:r w:rsidR="00845197" w:rsidRPr="0091397E">
        <w:rPr>
          <w:sz w:val="28"/>
          <w:szCs w:val="28"/>
        </w:rPr>
        <w:t>втомобильны</w:t>
      </w:r>
      <w:r w:rsidRPr="0091397E">
        <w:rPr>
          <w:sz w:val="28"/>
          <w:szCs w:val="28"/>
        </w:rPr>
        <w:t>е</w:t>
      </w:r>
      <w:r w:rsidR="00845197" w:rsidRPr="0091397E">
        <w:rPr>
          <w:sz w:val="28"/>
          <w:szCs w:val="28"/>
        </w:rPr>
        <w:t xml:space="preserve"> дорог</w:t>
      </w:r>
      <w:r w:rsidRPr="0091397E">
        <w:rPr>
          <w:sz w:val="28"/>
          <w:szCs w:val="28"/>
        </w:rPr>
        <w:t>и</w:t>
      </w:r>
      <w:r w:rsidR="00845197" w:rsidRPr="0091397E">
        <w:rPr>
          <w:sz w:val="28"/>
          <w:szCs w:val="28"/>
        </w:rPr>
        <w:t xml:space="preserve"> </w:t>
      </w:r>
      <w:r w:rsidRPr="0091397E">
        <w:rPr>
          <w:sz w:val="28"/>
          <w:szCs w:val="28"/>
        </w:rPr>
        <w:t>местного значения</w:t>
      </w:r>
      <w:r w:rsidR="00845197" w:rsidRPr="0091397E">
        <w:rPr>
          <w:sz w:val="28"/>
          <w:szCs w:val="28"/>
        </w:rPr>
        <w:t xml:space="preserve"> - дороги</w:t>
      </w:r>
      <w:r w:rsidR="00F24A78" w:rsidRPr="0091397E">
        <w:rPr>
          <w:sz w:val="28"/>
          <w:szCs w:val="28"/>
        </w:rPr>
        <w:t xml:space="preserve"> IV </w:t>
      </w:r>
      <w:r w:rsidR="00845197" w:rsidRPr="0091397E">
        <w:rPr>
          <w:sz w:val="28"/>
          <w:szCs w:val="28"/>
        </w:rPr>
        <w:t xml:space="preserve">и V категорий. </w:t>
      </w:r>
    </w:p>
    <w:p w14:paraId="4582FD46" w14:textId="1E2E58A2" w:rsidR="00845197" w:rsidRPr="0091397E" w:rsidRDefault="00F24A78" w:rsidP="0091397E">
      <w:pPr>
        <w:pStyle w:val="formattext"/>
        <w:spacing w:before="0" w:beforeAutospacing="0" w:after="0" w:afterAutospacing="0"/>
        <w:ind w:firstLine="480"/>
        <w:jc w:val="both"/>
        <w:textAlignment w:val="baseline"/>
        <w:rPr>
          <w:sz w:val="28"/>
          <w:szCs w:val="28"/>
        </w:rPr>
      </w:pPr>
      <w:r w:rsidRPr="0091397E">
        <w:rPr>
          <w:sz w:val="28"/>
          <w:szCs w:val="28"/>
        </w:rPr>
        <w:t>Варненский район</w:t>
      </w:r>
      <w:r w:rsidR="00845197" w:rsidRPr="0091397E">
        <w:rPr>
          <w:sz w:val="28"/>
          <w:szCs w:val="28"/>
        </w:rPr>
        <w:t xml:space="preserve"> имеет развитую маршрутную сеть, представленную автомобильным и железнодорожным транспортом.</w:t>
      </w:r>
      <w:r w:rsidR="00845197" w:rsidRPr="0091397E">
        <w:rPr>
          <w:sz w:val="28"/>
          <w:szCs w:val="28"/>
        </w:rPr>
        <w:br/>
      </w:r>
      <w:r w:rsidR="00917A52" w:rsidRPr="00917A52">
        <w:rPr>
          <w:sz w:val="28"/>
          <w:szCs w:val="28"/>
        </w:rPr>
        <w:t xml:space="preserve">        </w:t>
      </w:r>
      <w:r w:rsidR="00845197" w:rsidRPr="0091397E">
        <w:rPr>
          <w:sz w:val="28"/>
          <w:szCs w:val="28"/>
        </w:rPr>
        <w:t xml:space="preserve">Самым </w:t>
      </w:r>
      <w:r w:rsidR="0091397E" w:rsidRPr="0091397E">
        <w:rPr>
          <w:sz w:val="28"/>
          <w:szCs w:val="28"/>
        </w:rPr>
        <w:t>распространённым</w:t>
      </w:r>
      <w:r w:rsidR="00845197" w:rsidRPr="0091397E">
        <w:rPr>
          <w:sz w:val="28"/>
          <w:szCs w:val="28"/>
        </w:rPr>
        <w:t xml:space="preserve"> видом пассажирского транспорта общего пользования в </w:t>
      </w:r>
      <w:r w:rsidRPr="0091397E">
        <w:rPr>
          <w:sz w:val="28"/>
          <w:szCs w:val="28"/>
        </w:rPr>
        <w:t>районе</w:t>
      </w:r>
      <w:r w:rsidR="00845197" w:rsidRPr="0091397E">
        <w:rPr>
          <w:sz w:val="28"/>
          <w:szCs w:val="28"/>
        </w:rPr>
        <w:t xml:space="preserve"> являются автобусы. </w:t>
      </w:r>
      <w:r w:rsidRPr="0091397E">
        <w:rPr>
          <w:sz w:val="28"/>
          <w:szCs w:val="28"/>
        </w:rPr>
        <w:t>М</w:t>
      </w:r>
      <w:r w:rsidR="00845197" w:rsidRPr="0091397E">
        <w:rPr>
          <w:sz w:val="28"/>
          <w:szCs w:val="28"/>
        </w:rPr>
        <w:t>униципальные маршруты, выполняю</w:t>
      </w:r>
      <w:r w:rsidRPr="0091397E">
        <w:rPr>
          <w:sz w:val="28"/>
          <w:szCs w:val="28"/>
        </w:rPr>
        <w:t>т</w:t>
      </w:r>
      <w:r w:rsidR="00845197" w:rsidRPr="0091397E">
        <w:rPr>
          <w:sz w:val="28"/>
          <w:szCs w:val="28"/>
        </w:rPr>
        <w:t xml:space="preserve"> роль транспортного сообщения между </w:t>
      </w:r>
      <w:r w:rsidRPr="0091397E">
        <w:rPr>
          <w:sz w:val="28"/>
          <w:szCs w:val="28"/>
        </w:rPr>
        <w:t>населёнными</w:t>
      </w:r>
      <w:r w:rsidR="00845197" w:rsidRPr="0091397E">
        <w:rPr>
          <w:sz w:val="28"/>
          <w:szCs w:val="28"/>
        </w:rPr>
        <w:t xml:space="preserve"> пунктами внутри </w:t>
      </w:r>
      <w:r w:rsidRPr="0091397E">
        <w:rPr>
          <w:sz w:val="28"/>
          <w:szCs w:val="28"/>
        </w:rPr>
        <w:t>района</w:t>
      </w:r>
      <w:r w:rsidR="00845197" w:rsidRPr="0091397E">
        <w:rPr>
          <w:sz w:val="28"/>
          <w:szCs w:val="28"/>
        </w:rPr>
        <w:t>.</w:t>
      </w:r>
    </w:p>
    <w:p w14:paraId="4D3B3C26" w14:textId="223FFFFC" w:rsidR="00845197" w:rsidRPr="00917A52" w:rsidRDefault="00917A52" w:rsidP="0091397E">
      <w:pPr>
        <w:pStyle w:val="formattext"/>
        <w:spacing w:before="0" w:beforeAutospacing="0" w:after="0" w:afterAutospacing="0"/>
        <w:jc w:val="both"/>
        <w:textAlignment w:val="baseline"/>
        <w:rPr>
          <w:sz w:val="28"/>
          <w:szCs w:val="28"/>
        </w:rPr>
      </w:pPr>
      <w:r>
        <w:rPr>
          <w:sz w:val="28"/>
          <w:szCs w:val="28"/>
          <w:shd w:val="clear" w:color="auto" w:fill="FFFFFF"/>
        </w:rPr>
        <w:t xml:space="preserve">         </w:t>
      </w:r>
      <w:r w:rsidRPr="00917A52">
        <w:rPr>
          <w:sz w:val="28"/>
          <w:szCs w:val="28"/>
          <w:shd w:val="clear" w:color="auto" w:fill="FFFFFF"/>
        </w:rPr>
        <w:t>В районе организованы регулярные перевозки пассажиров и багажа общественным транспортом общего пользования по маршрутам регулируемого тарифа, что позволило обеспечить перевозку пассажиров по наиболее социально значимым муниципальным маршрутам.</w:t>
      </w:r>
    </w:p>
    <w:p w14:paraId="747F4FD9" w14:textId="39D6197C" w:rsidR="00845197" w:rsidRPr="0091397E" w:rsidRDefault="00917A52" w:rsidP="0091397E">
      <w:pPr>
        <w:pStyle w:val="formattext"/>
        <w:spacing w:before="0" w:beforeAutospacing="0" w:after="0" w:afterAutospacing="0"/>
        <w:ind w:firstLine="480"/>
        <w:jc w:val="both"/>
        <w:textAlignment w:val="baseline"/>
        <w:rPr>
          <w:sz w:val="28"/>
          <w:szCs w:val="28"/>
        </w:rPr>
      </w:pPr>
      <w:r>
        <w:rPr>
          <w:sz w:val="28"/>
          <w:szCs w:val="28"/>
        </w:rPr>
        <w:t xml:space="preserve">   </w:t>
      </w:r>
      <w:r w:rsidR="00845197" w:rsidRPr="0091397E">
        <w:rPr>
          <w:sz w:val="28"/>
          <w:szCs w:val="28"/>
        </w:rPr>
        <w:t xml:space="preserve">В целях повышения качества транспортного обслуживания в </w:t>
      </w:r>
      <w:r w:rsidR="00F24A78" w:rsidRPr="0091397E">
        <w:rPr>
          <w:sz w:val="28"/>
          <w:szCs w:val="28"/>
        </w:rPr>
        <w:t>Варненском районе</w:t>
      </w:r>
      <w:r w:rsidR="00845197" w:rsidRPr="0091397E">
        <w:rPr>
          <w:sz w:val="28"/>
          <w:szCs w:val="28"/>
        </w:rPr>
        <w:t xml:space="preserve"> </w:t>
      </w:r>
      <w:r w:rsidR="0091397E">
        <w:rPr>
          <w:sz w:val="28"/>
          <w:szCs w:val="28"/>
        </w:rPr>
        <w:t>проводят</w:t>
      </w:r>
      <w:r w:rsidR="00845197" w:rsidRPr="0091397E">
        <w:rPr>
          <w:sz w:val="28"/>
          <w:szCs w:val="28"/>
        </w:rPr>
        <w:t xml:space="preserve"> обновление подвижного состава. Так, </w:t>
      </w:r>
      <w:r w:rsidR="00F24A78" w:rsidRPr="0091397E">
        <w:rPr>
          <w:sz w:val="28"/>
          <w:szCs w:val="28"/>
        </w:rPr>
        <w:t>в 2023 году</w:t>
      </w:r>
      <w:r w:rsidR="00845197" w:rsidRPr="0091397E">
        <w:rPr>
          <w:sz w:val="28"/>
          <w:szCs w:val="28"/>
        </w:rPr>
        <w:t xml:space="preserve"> для </w:t>
      </w:r>
      <w:r w:rsidR="00F24A78" w:rsidRPr="0091397E">
        <w:rPr>
          <w:sz w:val="28"/>
          <w:szCs w:val="28"/>
        </w:rPr>
        <w:t>района</w:t>
      </w:r>
      <w:r w:rsidR="00845197" w:rsidRPr="0091397E">
        <w:rPr>
          <w:sz w:val="28"/>
          <w:szCs w:val="28"/>
        </w:rPr>
        <w:t xml:space="preserve"> приобретено и модернизировано </w:t>
      </w:r>
      <w:r w:rsidR="00F24A78" w:rsidRPr="0091397E">
        <w:rPr>
          <w:sz w:val="28"/>
          <w:szCs w:val="28"/>
        </w:rPr>
        <w:t>6</w:t>
      </w:r>
      <w:r w:rsidR="00845197" w:rsidRPr="0091397E">
        <w:rPr>
          <w:sz w:val="28"/>
          <w:szCs w:val="28"/>
        </w:rPr>
        <w:t xml:space="preserve"> единиц </w:t>
      </w:r>
      <w:r w:rsidR="00F24A78" w:rsidRPr="0091397E">
        <w:rPr>
          <w:sz w:val="28"/>
          <w:szCs w:val="28"/>
        </w:rPr>
        <w:t>автобусов</w:t>
      </w:r>
      <w:r w:rsidR="00845197" w:rsidRPr="0091397E">
        <w:rPr>
          <w:sz w:val="28"/>
          <w:szCs w:val="28"/>
        </w:rPr>
        <w:t xml:space="preserve">. </w:t>
      </w:r>
    </w:p>
    <w:p w14:paraId="3CECD77C" w14:textId="77777777" w:rsidR="0091397E" w:rsidRPr="0091397E" w:rsidRDefault="0091397E" w:rsidP="0091397E">
      <w:pPr>
        <w:spacing w:after="0" w:line="240" w:lineRule="auto"/>
        <w:ind w:firstLine="709"/>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В целом улучшение «дорожных условий» приводит:</w:t>
      </w:r>
    </w:p>
    <w:p w14:paraId="651393ED" w14:textId="77777777" w:rsidR="0091397E" w:rsidRPr="0091397E" w:rsidRDefault="0091397E" w:rsidP="0091397E">
      <w:pPr>
        <w:spacing w:after="0" w:line="240" w:lineRule="auto"/>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lastRenderedPageBreak/>
        <w:t>- к сокращению времени на перевозки груза и пассажиров,</w:t>
      </w:r>
    </w:p>
    <w:p w14:paraId="3B1EC9CF" w14:textId="77777777" w:rsidR="0091397E" w:rsidRPr="0091397E" w:rsidRDefault="0091397E" w:rsidP="0091397E">
      <w:pPr>
        <w:spacing w:after="0" w:line="240" w:lineRule="auto"/>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 к снижению стоимости перевозок, (за счёт сокращения расхода на ГСМ, снижению износа транспортных средств, повышения производительности труда),</w:t>
      </w:r>
    </w:p>
    <w:p w14:paraId="2730D474" w14:textId="77777777" w:rsidR="0091397E" w:rsidRPr="0091397E" w:rsidRDefault="0091397E" w:rsidP="0091397E">
      <w:pPr>
        <w:spacing w:after="0" w:line="240" w:lineRule="auto"/>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 повышению спроса на услуги дорожного сервиса,</w:t>
      </w:r>
    </w:p>
    <w:p w14:paraId="17534035" w14:textId="77777777" w:rsidR="0091397E" w:rsidRPr="0091397E" w:rsidRDefault="0091397E" w:rsidP="0091397E">
      <w:pPr>
        <w:spacing w:after="0" w:line="240" w:lineRule="auto"/>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 повышению транспортной доступности,</w:t>
      </w:r>
    </w:p>
    <w:p w14:paraId="6FD2F177" w14:textId="77777777" w:rsidR="0091397E" w:rsidRPr="0091397E" w:rsidRDefault="0091397E" w:rsidP="0091397E">
      <w:pPr>
        <w:spacing w:after="0" w:line="240" w:lineRule="auto"/>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 сокращению дорожно-транспортных происшествий,    </w:t>
      </w:r>
    </w:p>
    <w:p w14:paraId="0A8655A0" w14:textId="77777777" w:rsidR="0091397E" w:rsidRPr="0091397E" w:rsidRDefault="0091397E" w:rsidP="0091397E">
      <w:pPr>
        <w:spacing w:after="0" w:line="240" w:lineRule="auto"/>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 xml:space="preserve">- улучшению экологической ситуации.  </w:t>
      </w:r>
    </w:p>
    <w:p w14:paraId="5E8F841C" w14:textId="77777777" w:rsidR="0091397E" w:rsidRPr="0091397E" w:rsidRDefault="0091397E" w:rsidP="0091397E">
      <w:pPr>
        <w:spacing w:after="0" w:line="240" w:lineRule="auto"/>
        <w:ind w:firstLine="709"/>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Таким образом, «дорожные условия» оказывают влияние на все важные показатели экономического развития Варненского муниципального района.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счёт снижения издержек и затрат на перевозки.</w:t>
      </w:r>
      <w:r w:rsidRPr="0091397E">
        <w:rPr>
          <w:rFonts w:ascii="Times New Roman" w:eastAsia="Times New Roman" w:hAnsi="Times New Roman" w:cs="Times New Roman"/>
          <w:b/>
          <w:bCs/>
          <w:sz w:val="28"/>
          <w:szCs w:val="28"/>
          <w:lang w:eastAsia="zh-CN"/>
        </w:rPr>
        <w:t xml:space="preserve">  </w:t>
      </w:r>
    </w:p>
    <w:p w14:paraId="42CC0DB9" w14:textId="77777777" w:rsidR="0091397E" w:rsidRPr="0091397E" w:rsidRDefault="0091397E" w:rsidP="0091397E">
      <w:pPr>
        <w:spacing w:after="0" w:line="240" w:lineRule="auto"/>
        <w:ind w:firstLine="709"/>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На территории Варненского муниципального района расположены автомобильные дороги общей протяжённостью – 395,2 километров.</w:t>
      </w:r>
    </w:p>
    <w:p w14:paraId="29374D19" w14:textId="77777777" w:rsidR="0091397E" w:rsidRPr="0091397E" w:rsidRDefault="0091397E" w:rsidP="0091397E">
      <w:pPr>
        <w:spacing w:after="0" w:line="240" w:lineRule="auto"/>
        <w:ind w:firstLine="709"/>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Транспортно-эксплуатационное состояние сети дорог общего пользования из-за хронического недофинансирования находится в неудовлетворительном состоянии. Техническое состояние части дорог поселения по своим параметрам (радиусы кривых в плане, ширина земляного полотна и проезжей части, тип покрытия и т.д.) не соответствуют возрастающим транспортным потокам.</w:t>
      </w:r>
    </w:p>
    <w:p w14:paraId="49957838" w14:textId="77777777" w:rsidR="0091397E" w:rsidRPr="0091397E" w:rsidRDefault="0091397E" w:rsidP="0091397E">
      <w:pPr>
        <w:spacing w:after="0" w:line="240" w:lineRule="auto"/>
        <w:ind w:firstLine="709"/>
        <w:jc w:val="both"/>
        <w:rPr>
          <w:rFonts w:ascii="Times New Roman" w:eastAsia="Times New Roman" w:hAnsi="Times New Roman" w:cs="Times New Roman"/>
          <w:sz w:val="20"/>
          <w:szCs w:val="20"/>
          <w:lang w:eastAsia="zh-CN"/>
        </w:rPr>
      </w:pPr>
      <w:r w:rsidRPr="0091397E">
        <w:rPr>
          <w:rFonts w:ascii="Times New Roman" w:eastAsia="Times New Roman" w:hAnsi="Times New Roman" w:cs="Times New Roman"/>
          <w:sz w:val="28"/>
          <w:szCs w:val="28"/>
          <w:lang w:eastAsia="zh-CN"/>
        </w:rPr>
        <w:t> Улучшение состояния сети дорог позволит уменьшить транспортно-эксплуатационные затраты владельцев грузового и легкового транспорта. </w:t>
      </w:r>
    </w:p>
    <w:p w14:paraId="1FCA14F9" w14:textId="0631E8C5" w:rsidR="00845197" w:rsidRPr="0091397E" w:rsidRDefault="00845197" w:rsidP="0091397E">
      <w:pPr>
        <w:pStyle w:val="formattext"/>
        <w:spacing w:before="0" w:beforeAutospacing="0" w:after="0" w:afterAutospacing="0"/>
        <w:jc w:val="both"/>
        <w:textAlignment w:val="baseline"/>
        <w:rPr>
          <w:sz w:val="28"/>
          <w:szCs w:val="28"/>
        </w:rPr>
      </w:pPr>
      <w:r w:rsidRPr="0091397E">
        <w:rPr>
          <w:sz w:val="28"/>
          <w:szCs w:val="28"/>
        </w:rPr>
        <w:br/>
      </w:r>
    </w:p>
    <w:p w14:paraId="7D3276DC" w14:textId="43BB7AAC" w:rsidR="00845197" w:rsidRPr="00C161EA" w:rsidRDefault="00845197" w:rsidP="0091397E">
      <w:pPr>
        <w:pStyle w:val="formattext"/>
        <w:spacing w:before="0" w:beforeAutospacing="0" w:after="0" w:afterAutospacing="0"/>
        <w:ind w:firstLine="480"/>
        <w:jc w:val="center"/>
        <w:textAlignment w:val="baseline"/>
        <w:rPr>
          <w:sz w:val="28"/>
          <w:szCs w:val="28"/>
          <w:u w:val="single"/>
        </w:rPr>
      </w:pPr>
      <w:r w:rsidRPr="00C161EA">
        <w:rPr>
          <w:sz w:val="28"/>
          <w:szCs w:val="28"/>
          <w:u w:val="single"/>
        </w:rPr>
        <w:t xml:space="preserve">2. Описание приоритетов и целей государственной политики в сфере развития дорожного хозяйства и транспортной доступности в </w:t>
      </w:r>
      <w:r w:rsidR="00F24A78" w:rsidRPr="00C161EA">
        <w:rPr>
          <w:sz w:val="28"/>
          <w:szCs w:val="28"/>
          <w:u w:val="single"/>
        </w:rPr>
        <w:t>Варненском муниципальном районе</w:t>
      </w:r>
      <w:r w:rsidRPr="00C161EA">
        <w:rPr>
          <w:sz w:val="28"/>
          <w:szCs w:val="28"/>
          <w:u w:val="single"/>
        </w:rPr>
        <w:t>.</w:t>
      </w:r>
      <w:r w:rsidRPr="00C161EA">
        <w:rPr>
          <w:sz w:val="28"/>
          <w:szCs w:val="28"/>
          <w:u w:val="single"/>
        </w:rPr>
        <w:br/>
      </w:r>
    </w:p>
    <w:p w14:paraId="66682EC0" w14:textId="2A7E88F6" w:rsidR="00845197" w:rsidRPr="0091397E" w:rsidRDefault="00845197" w:rsidP="00D301DF">
      <w:pPr>
        <w:pStyle w:val="formattext"/>
        <w:spacing w:before="0" w:beforeAutospacing="0" w:after="0" w:afterAutospacing="0"/>
        <w:ind w:firstLine="851"/>
        <w:jc w:val="both"/>
        <w:textAlignment w:val="baseline"/>
        <w:rPr>
          <w:sz w:val="28"/>
          <w:szCs w:val="28"/>
        </w:rPr>
      </w:pPr>
      <w:r w:rsidRPr="0091397E">
        <w:rPr>
          <w:sz w:val="28"/>
          <w:szCs w:val="28"/>
        </w:rPr>
        <w:t xml:space="preserve">Приоритеты настоящей государственной политики в сфере реализации </w:t>
      </w:r>
      <w:r w:rsidR="00F24A78" w:rsidRPr="0091397E">
        <w:rPr>
          <w:sz w:val="28"/>
          <w:szCs w:val="28"/>
        </w:rPr>
        <w:t>муниципальной</w:t>
      </w:r>
      <w:r w:rsidRPr="0091397E">
        <w:rPr>
          <w:sz w:val="28"/>
          <w:szCs w:val="28"/>
        </w:rPr>
        <w:t xml:space="preserve"> программы определены:</w:t>
      </w:r>
    </w:p>
    <w:p w14:paraId="4DE2CDE5" w14:textId="3B3C494B" w:rsidR="00845197" w:rsidRPr="0091397E" w:rsidRDefault="00042D7F" w:rsidP="00D301DF">
      <w:pPr>
        <w:pStyle w:val="formattext"/>
        <w:spacing w:before="0" w:beforeAutospacing="0" w:after="0" w:afterAutospacing="0"/>
        <w:ind w:firstLine="851"/>
        <w:jc w:val="both"/>
        <w:textAlignment w:val="baseline"/>
        <w:rPr>
          <w:sz w:val="28"/>
          <w:szCs w:val="28"/>
        </w:rPr>
      </w:pPr>
      <w:hyperlink r:id="rId6" w:anchor="7D20K3" w:history="1">
        <w:r w:rsidR="00845197" w:rsidRPr="0091397E">
          <w:rPr>
            <w:rStyle w:val="a3"/>
            <w:color w:val="auto"/>
            <w:sz w:val="28"/>
            <w:szCs w:val="28"/>
          </w:rPr>
          <w:t>Указом Президента Российской Федерации от 21.07.2020 г. N 474 "О национальных целях развития Российской Федерации на период до 2030 года"</w:t>
        </w:r>
      </w:hyperlink>
      <w:r w:rsidR="00845197" w:rsidRPr="0091397E">
        <w:rPr>
          <w:sz w:val="28"/>
          <w:szCs w:val="28"/>
        </w:rPr>
        <w:t> (далее - Указ 474);</w:t>
      </w:r>
    </w:p>
    <w:p w14:paraId="056F0A8F" w14:textId="58CC9350" w:rsidR="00845197" w:rsidRPr="0091397E" w:rsidRDefault="00845197" w:rsidP="00D301DF">
      <w:pPr>
        <w:pStyle w:val="formattext"/>
        <w:spacing w:before="0" w:beforeAutospacing="0" w:after="0" w:afterAutospacing="0"/>
        <w:ind w:firstLine="851"/>
        <w:jc w:val="both"/>
        <w:textAlignment w:val="baseline"/>
        <w:rPr>
          <w:sz w:val="28"/>
          <w:szCs w:val="28"/>
        </w:rPr>
      </w:pPr>
      <w:r w:rsidRPr="0091397E">
        <w:rPr>
          <w:sz w:val="28"/>
          <w:szCs w:val="28"/>
        </w:rPr>
        <w:t>Единым планом по достижению национальных целей развития Российской Федерации на период до 2024 года и на плановый период до 2030 года, утвержденным </w:t>
      </w:r>
      <w:hyperlink r:id="rId7" w:anchor="64S0IJ" w:history="1">
        <w:r w:rsidRPr="0091397E">
          <w:rPr>
            <w:rStyle w:val="a3"/>
            <w:color w:val="auto"/>
            <w:sz w:val="28"/>
            <w:szCs w:val="28"/>
          </w:rPr>
          <w:t>распоряжением Правительства Российской Федерации от 01.10.2021 г. N 2765-р</w:t>
        </w:r>
      </w:hyperlink>
      <w:r w:rsidRPr="0091397E">
        <w:rPr>
          <w:sz w:val="28"/>
          <w:szCs w:val="28"/>
        </w:rPr>
        <w:t> (далее - Единый план);</w:t>
      </w:r>
    </w:p>
    <w:p w14:paraId="3B842393" w14:textId="7DFC919F" w:rsidR="00845197" w:rsidRPr="0091397E" w:rsidRDefault="00845197" w:rsidP="00D301DF">
      <w:pPr>
        <w:pStyle w:val="formattext"/>
        <w:spacing w:before="0" w:beforeAutospacing="0" w:after="0" w:afterAutospacing="0"/>
        <w:ind w:firstLine="851"/>
        <w:jc w:val="both"/>
        <w:textAlignment w:val="baseline"/>
        <w:rPr>
          <w:sz w:val="28"/>
          <w:szCs w:val="28"/>
        </w:rPr>
      </w:pPr>
      <w:r w:rsidRPr="0091397E">
        <w:rPr>
          <w:sz w:val="28"/>
          <w:szCs w:val="28"/>
        </w:rPr>
        <w:t>Национальным проектом "Безопасные качественные дороги";</w:t>
      </w:r>
    </w:p>
    <w:p w14:paraId="06405C6B" w14:textId="3E0CA933" w:rsidR="00845197" w:rsidRPr="0091397E" w:rsidRDefault="00845197" w:rsidP="00D301DF">
      <w:pPr>
        <w:pStyle w:val="formattext"/>
        <w:spacing w:before="0" w:beforeAutospacing="0" w:after="0" w:afterAutospacing="0"/>
        <w:ind w:firstLine="851"/>
        <w:jc w:val="both"/>
        <w:textAlignment w:val="baseline"/>
        <w:rPr>
          <w:sz w:val="28"/>
          <w:szCs w:val="28"/>
        </w:rPr>
      </w:pPr>
      <w:r w:rsidRPr="0091397E">
        <w:rPr>
          <w:sz w:val="28"/>
          <w:szCs w:val="28"/>
        </w:rPr>
        <w:t>Транспортной стратегией Российской Федерации на период </w:t>
      </w:r>
      <w:hyperlink r:id="rId8" w:anchor="65C0IR" w:history="1">
        <w:r w:rsidRPr="0091397E">
          <w:rPr>
            <w:rStyle w:val="a3"/>
            <w:color w:val="auto"/>
            <w:sz w:val="28"/>
            <w:szCs w:val="28"/>
          </w:rPr>
          <w:t>до 2030 года с прогнозом на период до 2035 года</w:t>
        </w:r>
      </w:hyperlink>
      <w:r w:rsidRPr="0091397E">
        <w:rPr>
          <w:sz w:val="28"/>
          <w:szCs w:val="28"/>
        </w:rPr>
        <w:t>, утвержденной </w:t>
      </w:r>
      <w:hyperlink r:id="rId9" w:anchor="64S0IJ" w:history="1">
        <w:r w:rsidRPr="0091397E">
          <w:rPr>
            <w:rStyle w:val="a3"/>
            <w:color w:val="auto"/>
            <w:sz w:val="28"/>
            <w:szCs w:val="28"/>
          </w:rPr>
          <w:t>распоряжением Правительства Российской Федерации от 27.11.2021 г. N 3363-р</w:t>
        </w:r>
      </w:hyperlink>
      <w:r w:rsidRPr="0091397E">
        <w:rPr>
          <w:sz w:val="28"/>
          <w:szCs w:val="28"/>
        </w:rPr>
        <w:t>;</w:t>
      </w:r>
    </w:p>
    <w:p w14:paraId="4B2E35C0" w14:textId="014AA961" w:rsidR="00845197" w:rsidRPr="0091397E" w:rsidRDefault="00042D7F" w:rsidP="00D301DF">
      <w:pPr>
        <w:pStyle w:val="formattext"/>
        <w:spacing w:before="0" w:beforeAutospacing="0" w:after="0" w:afterAutospacing="0"/>
        <w:ind w:firstLine="480"/>
        <w:jc w:val="both"/>
        <w:textAlignment w:val="baseline"/>
        <w:rPr>
          <w:sz w:val="28"/>
          <w:szCs w:val="28"/>
        </w:rPr>
      </w:pPr>
      <w:hyperlink r:id="rId10" w:anchor="6560IO" w:history="1">
        <w:r w:rsidR="00845197" w:rsidRPr="0091397E">
          <w:rPr>
            <w:rStyle w:val="a3"/>
            <w:color w:val="auto"/>
            <w:sz w:val="28"/>
            <w:szCs w:val="28"/>
          </w:rPr>
          <w:t>государственной программой Российской Федерации "Развитие транспортной системы"</w:t>
        </w:r>
      </w:hyperlink>
      <w:r w:rsidR="00845197" w:rsidRPr="0091397E">
        <w:rPr>
          <w:sz w:val="28"/>
          <w:szCs w:val="28"/>
        </w:rPr>
        <w:t>, утвержденной </w:t>
      </w:r>
      <w:hyperlink r:id="rId11" w:anchor="7D20K3" w:history="1">
        <w:r w:rsidR="00845197" w:rsidRPr="0091397E">
          <w:rPr>
            <w:rStyle w:val="a3"/>
            <w:color w:val="auto"/>
            <w:sz w:val="28"/>
            <w:szCs w:val="28"/>
          </w:rPr>
          <w:t>постановлением Правительства Российской Федерации от 20.12.2017 N 1596</w:t>
        </w:r>
      </w:hyperlink>
      <w:r w:rsidR="00845197" w:rsidRPr="0091397E">
        <w:rPr>
          <w:sz w:val="28"/>
          <w:szCs w:val="28"/>
        </w:rPr>
        <w:t>;</w:t>
      </w:r>
    </w:p>
    <w:p w14:paraId="5753065F" w14:textId="0A24F9AE" w:rsidR="00845197" w:rsidRPr="00D301DF" w:rsidRDefault="00042D7F" w:rsidP="00D301DF">
      <w:pPr>
        <w:pStyle w:val="formattext"/>
        <w:spacing w:before="0" w:beforeAutospacing="0" w:after="0" w:afterAutospacing="0"/>
        <w:ind w:firstLine="480"/>
        <w:jc w:val="both"/>
        <w:textAlignment w:val="baseline"/>
        <w:rPr>
          <w:sz w:val="28"/>
          <w:szCs w:val="28"/>
        </w:rPr>
      </w:pPr>
      <w:hyperlink r:id="rId12" w:anchor="64U0IK" w:history="1">
        <w:r w:rsidR="00845197" w:rsidRPr="0091397E">
          <w:rPr>
            <w:rStyle w:val="a3"/>
            <w:color w:val="auto"/>
            <w:sz w:val="28"/>
            <w:szCs w:val="28"/>
          </w:rPr>
          <w:t>Стратегией социально-экономического развития Челябинской области на период до 2035 года</w:t>
        </w:r>
      </w:hyperlink>
      <w:r w:rsidR="00845197" w:rsidRPr="0091397E">
        <w:rPr>
          <w:sz w:val="28"/>
          <w:szCs w:val="28"/>
        </w:rPr>
        <w:t>, утвержденной </w:t>
      </w:r>
      <w:hyperlink r:id="rId13" w:anchor="64U0IK" w:history="1">
        <w:r w:rsidR="00845197" w:rsidRPr="0091397E">
          <w:rPr>
            <w:rStyle w:val="a3"/>
            <w:color w:val="auto"/>
            <w:sz w:val="28"/>
            <w:szCs w:val="28"/>
          </w:rPr>
          <w:t>постановлением Законодательного Собрания Челябинской области от 31.01.2019 г. N 1748</w:t>
        </w:r>
      </w:hyperlink>
      <w:r w:rsidR="00845197" w:rsidRPr="0091397E">
        <w:rPr>
          <w:sz w:val="28"/>
          <w:szCs w:val="28"/>
        </w:rPr>
        <w:t> (далее - Стратегия 2035).</w:t>
      </w:r>
      <w:r w:rsidR="00845197" w:rsidRPr="0091397E">
        <w:rPr>
          <w:sz w:val="28"/>
          <w:szCs w:val="28"/>
        </w:rPr>
        <w:br/>
      </w:r>
      <w:r w:rsidR="00D301DF" w:rsidRPr="00D301DF">
        <w:rPr>
          <w:sz w:val="28"/>
          <w:szCs w:val="28"/>
          <w:shd w:val="clear" w:color="auto" w:fill="FFFFFF"/>
        </w:rPr>
        <w:lastRenderedPageBreak/>
        <w:t xml:space="preserve">        </w:t>
      </w:r>
      <w:r w:rsidR="00D301DF">
        <w:rPr>
          <w:sz w:val="28"/>
          <w:szCs w:val="28"/>
          <w:shd w:val="clear" w:color="auto" w:fill="FFFFFF"/>
        </w:rPr>
        <w:t xml:space="preserve">Для </w:t>
      </w:r>
      <w:r w:rsidR="00D301DF" w:rsidRPr="00D301DF">
        <w:rPr>
          <w:sz w:val="28"/>
          <w:szCs w:val="28"/>
          <w:shd w:val="clear" w:color="auto" w:fill="FFFFFF"/>
        </w:rPr>
        <w:t xml:space="preserve">достижения стратегических целей и задач в сфере развития дорожного хозяйства и транспортной доступности в </w:t>
      </w:r>
      <w:r w:rsidR="00D301DF">
        <w:rPr>
          <w:sz w:val="28"/>
          <w:szCs w:val="28"/>
          <w:shd w:val="clear" w:color="auto" w:fill="FFFFFF"/>
        </w:rPr>
        <w:t>Варненском муниципальном районе</w:t>
      </w:r>
      <w:r w:rsidR="00D301DF" w:rsidRPr="00D301DF">
        <w:rPr>
          <w:sz w:val="28"/>
          <w:szCs w:val="28"/>
          <w:shd w:val="clear" w:color="auto" w:fill="FFFFFF"/>
        </w:rPr>
        <w:t xml:space="preserve"> определены цель и задачи, сформированы структура и система показателей Программы.</w:t>
      </w:r>
    </w:p>
    <w:p w14:paraId="7A594814" w14:textId="123D3AAA" w:rsidR="0091397E" w:rsidRDefault="00845197" w:rsidP="0091397E">
      <w:pPr>
        <w:pStyle w:val="formattext"/>
        <w:spacing w:before="0" w:beforeAutospacing="0" w:after="0" w:afterAutospacing="0"/>
        <w:ind w:firstLine="480"/>
        <w:jc w:val="both"/>
        <w:textAlignment w:val="baseline"/>
        <w:rPr>
          <w:sz w:val="28"/>
          <w:szCs w:val="28"/>
        </w:rPr>
      </w:pPr>
      <w:r w:rsidRPr="0091397E">
        <w:rPr>
          <w:sz w:val="28"/>
          <w:szCs w:val="28"/>
        </w:rPr>
        <w:t>Цель Программы - улучшение транспортной связанности территорий путем развития дорожно-транспортной инфраструктуры, маршрутной сети</w:t>
      </w:r>
      <w:r w:rsidR="00E1559C">
        <w:rPr>
          <w:sz w:val="28"/>
          <w:szCs w:val="28"/>
        </w:rPr>
        <w:t>,</w:t>
      </w:r>
      <w:r w:rsidR="00E1559C" w:rsidRPr="00E1559C">
        <w:t xml:space="preserve"> </w:t>
      </w:r>
      <w:r w:rsidR="00E1559C" w:rsidRPr="00E1559C">
        <w:rPr>
          <w:sz w:val="28"/>
          <w:szCs w:val="28"/>
        </w:rPr>
        <w:t>повышение безопасности дорожного движения</w:t>
      </w:r>
      <w:r w:rsidRPr="0091397E">
        <w:rPr>
          <w:sz w:val="28"/>
          <w:szCs w:val="28"/>
        </w:rPr>
        <w:t xml:space="preserve"> и повышение экологичности транспортного комплекса </w:t>
      </w:r>
      <w:r w:rsidR="00F24A78" w:rsidRPr="0091397E">
        <w:rPr>
          <w:sz w:val="28"/>
          <w:szCs w:val="28"/>
        </w:rPr>
        <w:t>Варненского муниципального района</w:t>
      </w:r>
      <w:r w:rsidRPr="0091397E">
        <w:rPr>
          <w:sz w:val="28"/>
          <w:szCs w:val="28"/>
        </w:rPr>
        <w:t xml:space="preserve">. </w:t>
      </w:r>
    </w:p>
    <w:p w14:paraId="22419894" w14:textId="2E53FB1B" w:rsidR="00D301DF" w:rsidRPr="00D301DF" w:rsidRDefault="00D301DF" w:rsidP="00D301DF">
      <w:pPr>
        <w:pStyle w:val="formattext"/>
        <w:shd w:val="clear" w:color="auto" w:fill="FFFFFF"/>
        <w:spacing w:before="0" w:beforeAutospacing="0" w:after="0" w:afterAutospacing="0"/>
        <w:ind w:firstLine="480"/>
        <w:jc w:val="both"/>
        <w:textAlignment w:val="baseline"/>
        <w:rPr>
          <w:sz w:val="28"/>
          <w:szCs w:val="28"/>
        </w:rPr>
      </w:pPr>
      <w:r w:rsidRPr="00D301DF">
        <w:rPr>
          <w:sz w:val="28"/>
          <w:szCs w:val="28"/>
        </w:rPr>
        <w:t>Для этого реализуются следующие направления (подпрограммы):</w:t>
      </w:r>
    </w:p>
    <w:p w14:paraId="594B8E4F" w14:textId="0CC376DD" w:rsidR="00D301DF" w:rsidRPr="00D301DF" w:rsidRDefault="00D301DF" w:rsidP="00D301DF">
      <w:pPr>
        <w:pStyle w:val="formattext"/>
        <w:shd w:val="clear" w:color="auto" w:fill="FFFFFF"/>
        <w:spacing w:before="0" w:beforeAutospacing="0" w:after="0" w:afterAutospacing="0"/>
        <w:ind w:firstLine="480"/>
        <w:jc w:val="both"/>
        <w:textAlignment w:val="baseline"/>
        <w:rPr>
          <w:sz w:val="28"/>
          <w:szCs w:val="28"/>
        </w:rPr>
      </w:pPr>
      <w:r w:rsidRPr="00D301DF">
        <w:rPr>
          <w:sz w:val="28"/>
          <w:szCs w:val="28"/>
        </w:rPr>
        <w:t>1) в целях реализации приоритета Стратегии 2035 "Развитие городских агломераций и транспортной инфраструктуры" для увеличения пропускной способности и улучшения параметров автомобильных дорог общего пользования местного значения, а также национального проекта "Безопасные качественные дороги" выделен</w:t>
      </w:r>
      <w:r w:rsidR="00E1559C">
        <w:rPr>
          <w:sz w:val="28"/>
          <w:szCs w:val="28"/>
        </w:rPr>
        <w:t>ы</w:t>
      </w:r>
      <w:r w:rsidRPr="00D301DF">
        <w:rPr>
          <w:sz w:val="28"/>
          <w:szCs w:val="28"/>
        </w:rPr>
        <w:t xml:space="preserve"> направлени</w:t>
      </w:r>
      <w:r w:rsidR="00E1559C">
        <w:rPr>
          <w:sz w:val="28"/>
          <w:szCs w:val="28"/>
        </w:rPr>
        <w:t>я</w:t>
      </w:r>
      <w:r w:rsidRPr="00D301DF">
        <w:rPr>
          <w:sz w:val="28"/>
          <w:szCs w:val="28"/>
        </w:rPr>
        <w:t xml:space="preserve"> (подпрограмма) "Дорожное хозяйство"</w:t>
      </w:r>
      <w:r w:rsidR="00E1559C">
        <w:rPr>
          <w:sz w:val="28"/>
          <w:szCs w:val="28"/>
        </w:rPr>
        <w:t xml:space="preserve"> и «Безопасность дорожного движения»</w:t>
      </w:r>
      <w:r w:rsidRPr="00D301DF">
        <w:rPr>
          <w:sz w:val="28"/>
          <w:szCs w:val="28"/>
        </w:rPr>
        <w:t>;</w:t>
      </w:r>
    </w:p>
    <w:p w14:paraId="429F4ABC" w14:textId="46275CB5" w:rsidR="00D301DF" w:rsidRPr="00D301DF" w:rsidRDefault="00D301DF" w:rsidP="00D301DF">
      <w:pPr>
        <w:pStyle w:val="formattext"/>
        <w:shd w:val="clear" w:color="auto" w:fill="FFFFFF"/>
        <w:spacing w:before="0" w:beforeAutospacing="0" w:after="0" w:afterAutospacing="0"/>
        <w:ind w:firstLine="480"/>
        <w:jc w:val="both"/>
        <w:textAlignment w:val="baseline"/>
        <w:rPr>
          <w:sz w:val="28"/>
          <w:szCs w:val="28"/>
        </w:rPr>
      </w:pPr>
      <w:r>
        <w:rPr>
          <w:sz w:val="28"/>
          <w:szCs w:val="28"/>
        </w:rPr>
        <w:t>2</w:t>
      </w:r>
      <w:r w:rsidRPr="00D301DF">
        <w:rPr>
          <w:sz w:val="28"/>
          <w:szCs w:val="28"/>
        </w:rPr>
        <w:t>) для развития пассажирского транспорта общего пользования, включая обновление подвижного состава, развитие транспортных систем крупных городских агломераций, создание современной системы скоростных пассажирских перевозок, транспортно-пересадочных узлов, выделено направление (подпрограмма) "Транспорт";</w:t>
      </w:r>
    </w:p>
    <w:p w14:paraId="45076EE4" w14:textId="77777777" w:rsidR="00D301DF" w:rsidRPr="00D301DF" w:rsidRDefault="00D301DF" w:rsidP="0091397E">
      <w:pPr>
        <w:pStyle w:val="formattext"/>
        <w:spacing w:before="0" w:beforeAutospacing="0" w:after="0" w:afterAutospacing="0"/>
        <w:ind w:firstLine="480"/>
        <w:jc w:val="both"/>
        <w:textAlignment w:val="baseline"/>
        <w:rPr>
          <w:sz w:val="28"/>
          <w:szCs w:val="28"/>
        </w:rPr>
      </w:pPr>
    </w:p>
    <w:p w14:paraId="2CA5ABCC" w14:textId="77777777" w:rsidR="00845197" w:rsidRPr="0091397E" w:rsidRDefault="00845197" w:rsidP="00845197">
      <w:pPr>
        <w:pStyle w:val="formattext"/>
        <w:spacing w:before="0" w:beforeAutospacing="0" w:after="0" w:afterAutospacing="0"/>
        <w:textAlignment w:val="baseline"/>
        <w:rPr>
          <w:sz w:val="28"/>
          <w:szCs w:val="28"/>
        </w:rPr>
      </w:pPr>
    </w:p>
    <w:p w14:paraId="5E4AFC86" w14:textId="3E9F2845" w:rsidR="00845197" w:rsidRPr="00C161EA" w:rsidRDefault="00845197" w:rsidP="0091397E">
      <w:pPr>
        <w:pStyle w:val="formattext"/>
        <w:spacing w:before="0" w:beforeAutospacing="0" w:after="0" w:afterAutospacing="0"/>
        <w:ind w:firstLine="480"/>
        <w:jc w:val="center"/>
        <w:textAlignment w:val="baseline"/>
        <w:rPr>
          <w:sz w:val="28"/>
          <w:szCs w:val="28"/>
          <w:u w:val="single"/>
        </w:rPr>
      </w:pPr>
      <w:r w:rsidRPr="00C161EA">
        <w:rPr>
          <w:sz w:val="28"/>
          <w:szCs w:val="28"/>
          <w:u w:val="single"/>
        </w:rPr>
        <w:t>3. Сведения о взаимосвязи со стратегическими приоритетами, целями и показателями государственных программ Российской Федерации.</w:t>
      </w:r>
      <w:r w:rsidRPr="00C161EA">
        <w:rPr>
          <w:sz w:val="28"/>
          <w:szCs w:val="28"/>
          <w:u w:val="single"/>
        </w:rPr>
        <w:br/>
      </w:r>
    </w:p>
    <w:p w14:paraId="46FA3C94" w14:textId="67FB0549" w:rsidR="00845197" w:rsidRPr="0091397E" w:rsidRDefault="00845197" w:rsidP="0091397E">
      <w:pPr>
        <w:pStyle w:val="formattext"/>
        <w:spacing w:before="0" w:beforeAutospacing="0" w:after="0" w:afterAutospacing="0"/>
        <w:ind w:firstLine="480"/>
        <w:textAlignment w:val="baseline"/>
        <w:rPr>
          <w:sz w:val="28"/>
          <w:szCs w:val="28"/>
        </w:rPr>
      </w:pPr>
      <w:r w:rsidRPr="0091397E">
        <w:rPr>
          <w:sz w:val="28"/>
          <w:szCs w:val="28"/>
        </w:rPr>
        <w:t>Цель, задачи и сроки реализации Программы сформированы с учетом национальных целей развития на период до 2030 года, определенных Указом 474, и Единого плана.</w:t>
      </w:r>
    </w:p>
    <w:p w14:paraId="6484CBCF" w14:textId="54544536" w:rsidR="00845197" w:rsidRPr="0091397E" w:rsidRDefault="00845197" w:rsidP="00D301DF">
      <w:pPr>
        <w:pStyle w:val="formattext"/>
        <w:spacing w:before="0" w:beforeAutospacing="0" w:after="0" w:afterAutospacing="0"/>
        <w:ind w:firstLine="480"/>
        <w:textAlignment w:val="baseline"/>
        <w:rPr>
          <w:sz w:val="28"/>
          <w:szCs w:val="28"/>
        </w:rPr>
      </w:pPr>
      <w:r w:rsidRPr="0091397E">
        <w:rPr>
          <w:sz w:val="28"/>
          <w:szCs w:val="28"/>
        </w:rPr>
        <w:t>В рамках реализации Программы обеспечена взаимосвязь с национальными целями "Комфортная и безопасная среда для жизни" через декомпозированные показатели государственной программы Российской Федерации "Развитие транспортной системы"</w:t>
      </w:r>
      <w:r w:rsidR="00074B88">
        <w:rPr>
          <w:sz w:val="28"/>
          <w:szCs w:val="28"/>
        </w:rPr>
        <w:t>.</w:t>
      </w:r>
    </w:p>
    <w:p w14:paraId="482FF6A5" w14:textId="77777777" w:rsidR="00845197" w:rsidRPr="00EF6DC5" w:rsidRDefault="00845197" w:rsidP="00845197">
      <w:pPr>
        <w:pStyle w:val="formattext"/>
        <w:spacing w:before="0" w:beforeAutospacing="0" w:after="0" w:afterAutospacing="0"/>
        <w:textAlignment w:val="baseline"/>
        <w:rPr>
          <w:color w:val="444444"/>
          <w:sz w:val="28"/>
          <w:szCs w:val="28"/>
        </w:rPr>
      </w:pPr>
    </w:p>
    <w:p w14:paraId="2E563B65" w14:textId="3FF01929" w:rsidR="00845197" w:rsidRPr="00C161EA" w:rsidRDefault="00845197" w:rsidP="00D301DF">
      <w:pPr>
        <w:pStyle w:val="formattext"/>
        <w:spacing w:before="0" w:beforeAutospacing="0" w:after="0" w:afterAutospacing="0"/>
        <w:ind w:firstLine="480"/>
        <w:jc w:val="center"/>
        <w:textAlignment w:val="baseline"/>
        <w:rPr>
          <w:sz w:val="28"/>
          <w:szCs w:val="28"/>
          <w:u w:val="single"/>
        </w:rPr>
      </w:pPr>
      <w:r w:rsidRPr="00C161EA">
        <w:rPr>
          <w:sz w:val="28"/>
          <w:szCs w:val="28"/>
          <w:u w:val="single"/>
        </w:rPr>
        <w:t>4. Задачи государственного управления, способы их эффективного решения в соответствующей отрасли экономики и сфере государственного управления.</w:t>
      </w:r>
    </w:p>
    <w:p w14:paraId="79020CFD" w14:textId="77777777" w:rsidR="00D301DF" w:rsidRPr="0091397E" w:rsidRDefault="00D301DF" w:rsidP="00D301DF">
      <w:pPr>
        <w:pStyle w:val="formattext"/>
        <w:spacing w:before="0" w:beforeAutospacing="0" w:after="0" w:afterAutospacing="0"/>
        <w:ind w:firstLine="480"/>
        <w:jc w:val="center"/>
        <w:textAlignment w:val="baseline"/>
        <w:rPr>
          <w:sz w:val="28"/>
          <w:szCs w:val="28"/>
        </w:rPr>
      </w:pPr>
    </w:p>
    <w:p w14:paraId="33BE7F90" w14:textId="0C5F1884" w:rsidR="00D301DF" w:rsidRPr="00D301DF" w:rsidRDefault="00D301DF" w:rsidP="00D301DF">
      <w:pPr>
        <w:pStyle w:val="formattext"/>
        <w:shd w:val="clear" w:color="auto" w:fill="FFFFFF"/>
        <w:spacing w:before="0" w:beforeAutospacing="0" w:after="0" w:afterAutospacing="0"/>
        <w:ind w:firstLine="480"/>
        <w:textAlignment w:val="baseline"/>
        <w:rPr>
          <w:sz w:val="28"/>
          <w:szCs w:val="28"/>
        </w:rPr>
      </w:pPr>
      <w:r w:rsidRPr="00D301DF">
        <w:rPr>
          <w:sz w:val="28"/>
          <w:szCs w:val="28"/>
        </w:rPr>
        <w:t>В рамках направления (подпрограммы) "Дорожное хозяйство" реализуются следующие задачи:</w:t>
      </w:r>
    </w:p>
    <w:p w14:paraId="410CBF5C" w14:textId="75938162" w:rsidR="00845197" w:rsidRDefault="00074B88" w:rsidP="00D301DF">
      <w:pPr>
        <w:pStyle w:val="formattext"/>
        <w:spacing w:before="0" w:beforeAutospacing="0" w:after="0" w:afterAutospacing="0"/>
        <w:ind w:firstLine="480"/>
        <w:jc w:val="both"/>
        <w:textAlignment w:val="baseline"/>
        <w:rPr>
          <w:sz w:val="28"/>
          <w:szCs w:val="28"/>
        </w:rPr>
      </w:pPr>
      <w:r>
        <w:rPr>
          <w:sz w:val="28"/>
          <w:szCs w:val="28"/>
        </w:rPr>
        <w:t xml:space="preserve">- </w:t>
      </w:r>
      <w:r w:rsidR="00845197" w:rsidRPr="0091397E">
        <w:rPr>
          <w:sz w:val="28"/>
          <w:szCs w:val="28"/>
        </w:rPr>
        <w:t>приведение в нормативное состояние сети автомобильных дорог общего пользования местного значения;</w:t>
      </w:r>
    </w:p>
    <w:p w14:paraId="36D77D4B" w14:textId="57F6844D" w:rsidR="00BA568C" w:rsidRPr="00AE6AD2" w:rsidRDefault="00BA568C" w:rsidP="00D301DF">
      <w:pPr>
        <w:pStyle w:val="formattext"/>
        <w:spacing w:before="0" w:beforeAutospacing="0" w:after="0" w:afterAutospacing="0"/>
        <w:ind w:firstLine="480"/>
        <w:jc w:val="both"/>
        <w:textAlignment w:val="baseline"/>
        <w:rPr>
          <w:rFonts w:eastAsiaTheme="minorHAnsi"/>
          <w:sz w:val="28"/>
          <w:szCs w:val="28"/>
          <w:shd w:val="clear" w:color="auto" w:fill="FFFFFF"/>
          <w:lang w:eastAsia="en-US"/>
        </w:rPr>
      </w:pPr>
      <w:r>
        <w:rPr>
          <w:rFonts w:eastAsiaTheme="minorHAnsi"/>
          <w:sz w:val="28"/>
          <w:szCs w:val="28"/>
          <w:shd w:val="clear" w:color="auto" w:fill="FFFFFF"/>
          <w:lang w:eastAsia="en-US"/>
        </w:rPr>
        <w:t>-</w:t>
      </w:r>
      <w:r w:rsidR="00F525A9" w:rsidRPr="00F525A9">
        <w:rPr>
          <w:rFonts w:eastAsiaTheme="minorHAnsi"/>
          <w:sz w:val="28"/>
          <w:szCs w:val="28"/>
          <w:shd w:val="clear" w:color="auto" w:fill="FFFFFF"/>
          <w:lang w:eastAsia="en-US"/>
        </w:rPr>
        <w:t xml:space="preserve"> </w:t>
      </w:r>
      <w:r w:rsidR="00F525A9">
        <w:rPr>
          <w:rFonts w:eastAsiaTheme="minorHAnsi"/>
          <w:sz w:val="28"/>
          <w:szCs w:val="28"/>
          <w:shd w:val="clear" w:color="auto" w:fill="FFFFFF"/>
          <w:lang w:eastAsia="en-US"/>
        </w:rPr>
        <w:t>ликвидация и профилактика возникновения очагов аварийности</w:t>
      </w:r>
      <w:r w:rsidR="00AE6AD2">
        <w:rPr>
          <w:rFonts w:eastAsiaTheme="minorHAnsi"/>
          <w:sz w:val="28"/>
          <w:szCs w:val="28"/>
          <w:shd w:val="clear" w:color="auto" w:fill="FFFFFF"/>
          <w:lang w:eastAsia="en-US"/>
        </w:rPr>
        <w:t>.</w:t>
      </w:r>
    </w:p>
    <w:p w14:paraId="1C348D22" w14:textId="77777777" w:rsidR="00D301DF" w:rsidRDefault="00D301DF" w:rsidP="00BA568C">
      <w:pPr>
        <w:pStyle w:val="formattext"/>
        <w:spacing w:before="0" w:beforeAutospacing="0" w:after="0" w:afterAutospacing="0"/>
        <w:jc w:val="both"/>
        <w:textAlignment w:val="baseline"/>
        <w:rPr>
          <w:sz w:val="28"/>
          <w:szCs w:val="28"/>
        </w:rPr>
      </w:pPr>
    </w:p>
    <w:p w14:paraId="7FCB8269" w14:textId="63EA453D" w:rsidR="00D301DF" w:rsidRDefault="00D301DF" w:rsidP="00D301DF">
      <w:pPr>
        <w:pStyle w:val="formattext"/>
        <w:spacing w:before="0" w:beforeAutospacing="0" w:after="0" w:afterAutospacing="0"/>
        <w:ind w:firstLine="480"/>
        <w:jc w:val="both"/>
        <w:textAlignment w:val="baseline"/>
        <w:rPr>
          <w:sz w:val="28"/>
          <w:szCs w:val="28"/>
        </w:rPr>
      </w:pPr>
      <w:r w:rsidRPr="00D301DF">
        <w:rPr>
          <w:sz w:val="28"/>
          <w:szCs w:val="28"/>
          <w:shd w:val="clear" w:color="auto" w:fill="FFFFFF"/>
        </w:rPr>
        <w:t>В рамках направления (подпрограммы) "Транспорт" реализуются следующие задачи:</w:t>
      </w:r>
    </w:p>
    <w:p w14:paraId="513F836C" w14:textId="665C58E7" w:rsidR="00917A52" w:rsidRPr="00D301DF" w:rsidRDefault="00917A52" w:rsidP="00D301DF">
      <w:pPr>
        <w:pStyle w:val="formattext"/>
        <w:spacing w:before="0" w:beforeAutospacing="0" w:after="0" w:afterAutospacing="0"/>
        <w:ind w:firstLine="480"/>
        <w:jc w:val="both"/>
        <w:textAlignment w:val="baseline"/>
        <w:rPr>
          <w:sz w:val="28"/>
          <w:szCs w:val="28"/>
          <w:shd w:val="clear" w:color="auto" w:fill="FFFFFF"/>
        </w:rPr>
      </w:pPr>
      <w:r w:rsidRPr="00D301DF">
        <w:rPr>
          <w:sz w:val="28"/>
          <w:szCs w:val="28"/>
        </w:rPr>
        <w:t>-</w:t>
      </w:r>
      <w:r w:rsidR="00D301DF">
        <w:rPr>
          <w:sz w:val="28"/>
          <w:szCs w:val="28"/>
        </w:rPr>
        <w:t xml:space="preserve"> </w:t>
      </w:r>
      <w:r w:rsidR="00D301DF" w:rsidRPr="00D301DF">
        <w:rPr>
          <w:sz w:val="28"/>
          <w:szCs w:val="28"/>
        </w:rPr>
        <w:t>по</w:t>
      </w:r>
      <w:r w:rsidRPr="00D301DF">
        <w:rPr>
          <w:sz w:val="28"/>
          <w:szCs w:val="28"/>
          <w:shd w:val="clear" w:color="auto" w:fill="FFFFFF"/>
        </w:rPr>
        <w:t xml:space="preserve">вышение качества жизни за </w:t>
      </w:r>
      <w:r w:rsidR="00D301DF" w:rsidRPr="00D301DF">
        <w:rPr>
          <w:sz w:val="28"/>
          <w:szCs w:val="28"/>
          <w:shd w:val="clear" w:color="auto" w:fill="FFFFFF"/>
        </w:rPr>
        <w:t>счёт</w:t>
      </w:r>
      <w:r w:rsidRPr="00D301DF">
        <w:rPr>
          <w:sz w:val="28"/>
          <w:szCs w:val="28"/>
          <w:shd w:val="clear" w:color="auto" w:fill="FFFFFF"/>
        </w:rPr>
        <w:t xml:space="preserve"> повышения экологичности транспортного комплекса;</w:t>
      </w:r>
    </w:p>
    <w:p w14:paraId="62602803" w14:textId="0E17345C" w:rsidR="00845197" w:rsidRPr="00D301DF" w:rsidRDefault="00D301DF" w:rsidP="00D301DF">
      <w:pPr>
        <w:pStyle w:val="formattext"/>
        <w:spacing w:before="0" w:beforeAutospacing="0" w:after="0" w:afterAutospacing="0"/>
        <w:ind w:firstLine="480"/>
        <w:jc w:val="both"/>
        <w:textAlignment w:val="baseline"/>
        <w:rPr>
          <w:sz w:val="28"/>
          <w:szCs w:val="28"/>
        </w:rPr>
      </w:pPr>
      <w:r>
        <w:rPr>
          <w:sz w:val="28"/>
          <w:szCs w:val="28"/>
          <w:shd w:val="clear" w:color="auto" w:fill="FFFFFF"/>
        </w:rPr>
        <w:lastRenderedPageBreak/>
        <w:t xml:space="preserve">- </w:t>
      </w:r>
      <w:r w:rsidR="00917A52" w:rsidRPr="00D301DF">
        <w:rPr>
          <w:sz w:val="28"/>
          <w:szCs w:val="28"/>
          <w:shd w:val="clear" w:color="auto" w:fill="FFFFFF"/>
        </w:rPr>
        <w:t>осуществление посредством государственной поддержки транспортного обслуживания населения пассажирским транспортом общего пользования, в том числе по социально значимым маршрутам регулярных перевозок;</w:t>
      </w:r>
      <w:r w:rsidR="00845197" w:rsidRPr="00D301DF">
        <w:rPr>
          <w:sz w:val="28"/>
          <w:szCs w:val="28"/>
        </w:rPr>
        <w:br/>
      </w:r>
    </w:p>
    <w:p w14:paraId="34B1E3EE" w14:textId="77777777" w:rsidR="00845197" w:rsidRPr="00EF6DC5" w:rsidRDefault="00845197" w:rsidP="00845197">
      <w:pPr>
        <w:pStyle w:val="formattext"/>
        <w:spacing w:before="0" w:beforeAutospacing="0" w:after="0" w:afterAutospacing="0"/>
        <w:textAlignment w:val="baseline"/>
        <w:rPr>
          <w:color w:val="444444"/>
          <w:sz w:val="28"/>
          <w:szCs w:val="28"/>
        </w:rPr>
      </w:pPr>
    </w:p>
    <w:p w14:paraId="3DEC292A" w14:textId="77777777" w:rsidR="00845197" w:rsidRPr="00EF6DC5" w:rsidRDefault="00845197" w:rsidP="00845197">
      <w:pPr>
        <w:pStyle w:val="formattext"/>
        <w:spacing w:before="0" w:beforeAutospacing="0" w:after="0" w:afterAutospacing="0"/>
        <w:textAlignment w:val="baseline"/>
        <w:rPr>
          <w:color w:val="444444"/>
          <w:sz w:val="28"/>
          <w:szCs w:val="28"/>
        </w:rPr>
      </w:pPr>
    </w:p>
    <w:p w14:paraId="5A285C40" w14:textId="77777777" w:rsidR="00845197" w:rsidRPr="00EF6DC5" w:rsidRDefault="00845197" w:rsidP="00845197">
      <w:pPr>
        <w:pStyle w:val="formattext"/>
        <w:spacing w:before="0" w:beforeAutospacing="0" w:after="0" w:afterAutospacing="0"/>
        <w:textAlignment w:val="baseline"/>
        <w:rPr>
          <w:color w:val="444444"/>
          <w:sz w:val="28"/>
          <w:szCs w:val="28"/>
        </w:rPr>
      </w:pPr>
    </w:p>
    <w:p w14:paraId="024E7960" w14:textId="77777777" w:rsidR="00845197" w:rsidRPr="00EF6DC5" w:rsidRDefault="00845197" w:rsidP="00845197">
      <w:pPr>
        <w:pStyle w:val="formattext"/>
        <w:spacing w:before="0" w:beforeAutospacing="0" w:after="0" w:afterAutospacing="0"/>
        <w:textAlignment w:val="baseline"/>
        <w:rPr>
          <w:color w:val="444444"/>
          <w:sz w:val="28"/>
          <w:szCs w:val="28"/>
        </w:rPr>
      </w:pPr>
    </w:p>
    <w:p w14:paraId="05ACB987" w14:textId="3F9CCA11" w:rsidR="00845197" w:rsidRDefault="00845197" w:rsidP="00845197">
      <w:pPr>
        <w:pStyle w:val="formattext"/>
        <w:spacing w:before="0" w:beforeAutospacing="0" w:after="0" w:afterAutospacing="0"/>
        <w:textAlignment w:val="baseline"/>
        <w:rPr>
          <w:color w:val="444444"/>
          <w:sz w:val="28"/>
          <w:szCs w:val="28"/>
        </w:rPr>
      </w:pPr>
    </w:p>
    <w:p w14:paraId="7D00B91A" w14:textId="1FCA0CDD" w:rsidR="00074B88" w:rsidRDefault="00074B88" w:rsidP="00845197">
      <w:pPr>
        <w:pStyle w:val="formattext"/>
        <w:spacing w:before="0" w:beforeAutospacing="0" w:after="0" w:afterAutospacing="0"/>
        <w:textAlignment w:val="baseline"/>
        <w:rPr>
          <w:color w:val="444444"/>
          <w:sz w:val="28"/>
          <w:szCs w:val="28"/>
        </w:rPr>
      </w:pPr>
    </w:p>
    <w:p w14:paraId="255C3BD9" w14:textId="2D6F18BE" w:rsidR="00074B88" w:rsidRDefault="00074B88" w:rsidP="00845197">
      <w:pPr>
        <w:pStyle w:val="formattext"/>
        <w:spacing w:before="0" w:beforeAutospacing="0" w:after="0" w:afterAutospacing="0"/>
        <w:textAlignment w:val="baseline"/>
        <w:rPr>
          <w:color w:val="444444"/>
          <w:sz w:val="28"/>
          <w:szCs w:val="28"/>
        </w:rPr>
      </w:pPr>
    </w:p>
    <w:p w14:paraId="1A14F3DD" w14:textId="30DC19A9" w:rsidR="00D301DF" w:rsidRDefault="00D301DF" w:rsidP="00845197">
      <w:pPr>
        <w:pStyle w:val="formattext"/>
        <w:spacing w:before="0" w:beforeAutospacing="0" w:after="0" w:afterAutospacing="0"/>
        <w:textAlignment w:val="baseline"/>
        <w:rPr>
          <w:color w:val="444444"/>
          <w:sz w:val="28"/>
          <w:szCs w:val="28"/>
        </w:rPr>
      </w:pPr>
    </w:p>
    <w:p w14:paraId="06D140F7" w14:textId="24B5EBAB" w:rsidR="00D301DF" w:rsidRDefault="00D301DF" w:rsidP="00845197">
      <w:pPr>
        <w:pStyle w:val="formattext"/>
        <w:spacing w:before="0" w:beforeAutospacing="0" w:after="0" w:afterAutospacing="0"/>
        <w:textAlignment w:val="baseline"/>
        <w:rPr>
          <w:color w:val="444444"/>
          <w:sz w:val="28"/>
          <w:szCs w:val="28"/>
        </w:rPr>
      </w:pPr>
    </w:p>
    <w:p w14:paraId="721ED1D7" w14:textId="23651354" w:rsidR="00D301DF" w:rsidRDefault="00D301DF" w:rsidP="00845197">
      <w:pPr>
        <w:pStyle w:val="formattext"/>
        <w:spacing w:before="0" w:beforeAutospacing="0" w:after="0" w:afterAutospacing="0"/>
        <w:textAlignment w:val="baseline"/>
        <w:rPr>
          <w:color w:val="444444"/>
          <w:sz w:val="28"/>
          <w:szCs w:val="28"/>
        </w:rPr>
      </w:pPr>
    </w:p>
    <w:p w14:paraId="77A3387B" w14:textId="4BBAC503" w:rsidR="00D301DF" w:rsidRDefault="00D301DF" w:rsidP="00845197">
      <w:pPr>
        <w:pStyle w:val="formattext"/>
        <w:spacing w:before="0" w:beforeAutospacing="0" w:after="0" w:afterAutospacing="0"/>
        <w:textAlignment w:val="baseline"/>
        <w:rPr>
          <w:color w:val="444444"/>
          <w:sz w:val="28"/>
          <w:szCs w:val="28"/>
        </w:rPr>
      </w:pPr>
    </w:p>
    <w:p w14:paraId="5724E785" w14:textId="3DD2B494" w:rsidR="00D301DF" w:rsidRDefault="00D301DF" w:rsidP="00845197">
      <w:pPr>
        <w:pStyle w:val="formattext"/>
        <w:spacing w:before="0" w:beforeAutospacing="0" w:after="0" w:afterAutospacing="0"/>
        <w:textAlignment w:val="baseline"/>
        <w:rPr>
          <w:color w:val="444444"/>
          <w:sz w:val="28"/>
          <w:szCs w:val="28"/>
        </w:rPr>
      </w:pPr>
    </w:p>
    <w:p w14:paraId="576674BF" w14:textId="10999B35" w:rsidR="00D301DF" w:rsidRDefault="00D301DF" w:rsidP="00845197">
      <w:pPr>
        <w:pStyle w:val="formattext"/>
        <w:spacing w:before="0" w:beforeAutospacing="0" w:after="0" w:afterAutospacing="0"/>
        <w:textAlignment w:val="baseline"/>
        <w:rPr>
          <w:color w:val="444444"/>
          <w:sz w:val="28"/>
          <w:szCs w:val="28"/>
        </w:rPr>
      </w:pPr>
    </w:p>
    <w:p w14:paraId="6FE3EF3B" w14:textId="165DA65E" w:rsidR="00D301DF" w:rsidRDefault="00D301DF" w:rsidP="00845197">
      <w:pPr>
        <w:pStyle w:val="formattext"/>
        <w:spacing w:before="0" w:beforeAutospacing="0" w:after="0" w:afterAutospacing="0"/>
        <w:textAlignment w:val="baseline"/>
        <w:rPr>
          <w:color w:val="444444"/>
          <w:sz w:val="28"/>
          <w:szCs w:val="28"/>
        </w:rPr>
      </w:pPr>
    </w:p>
    <w:p w14:paraId="21C42869" w14:textId="7D4F09D3" w:rsidR="00D301DF" w:rsidRDefault="00D301DF" w:rsidP="00845197">
      <w:pPr>
        <w:pStyle w:val="formattext"/>
        <w:spacing w:before="0" w:beforeAutospacing="0" w:after="0" w:afterAutospacing="0"/>
        <w:textAlignment w:val="baseline"/>
        <w:rPr>
          <w:color w:val="444444"/>
          <w:sz w:val="28"/>
          <w:szCs w:val="28"/>
        </w:rPr>
      </w:pPr>
    </w:p>
    <w:p w14:paraId="5C38E102" w14:textId="0D1CDF39" w:rsidR="00D301DF" w:rsidRDefault="00D301DF" w:rsidP="00845197">
      <w:pPr>
        <w:pStyle w:val="formattext"/>
        <w:spacing w:before="0" w:beforeAutospacing="0" w:after="0" w:afterAutospacing="0"/>
        <w:textAlignment w:val="baseline"/>
        <w:rPr>
          <w:color w:val="444444"/>
          <w:sz w:val="28"/>
          <w:szCs w:val="28"/>
        </w:rPr>
      </w:pPr>
    </w:p>
    <w:p w14:paraId="27AC4ADA" w14:textId="17C04911" w:rsidR="00D301DF" w:rsidRDefault="00D301DF" w:rsidP="00845197">
      <w:pPr>
        <w:pStyle w:val="formattext"/>
        <w:spacing w:before="0" w:beforeAutospacing="0" w:after="0" w:afterAutospacing="0"/>
        <w:textAlignment w:val="baseline"/>
        <w:rPr>
          <w:color w:val="444444"/>
          <w:sz w:val="28"/>
          <w:szCs w:val="28"/>
        </w:rPr>
      </w:pPr>
    </w:p>
    <w:p w14:paraId="46BFC9AC" w14:textId="46A8A3AD" w:rsidR="00D301DF" w:rsidRDefault="00D301DF" w:rsidP="00845197">
      <w:pPr>
        <w:pStyle w:val="formattext"/>
        <w:spacing w:before="0" w:beforeAutospacing="0" w:after="0" w:afterAutospacing="0"/>
        <w:textAlignment w:val="baseline"/>
        <w:rPr>
          <w:color w:val="444444"/>
          <w:sz w:val="28"/>
          <w:szCs w:val="28"/>
        </w:rPr>
      </w:pPr>
    </w:p>
    <w:p w14:paraId="4E9BF5AB" w14:textId="502C8872" w:rsidR="00D301DF" w:rsidRDefault="00D301DF" w:rsidP="00845197">
      <w:pPr>
        <w:pStyle w:val="formattext"/>
        <w:spacing w:before="0" w:beforeAutospacing="0" w:after="0" w:afterAutospacing="0"/>
        <w:textAlignment w:val="baseline"/>
        <w:rPr>
          <w:color w:val="444444"/>
          <w:sz w:val="28"/>
          <w:szCs w:val="28"/>
        </w:rPr>
      </w:pPr>
    </w:p>
    <w:p w14:paraId="577B69C2" w14:textId="34952A58" w:rsidR="00D301DF" w:rsidRDefault="00D301DF" w:rsidP="00845197">
      <w:pPr>
        <w:pStyle w:val="formattext"/>
        <w:spacing w:before="0" w:beforeAutospacing="0" w:after="0" w:afterAutospacing="0"/>
        <w:textAlignment w:val="baseline"/>
        <w:rPr>
          <w:color w:val="444444"/>
          <w:sz w:val="28"/>
          <w:szCs w:val="28"/>
        </w:rPr>
      </w:pPr>
    </w:p>
    <w:p w14:paraId="598636E7" w14:textId="0CF519F5" w:rsidR="00D301DF" w:rsidRDefault="00D301DF" w:rsidP="00845197">
      <w:pPr>
        <w:pStyle w:val="formattext"/>
        <w:spacing w:before="0" w:beforeAutospacing="0" w:after="0" w:afterAutospacing="0"/>
        <w:textAlignment w:val="baseline"/>
        <w:rPr>
          <w:color w:val="444444"/>
          <w:sz w:val="28"/>
          <w:szCs w:val="28"/>
        </w:rPr>
      </w:pPr>
    </w:p>
    <w:p w14:paraId="31F17DE8" w14:textId="18780613" w:rsidR="00D301DF" w:rsidRDefault="00D301DF" w:rsidP="00845197">
      <w:pPr>
        <w:pStyle w:val="formattext"/>
        <w:spacing w:before="0" w:beforeAutospacing="0" w:after="0" w:afterAutospacing="0"/>
        <w:textAlignment w:val="baseline"/>
        <w:rPr>
          <w:color w:val="444444"/>
          <w:sz w:val="28"/>
          <w:szCs w:val="28"/>
        </w:rPr>
      </w:pPr>
    </w:p>
    <w:p w14:paraId="4F8DC3BE" w14:textId="0C9B3CBF" w:rsidR="00D301DF" w:rsidRDefault="00D301DF" w:rsidP="00845197">
      <w:pPr>
        <w:pStyle w:val="formattext"/>
        <w:spacing w:before="0" w:beforeAutospacing="0" w:after="0" w:afterAutospacing="0"/>
        <w:textAlignment w:val="baseline"/>
        <w:rPr>
          <w:color w:val="444444"/>
          <w:sz w:val="28"/>
          <w:szCs w:val="28"/>
        </w:rPr>
      </w:pPr>
    </w:p>
    <w:p w14:paraId="3A76345E" w14:textId="63C3D0D7" w:rsidR="00D301DF" w:rsidRDefault="00D301DF" w:rsidP="00845197">
      <w:pPr>
        <w:pStyle w:val="formattext"/>
        <w:spacing w:before="0" w:beforeAutospacing="0" w:after="0" w:afterAutospacing="0"/>
        <w:textAlignment w:val="baseline"/>
        <w:rPr>
          <w:color w:val="444444"/>
          <w:sz w:val="28"/>
          <w:szCs w:val="28"/>
        </w:rPr>
      </w:pPr>
    </w:p>
    <w:p w14:paraId="6A2FA803" w14:textId="414D681C" w:rsidR="00D301DF" w:rsidRDefault="00D301DF" w:rsidP="00845197">
      <w:pPr>
        <w:pStyle w:val="formattext"/>
        <w:spacing w:before="0" w:beforeAutospacing="0" w:after="0" w:afterAutospacing="0"/>
        <w:textAlignment w:val="baseline"/>
        <w:rPr>
          <w:color w:val="444444"/>
          <w:sz w:val="28"/>
          <w:szCs w:val="28"/>
        </w:rPr>
      </w:pPr>
    </w:p>
    <w:p w14:paraId="519FDF06" w14:textId="7D3BD5BF" w:rsidR="00D301DF" w:rsidRDefault="00D301DF" w:rsidP="00845197">
      <w:pPr>
        <w:pStyle w:val="formattext"/>
        <w:spacing w:before="0" w:beforeAutospacing="0" w:after="0" w:afterAutospacing="0"/>
        <w:textAlignment w:val="baseline"/>
        <w:rPr>
          <w:color w:val="444444"/>
          <w:sz w:val="28"/>
          <w:szCs w:val="28"/>
        </w:rPr>
      </w:pPr>
    </w:p>
    <w:p w14:paraId="7B840827" w14:textId="1339C578" w:rsidR="00D301DF" w:rsidRDefault="00D301DF" w:rsidP="00845197">
      <w:pPr>
        <w:pStyle w:val="formattext"/>
        <w:spacing w:before="0" w:beforeAutospacing="0" w:after="0" w:afterAutospacing="0"/>
        <w:textAlignment w:val="baseline"/>
        <w:rPr>
          <w:color w:val="444444"/>
          <w:sz w:val="28"/>
          <w:szCs w:val="28"/>
        </w:rPr>
      </w:pPr>
    </w:p>
    <w:p w14:paraId="2A594577" w14:textId="3DCABAE6" w:rsidR="00D301DF" w:rsidRDefault="00D301DF" w:rsidP="00845197">
      <w:pPr>
        <w:pStyle w:val="formattext"/>
        <w:spacing w:before="0" w:beforeAutospacing="0" w:after="0" w:afterAutospacing="0"/>
        <w:textAlignment w:val="baseline"/>
        <w:rPr>
          <w:color w:val="444444"/>
          <w:sz w:val="28"/>
          <w:szCs w:val="28"/>
        </w:rPr>
      </w:pPr>
    </w:p>
    <w:p w14:paraId="2570ED23" w14:textId="78461A8C" w:rsidR="00D301DF" w:rsidRDefault="00D301DF" w:rsidP="00845197">
      <w:pPr>
        <w:pStyle w:val="formattext"/>
        <w:spacing w:before="0" w:beforeAutospacing="0" w:after="0" w:afterAutospacing="0"/>
        <w:textAlignment w:val="baseline"/>
        <w:rPr>
          <w:color w:val="444444"/>
          <w:sz w:val="28"/>
          <w:szCs w:val="28"/>
        </w:rPr>
      </w:pPr>
    </w:p>
    <w:p w14:paraId="34756DF6" w14:textId="18084F03" w:rsidR="00D301DF" w:rsidRDefault="00D301DF" w:rsidP="00845197">
      <w:pPr>
        <w:pStyle w:val="formattext"/>
        <w:spacing w:before="0" w:beforeAutospacing="0" w:after="0" w:afterAutospacing="0"/>
        <w:textAlignment w:val="baseline"/>
        <w:rPr>
          <w:color w:val="444444"/>
          <w:sz w:val="28"/>
          <w:szCs w:val="28"/>
        </w:rPr>
      </w:pPr>
    </w:p>
    <w:p w14:paraId="11CBD500" w14:textId="53B7093C" w:rsidR="00D301DF" w:rsidRDefault="00D301DF" w:rsidP="00845197">
      <w:pPr>
        <w:pStyle w:val="formattext"/>
        <w:spacing w:before="0" w:beforeAutospacing="0" w:after="0" w:afterAutospacing="0"/>
        <w:textAlignment w:val="baseline"/>
        <w:rPr>
          <w:color w:val="444444"/>
          <w:sz w:val="28"/>
          <w:szCs w:val="28"/>
        </w:rPr>
      </w:pPr>
    </w:p>
    <w:p w14:paraId="2FEA3164" w14:textId="4675A710" w:rsidR="00D301DF" w:rsidRDefault="00D301DF" w:rsidP="00845197">
      <w:pPr>
        <w:pStyle w:val="formattext"/>
        <w:spacing w:before="0" w:beforeAutospacing="0" w:after="0" w:afterAutospacing="0"/>
        <w:textAlignment w:val="baseline"/>
        <w:rPr>
          <w:color w:val="444444"/>
          <w:sz w:val="28"/>
          <w:szCs w:val="28"/>
        </w:rPr>
      </w:pPr>
    </w:p>
    <w:p w14:paraId="2A96F392" w14:textId="7C0AEAF2" w:rsidR="00D301DF" w:rsidRDefault="00D301DF" w:rsidP="00845197">
      <w:pPr>
        <w:pStyle w:val="formattext"/>
        <w:spacing w:before="0" w:beforeAutospacing="0" w:after="0" w:afterAutospacing="0"/>
        <w:textAlignment w:val="baseline"/>
        <w:rPr>
          <w:color w:val="444444"/>
          <w:sz w:val="28"/>
          <w:szCs w:val="28"/>
        </w:rPr>
      </w:pPr>
    </w:p>
    <w:p w14:paraId="49E44DFC" w14:textId="77777777" w:rsidR="00D301DF" w:rsidRPr="00EF6DC5" w:rsidRDefault="00D301DF" w:rsidP="00845197">
      <w:pPr>
        <w:pStyle w:val="formattext"/>
        <w:spacing w:before="0" w:beforeAutospacing="0" w:after="0" w:afterAutospacing="0"/>
        <w:textAlignment w:val="baseline"/>
        <w:rPr>
          <w:color w:val="444444"/>
          <w:sz w:val="28"/>
          <w:szCs w:val="28"/>
        </w:rPr>
      </w:pPr>
    </w:p>
    <w:p w14:paraId="598F17A2" w14:textId="77777777" w:rsidR="00845197" w:rsidRPr="00EF6DC5" w:rsidRDefault="00845197" w:rsidP="00845197">
      <w:pPr>
        <w:pStyle w:val="formattext"/>
        <w:spacing w:before="0" w:beforeAutospacing="0" w:after="0" w:afterAutospacing="0"/>
        <w:textAlignment w:val="baseline"/>
        <w:rPr>
          <w:color w:val="444444"/>
          <w:sz w:val="28"/>
          <w:szCs w:val="28"/>
        </w:rPr>
      </w:pPr>
    </w:p>
    <w:p w14:paraId="00922461" w14:textId="4F29ACB8" w:rsidR="00C420C7" w:rsidRDefault="00C420C7">
      <w:pPr>
        <w:rPr>
          <w:rFonts w:ascii="Times New Roman" w:hAnsi="Times New Roman" w:cs="Times New Roman"/>
          <w:sz w:val="28"/>
          <w:szCs w:val="28"/>
        </w:rPr>
      </w:pPr>
    </w:p>
    <w:p w14:paraId="0CD3F7BF" w14:textId="63F5A494" w:rsidR="00074B88" w:rsidRDefault="00074B88">
      <w:pPr>
        <w:rPr>
          <w:rFonts w:ascii="Times New Roman" w:hAnsi="Times New Roman" w:cs="Times New Roman"/>
          <w:sz w:val="28"/>
          <w:szCs w:val="28"/>
        </w:rPr>
      </w:pPr>
    </w:p>
    <w:p w14:paraId="61B7A831" w14:textId="5DBC4541" w:rsidR="00AE6AD2" w:rsidRDefault="00AE6AD2">
      <w:pPr>
        <w:rPr>
          <w:rFonts w:ascii="Times New Roman" w:hAnsi="Times New Roman" w:cs="Times New Roman"/>
          <w:sz w:val="28"/>
          <w:szCs w:val="28"/>
        </w:rPr>
      </w:pPr>
    </w:p>
    <w:p w14:paraId="1AB9A635" w14:textId="5F29FFB1" w:rsidR="00AE6AD2" w:rsidRDefault="00AE6AD2">
      <w:pPr>
        <w:rPr>
          <w:rFonts w:ascii="Times New Roman" w:hAnsi="Times New Roman" w:cs="Times New Roman"/>
          <w:sz w:val="28"/>
          <w:szCs w:val="28"/>
        </w:rPr>
      </w:pPr>
    </w:p>
    <w:p w14:paraId="69430B3B" w14:textId="77777777" w:rsidR="00AE6AD2" w:rsidRPr="00EF6DC5" w:rsidRDefault="00AE6AD2">
      <w:pPr>
        <w:rPr>
          <w:rFonts w:ascii="Times New Roman" w:hAnsi="Times New Roman" w:cs="Times New Roman"/>
          <w:sz w:val="28"/>
          <w:szCs w:val="28"/>
        </w:rPr>
      </w:pPr>
    </w:p>
    <w:p w14:paraId="1156EA0D" w14:textId="00F80229" w:rsidR="00EF6DC5" w:rsidRPr="00EF6DC5" w:rsidRDefault="00EF6DC5" w:rsidP="00EF6DC5">
      <w:pPr>
        <w:shd w:val="clear" w:color="auto" w:fill="FFFFFF"/>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EF6DC5">
        <w:rPr>
          <w:rFonts w:ascii="Times New Roman" w:eastAsia="Times New Roman" w:hAnsi="Times New Roman" w:cs="Times New Roman"/>
          <w:b/>
          <w:bCs/>
          <w:sz w:val="28"/>
          <w:szCs w:val="28"/>
          <w:lang w:eastAsia="ru-RU"/>
        </w:rPr>
        <w:lastRenderedPageBreak/>
        <w:t xml:space="preserve">II. Паспорт </w:t>
      </w:r>
      <w:r w:rsidR="00074B88" w:rsidRPr="00074B88">
        <w:rPr>
          <w:rFonts w:ascii="Times New Roman" w:eastAsia="Times New Roman" w:hAnsi="Times New Roman" w:cs="Times New Roman"/>
          <w:b/>
          <w:bCs/>
          <w:sz w:val="28"/>
          <w:szCs w:val="28"/>
          <w:lang w:eastAsia="ru-RU"/>
        </w:rPr>
        <w:t xml:space="preserve">муниципальной </w:t>
      </w:r>
      <w:r w:rsidRPr="00EF6DC5">
        <w:rPr>
          <w:rFonts w:ascii="Times New Roman" w:eastAsia="Times New Roman" w:hAnsi="Times New Roman" w:cs="Times New Roman"/>
          <w:b/>
          <w:bCs/>
          <w:sz w:val="28"/>
          <w:szCs w:val="28"/>
          <w:lang w:eastAsia="ru-RU"/>
        </w:rPr>
        <w:t xml:space="preserve">программы "Развитие дорожного хозяйства и транспортной доступности в </w:t>
      </w:r>
      <w:r w:rsidR="00074B88" w:rsidRPr="00074B88">
        <w:rPr>
          <w:rFonts w:ascii="Times New Roman" w:eastAsia="Times New Roman" w:hAnsi="Times New Roman" w:cs="Times New Roman"/>
          <w:b/>
          <w:bCs/>
          <w:sz w:val="28"/>
          <w:szCs w:val="28"/>
          <w:lang w:eastAsia="ru-RU"/>
        </w:rPr>
        <w:t>Варненском муниципальном районе</w:t>
      </w:r>
      <w:r w:rsidRPr="00EF6DC5">
        <w:rPr>
          <w:rFonts w:ascii="Times New Roman" w:eastAsia="Times New Roman" w:hAnsi="Times New Roman" w:cs="Times New Roman"/>
          <w:b/>
          <w:bCs/>
          <w:sz w:val="28"/>
          <w:szCs w:val="28"/>
          <w:lang w:eastAsia="ru-RU"/>
        </w:rPr>
        <w:t>"</w:t>
      </w:r>
    </w:p>
    <w:p w14:paraId="610655C0" w14:textId="45778F13" w:rsidR="00EF6DC5" w:rsidRPr="00EF6DC5" w:rsidRDefault="00074B88"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074B88">
        <w:rPr>
          <w:rFonts w:ascii="Times New Roman" w:eastAsia="Times New Roman" w:hAnsi="Times New Roman" w:cs="Times New Roman"/>
          <w:b/>
          <w:bCs/>
          <w:sz w:val="28"/>
          <w:szCs w:val="28"/>
          <w:lang w:eastAsia="ru-RU"/>
        </w:rPr>
        <w:t>1</w:t>
      </w:r>
      <w:r w:rsidR="00EF6DC5" w:rsidRPr="00EF6DC5">
        <w:rPr>
          <w:rFonts w:ascii="Times New Roman" w:eastAsia="Times New Roman" w:hAnsi="Times New Roman" w:cs="Times New Roman"/>
          <w:b/>
          <w:bCs/>
          <w:sz w:val="28"/>
          <w:szCs w:val="28"/>
          <w:lang w:eastAsia="ru-RU"/>
        </w:rPr>
        <w:t>. Основные положения</w:t>
      </w:r>
      <w:r w:rsidR="00EF6DC5" w:rsidRPr="00EF6DC5">
        <w:rPr>
          <w:rFonts w:ascii="Times New Roman" w:eastAsia="Times New Roman" w:hAnsi="Times New Roman" w:cs="Times New Roman"/>
          <w:b/>
          <w:bCs/>
          <w:sz w:val="28"/>
          <w:szCs w:val="28"/>
          <w:lang w:eastAsia="ru-RU"/>
        </w:rPr>
        <w:br/>
      </w:r>
    </w:p>
    <w:tbl>
      <w:tblPr>
        <w:tblW w:w="0" w:type="auto"/>
        <w:tblCellMar>
          <w:left w:w="0" w:type="dxa"/>
          <w:right w:w="0" w:type="dxa"/>
        </w:tblCellMar>
        <w:tblLook w:val="04A0" w:firstRow="1" w:lastRow="0" w:firstColumn="1" w:lastColumn="0" w:noHBand="0" w:noVBand="1"/>
      </w:tblPr>
      <w:tblGrid>
        <w:gridCol w:w="4066"/>
        <w:gridCol w:w="5359"/>
      </w:tblGrid>
      <w:tr w:rsidR="00EF6DC5" w:rsidRPr="00EF6DC5" w14:paraId="0C4E5105" w14:textId="77777777" w:rsidTr="00EF6DC5">
        <w:trPr>
          <w:trHeight w:val="15"/>
        </w:trPr>
        <w:tc>
          <w:tcPr>
            <w:tcW w:w="4066" w:type="dxa"/>
            <w:tcBorders>
              <w:top w:val="nil"/>
              <w:left w:val="nil"/>
              <w:bottom w:val="nil"/>
              <w:right w:val="nil"/>
            </w:tcBorders>
            <w:shd w:val="clear" w:color="auto" w:fill="auto"/>
            <w:hideMark/>
          </w:tcPr>
          <w:p w14:paraId="4B148B27" w14:textId="77777777" w:rsidR="00EF6DC5" w:rsidRPr="00EF6DC5" w:rsidRDefault="00EF6DC5" w:rsidP="00EF6DC5">
            <w:pPr>
              <w:spacing w:after="0" w:line="240" w:lineRule="auto"/>
              <w:rPr>
                <w:rFonts w:ascii="Times New Roman" w:eastAsia="Times New Roman" w:hAnsi="Times New Roman" w:cs="Times New Roman"/>
                <w:color w:val="444444"/>
                <w:sz w:val="24"/>
                <w:szCs w:val="24"/>
                <w:lang w:eastAsia="ru-RU"/>
              </w:rPr>
            </w:pPr>
          </w:p>
        </w:tc>
        <w:tc>
          <w:tcPr>
            <w:tcW w:w="5359" w:type="dxa"/>
            <w:tcBorders>
              <w:top w:val="nil"/>
              <w:left w:val="nil"/>
              <w:bottom w:val="nil"/>
              <w:right w:val="nil"/>
            </w:tcBorders>
            <w:shd w:val="clear" w:color="auto" w:fill="auto"/>
            <w:hideMark/>
          </w:tcPr>
          <w:p w14:paraId="6E2B404A"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r>
      <w:tr w:rsidR="00074B88" w:rsidRPr="00EF6DC5" w14:paraId="68479263" w14:textId="77777777" w:rsidTr="006F6315">
        <w:tc>
          <w:tcPr>
            <w:tcW w:w="4066" w:type="dxa"/>
            <w:tcBorders>
              <w:top w:val="single" w:sz="8" w:space="0" w:color="auto"/>
              <w:left w:val="single" w:sz="8" w:space="0" w:color="auto"/>
              <w:bottom w:val="single" w:sz="8" w:space="0" w:color="auto"/>
              <w:right w:val="single" w:sz="8" w:space="0" w:color="auto"/>
            </w:tcBorders>
            <w:shd w:val="clear" w:color="auto" w:fill="FFFFFF"/>
            <w:tcMar>
              <w:top w:w="0" w:type="dxa"/>
              <w:left w:w="149" w:type="dxa"/>
              <w:bottom w:w="0" w:type="dxa"/>
              <w:right w:w="149" w:type="dxa"/>
            </w:tcMar>
            <w:hideMark/>
          </w:tcPr>
          <w:p w14:paraId="3386E34A" w14:textId="0A0F475D" w:rsidR="00074B88" w:rsidRPr="00EF6DC5" w:rsidRDefault="00074B88" w:rsidP="00074B88">
            <w:pPr>
              <w:spacing w:after="0" w:line="240" w:lineRule="auto"/>
              <w:textAlignment w:val="baseline"/>
              <w:rPr>
                <w:rFonts w:ascii="Times New Roman" w:eastAsia="Times New Roman" w:hAnsi="Times New Roman" w:cs="Times New Roman"/>
                <w:sz w:val="24"/>
                <w:szCs w:val="24"/>
                <w:lang w:eastAsia="ru-RU"/>
              </w:rPr>
            </w:pPr>
            <w:r w:rsidRPr="00592F64">
              <w:rPr>
                <w:rFonts w:ascii="Times New Roman" w:eastAsia="Times New Roman" w:hAnsi="Times New Roman" w:cs="Times New Roman"/>
                <w:color w:val="000000"/>
                <w:sz w:val="28"/>
                <w:szCs w:val="28"/>
                <w:lang w:eastAsia="ru-RU"/>
              </w:rPr>
              <w:t xml:space="preserve">Куратор </w:t>
            </w:r>
            <w:r>
              <w:rPr>
                <w:rFonts w:ascii="Times New Roman" w:eastAsia="Times New Roman" w:hAnsi="Times New Roman" w:cs="Times New Roman"/>
                <w:color w:val="000000"/>
                <w:sz w:val="28"/>
                <w:szCs w:val="28"/>
                <w:lang w:eastAsia="ru-RU"/>
              </w:rPr>
              <w:t xml:space="preserve">муниципальной </w:t>
            </w:r>
            <w:r w:rsidRPr="00592F64">
              <w:rPr>
                <w:rFonts w:ascii="Times New Roman" w:eastAsia="Times New Roman" w:hAnsi="Times New Roman" w:cs="Times New Roman"/>
                <w:color w:val="000000"/>
                <w:sz w:val="28"/>
                <w:szCs w:val="28"/>
                <w:lang w:eastAsia="ru-RU"/>
              </w:rPr>
              <w:t>программы</w:t>
            </w:r>
          </w:p>
        </w:tc>
        <w:tc>
          <w:tcPr>
            <w:tcW w:w="5359" w:type="dxa"/>
            <w:tcBorders>
              <w:top w:val="single" w:sz="8" w:space="0" w:color="auto"/>
              <w:left w:val="nil"/>
              <w:bottom w:val="single" w:sz="8" w:space="0" w:color="auto"/>
              <w:right w:val="single" w:sz="8" w:space="0" w:color="auto"/>
            </w:tcBorders>
            <w:shd w:val="clear" w:color="auto" w:fill="FFFFFF"/>
            <w:tcMar>
              <w:top w:w="0" w:type="dxa"/>
              <w:left w:w="149" w:type="dxa"/>
              <w:bottom w:w="0" w:type="dxa"/>
              <w:right w:w="149" w:type="dxa"/>
            </w:tcMar>
            <w:hideMark/>
          </w:tcPr>
          <w:p w14:paraId="58CA69BE" w14:textId="6CDB2CDA" w:rsidR="00074B88" w:rsidRPr="00D52A7D" w:rsidRDefault="00385726" w:rsidP="00074B88">
            <w:pPr>
              <w:spacing w:after="0" w:line="240" w:lineRule="auto"/>
              <w:textAlignment w:val="baseline"/>
              <w:rPr>
                <w:rFonts w:ascii="Times New Roman" w:eastAsia="Times New Roman" w:hAnsi="Times New Roman" w:cs="Times New Roman"/>
                <w:sz w:val="28"/>
                <w:szCs w:val="28"/>
                <w:lang w:eastAsia="ru-RU"/>
              </w:rPr>
            </w:pPr>
            <w:r w:rsidRPr="00385726">
              <w:rPr>
                <w:rFonts w:ascii="Times New Roman" w:hAnsi="Times New Roman" w:cs="Times New Roman"/>
                <w:sz w:val="28"/>
                <w:szCs w:val="28"/>
                <w:shd w:val="clear" w:color="auto" w:fill="FFFFFF"/>
              </w:rPr>
              <w:t>Первый заместитель Главы Варненского муниципального района – Парфенов Евгений Анатольевич</w:t>
            </w:r>
          </w:p>
        </w:tc>
      </w:tr>
      <w:tr w:rsidR="00074B88" w:rsidRPr="00EF6DC5" w14:paraId="162ABD8F" w14:textId="77777777" w:rsidTr="006F6315">
        <w:tc>
          <w:tcPr>
            <w:tcW w:w="4066" w:type="dxa"/>
            <w:tcBorders>
              <w:top w:val="nil"/>
              <w:left w:val="single" w:sz="8" w:space="0" w:color="auto"/>
              <w:bottom w:val="single" w:sz="8" w:space="0" w:color="auto"/>
              <w:right w:val="single" w:sz="8" w:space="0" w:color="auto"/>
            </w:tcBorders>
            <w:shd w:val="clear" w:color="auto" w:fill="FFFFFF"/>
            <w:tcMar>
              <w:top w:w="0" w:type="dxa"/>
              <w:left w:w="149" w:type="dxa"/>
              <w:bottom w:w="0" w:type="dxa"/>
              <w:right w:w="149" w:type="dxa"/>
            </w:tcMar>
            <w:hideMark/>
          </w:tcPr>
          <w:p w14:paraId="6BE522B2" w14:textId="43099CF5" w:rsidR="00074B88" w:rsidRPr="00EF6DC5" w:rsidRDefault="00074B88" w:rsidP="00074B88">
            <w:pPr>
              <w:spacing w:after="0" w:line="240" w:lineRule="auto"/>
              <w:textAlignment w:val="baseline"/>
              <w:rPr>
                <w:rFonts w:ascii="Times New Roman" w:eastAsia="Times New Roman" w:hAnsi="Times New Roman" w:cs="Times New Roman"/>
                <w:sz w:val="24"/>
                <w:szCs w:val="24"/>
                <w:lang w:eastAsia="ru-RU"/>
              </w:rPr>
            </w:pPr>
            <w:r w:rsidRPr="00592F64">
              <w:rPr>
                <w:rFonts w:ascii="Times New Roman" w:eastAsia="Times New Roman" w:hAnsi="Times New Roman" w:cs="Times New Roman"/>
                <w:color w:val="000000"/>
                <w:sz w:val="28"/>
                <w:szCs w:val="28"/>
                <w:lang w:eastAsia="ru-RU"/>
              </w:rPr>
              <w:t xml:space="preserve">Ответственный исполнитель </w:t>
            </w:r>
            <w:r>
              <w:rPr>
                <w:rFonts w:ascii="Times New Roman" w:eastAsia="Times New Roman" w:hAnsi="Times New Roman" w:cs="Times New Roman"/>
                <w:color w:val="000000"/>
                <w:sz w:val="28"/>
                <w:szCs w:val="28"/>
                <w:lang w:eastAsia="ru-RU"/>
              </w:rPr>
              <w:t>муниципальной</w:t>
            </w:r>
            <w:r w:rsidRPr="00592F64">
              <w:rPr>
                <w:rFonts w:ascii="Times New Roman" w:eastAsia="Times New Roman" w:hAnsi="Times New Roman" w:cs="Times New Roman"/>
                <w:color w:val="000000"/>
                <w:sz w:val="28"/>
                <w:szCs w:val="28"/>
                <w:lang w:eastAsia="ru-RU"/>
              </w:rPr>
              <w:t xml:space="preserve"> программы</w:t>
            </w:r>
          </w:p>
        </w:tc>
        <w:tc>
          <w:tcPr>
            <w:tcW w:w="5359" w:type="dxa"/>
            <w:tcBorders>
              <w:top w:val="nil"/>
              <w:left w:val="nil"/>
              <w:bottom w:val="single" w:sz="8" w:space="0" w:color="auto"/>
              <w:right w:val="single" w:sz="8" w:space="0" w:color="auto"/>
            </w:tcBorders>
            <w:shd w:val="clear" w:color="auto" w:fill="FFFFFF"/>
            <w:tcMar>
              <w:top w:w="0" w:type="dxa"/>
              <w:left w:w="149" w:type="dxa"/>
              <w:bottom w:w="0" w:type="dxa"/>
              <w:right w:w="149" w:type="dxa"/>
            </w:tcMar>
            <w:hideMark/>
          </w:tcPr>
          <w:p w14:paraId="5070E5BF" w14:textId="68B444C1" w:rsidR="00074B88" w:rsidRPr="00EF6DC5" w:rsidRDefault="00385726" w:rsidP="00074B88">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Отдел строительства и инфраструктуры </w:t>
            </w:r>
            <w:r w:rsidR="00074B88">
              <w:rPr>
                <w:rFonts w:ascii="Times New Roman" w:eastAsia="Times New Roman" w:hAnsi="Times New Roman" w:cs="Times New Roman"/>
                <w:color w:val="000000"/>
                <w:sz w:val="28"/>
                <w:szCs w:val="28"/>
                <w:lang w:eastAsia="ru-RU"/>
              </w:rPr>
              <w:t>Администраци</w:t>
            </w:r>
            <w:r>
              <w:rPr>
                <w:rFonts w:ascii="Times New Roman" w:eastAsia="Times New Roman" w:hAnsi="Times New Roman" w:cs="Times New Roman"/>
                <w:color w:val="000000"/>
                <w:sz w:val="28"/>
                <w:szCs w:val="28"/>
                <w:lang w:eastAsia="ru-RU"/>
              </w:rPr>
              <w:t>и</w:t>
            </w:r>
            <w:r w:rsidR="00074B88">
              <w:rPr>
                <w:rFonts w:ascii="Times New Roman" w:eastAsia="Times New Roman" w:hAnsi="Times New Roman" w:cs="Times New Roman"/>
                <w:color w:val="000000"/>
                <w:sz w:val="28"/>
                <w:szCs w:val="28"/>
                <w:lang w:eastAsia="ru-RU"/>
              </w:rPr>
              <w:t xml:space="preserve"> Варненского муниципального района</w:t>
            </w:r>
          </w:p>
        </w:tc>
      </w:tr>
      <w:tr w:rsidR="00074B88" w:rsidRPr="00EF6DC5" w14:paraId="65FFB6BF" w14:textId="77777777" w:rsidTr="00956AC3">
        <w:tc>
          <w:tcPr>
            <w:tcW w:w="4066" w:type="dxa"/>
            <w:tcBorders>
              <w:top w:val="nil"/>
              <w:left w:val="single" w:sz="8" w:space="0" w:color="auto"/>
              <w:bottom w:val="single" w:sz="8" w:space="0" w:color="auto"/>
              <w:right w:val="single" w:sz="8" w:space="0" w:color="auto"/>
            </w:tcBorders>
            <w:shd w:val="clear" w:color="auto" w:fill="FFFFFF"/>
            <w:tcMar>
              <w:top w:w="0" w:type="dxa"/>
              <w:left w:w="149" w:type="dxa"/>
              <w:bottom w:w="0" w:type="dxa"/>
              <w:right w:w="149" w:type="dxa"/>
            </w:tcMar>
            <w:hideMark/>
          </w:tcPr>
          <w:p w14:paraId="00B6E361" w14:textId="6BB0FB0D" w:rsidR="00074B88" w:rsidRPr="00EF6DC5" w:rsidRDefault="00074B88" w:rsidP="00074B88">
            <w:pPr>
              <w:spacing w:after="0" w:line="240" w:lineRule="auto"/>
              <w:textAlignment w:val="baseline"/>
              <w:rPr>
                <w:rFonts w:ascii="Times New Roman" w:eastAsia="Times New Roman" w:hAnsi="Times New Roman" w:cs="Times New Roman"/>
                <w:sz w:val="24"/>
                <w:szCs w:val="24"/>
                <w:lang w:eastAsia="ru-RU"/>
              </w:rPr>
            </w:pPr>
            <w:r w:rsidRPr="00592F64">
              <w:rPr>
                <w:rFonts w:ascii="Times New Roman" w:eastAsia="Times New Roman" w:hAnsi="Times New Roman" w:cs="Times New Roman"/>
                <w:color w:val="000000"/>
                <w:sz w:val="28"/>
                <w:szCs w:val="28"/>
                <w:lang w:eastAsia="ru-RU"/>
              </w:rPr>
              <w:t>Период реализации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61911F" w14:textId="77777777" w:rsidR="00074B88" w:rsidRPr="00074B88" w:rsidRDefault="00074B88" w:rsidP="00074B88">
            <w:pPr>
              <w:spacing w:after="0" w:line="240" w:lineRule="auto"/>
              <w:textAlignment w:val="baseline"/>
              <w:rPr>
                <w:rFonts w:ascii="Times New Roman" w:eastAsia="Times New Roman" w:hAnsi="Times New Roman" w:cs="Times New Roman"/>
                <w:sz w:val="28"/>
                <w:szCs w:val="28"/>
                <w:lang w:eastAsia="ru-RU"/>
              </w:rPr>
            </w:pPr>
            <w:r w:rsidRPr="00EF6DC5">
              <w:rPr>
                <w:rFonts w:ascii="Times New Roman" w:eastAsia="Times New Roman" w:hAnsi="Times New Roman" w:cs="Times New Roman"/>
                <w:sz w:val="24"/>
                <w:szCs w:val="24"/>
                <w:lang w:eastAsia="ru-RU"/>
              </w:rPr>
              <w:t xml:space="preserve"> </w:t>
            </w:r>
            <w:r w:rsidRPr="00EF6DC5">
              <w:rPr>
                <w:rFonts w:ascii="Times New Roman" w:eastAsia="Times New Roman" w:hAnsi="Times New Roman" w:cs="Times New Roman"/>
                <w:sz w:val="28"/>
                <w:szCs w:val="28"/>
                <w:lang w:eastAsia="ru-RU"/>
              </w:rPr>
              <w:t>202</w:t>
            </w:r>
            <w:r w:rsidRPr="00074B88">
              <w:rPr>
                <w:rFonts w:ascii="Times New Roman" w:eastAsia="Times New Roman" w:hAnsi="Times New Roman" w:cs="Times New Roman"/>
                <w:sz w:val="28"/>
                <w:szCs w:val="28"/>
                <w:lang w:eastAsia="ru-RU"/>
              </w:rPr>
              <w:t>5</w:t>
            </w:r>
            <w:r w:rsidRPr="00EF6DC5">
              <w:rPr>
                <w:rFonts w:ascii="Times New Roman" w:eastAsia="Times New Roman" w:hAnsi="Times New Roman" w:cs="Times New Roman"/>
                <w:sz w:val="28"/>
                <w:szCs w:val="28"/>
                <w:lang w:eastAsia="ru-RU"/>
              </w:rPr>
              <w:t xml:space="preserve"> - 2030 годы</w:t>
            </w:r>
          </w:p>
          <w:p w14:paraId="72B6B30C" w14:textId="4E97BE04" w:rsidR="00074B88" w:rsidRPr="00EF6DC5" w:rsidRDefault="00074B88" w:rsidP="00074B88">
            <w:pPr>
              <w:spacing w:after="0" w:line="240" w:lineRule="auto"/>
              <w:textAlignment w:val="baseline"/>
              <w:rPr>
                <w:rFonts w:ascii="Times New Roman" w:eastAsia="Times New Roman" w:hAnsi="Times New Roman" w:cs="Times New Roman"/>
                <w:sz w:val="24"/>
                <w:szCs w:val="24"/>
                <w:lang w:eastAsia="ru-RU"/>
              </w:rPr>
            </w:pPr>
          </w:p>
        </w:tc>
      </w:tr>
      <w:tr w:rsidR="00074B88" w:rsidRPr="00EF6DC5" w14:paraId="15B89FF7" w14:textId="77777777" w:rsidTr="00956AC3">
        <w:tc>
          <w:tcPr>
            <w:tcW w:w="4066" w:type="dxa"/>
            <w:tcBorders>
              <w:top w:val="nil"/>
              <w:left w:val="single" w:sz="8" w:space="0" w:color="auto"/>
              <w:bottom w:val="single" w:sz="8" w:space="0" w:color="auto"/>
              <w:right w:val="single" w:sz="8" w:space="0" w:color="auto"/>
            </w:tcBorders>
            <w:shd w:val="clear" w:color="auto" w:fill="FFFFFF"/>
            <w:tcMar>
              <w:top w:w="0" w:type="dxa"/>
              <w:left w:w="149" w:type="dxa"/>
              <w:bottom w:w="0" w:type="dxa"/>
              <w:right w:w="149" w:type="dxa"/>
            </w:tcMar>
            <w:hideMark/>
          </w:tcPr>
          <w:p w14:paraId="1E12B7BF" w14:textId="2189ACF8" w:rsidR="00074B88" w:rsidRPr="00EF6DC5" w:rsidRDefault="00074B88" w:rsidP="00074B88">
            <w:pPr>
              <w:spacing w:after="0" w:line="240" w:lineRule="auto"/>
              <w:textAlignment w:val="baseline"/>
              <w:rPr>
                <w:rFonts w:ascii="Times New Roman" w:eastAsia="Times New Roman" w:hAnsi="Times New Roman" w:cs="Times New Roman"/>
                <w:sz w:val="24"/>
                <w:szCs w:val="24"/>
                <w:lang w:eastAsia="ru-RU"/>
              </w:rPr>
            </w:pPr>
            <w:r w:rsidRPr="00592F64">
              <w:rPr>
                <w:rFonts w:ascii="Times New Roman" w:eastAsia="Times New Roman" w:hAnsi="Times New Roman" w:cs="Times New Roman"/>
                <w:color w:val="000000"/>
                <w:sz w:val="28"/>
                <w:szCs w:val="28"/>
                <w:lang w:eastAsia="ru-RU"/>
              </w:rPr>
              <w:t xml:space="preserve">Цель (цели) </w:t>
            </w:r>
            <w:r>
              <w:rPr>
                <w:rFonts w:ascii="Times New Roman" w:eastAsia="Times New Roman" w:hAnsi="Times New Roman" w:cs="Times New Roman"/>
                <w:color w:val="000000"/>
                <w:sz w:val="28"/>
                <w:szCs w:val="28"/>
                <w:lang w:eastAsia="ru-RU"/>
              </w:rPr>
              <w:t>муниципальной</w:t>
            </w:r>
            <w:r w:rsidRPr="00592F64">
              <w:rPr>
                <w:rFonts w:ascii="Times New Roman" w:eastAsia="Times New Roman" w:hAnsi="Times New Roman" w:cs="Times New Roman"/>
                <w:color w:val="000000"/>
                <w:sz w:val="28"/>
                <w:szCs w:val="28"/>
                <w:lang w:eastAsia="ru-RU"/>
              </w:rPr>
              <w:t xml:space="preserve"> программы</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1FE59D" w14:textId="5042E769" w:rsidR="00074B88" w:rsidRPr="00EF6DC5" w:rsidRDefault="00074B88" w:rsidP="00074B88">
            <w:pPr>
              <w:spacing w:after="0" w:line="240" w:lineRule="auto"/>
              <w:textAlignment w:val="baseline"/>
              <w:rPr>
                <w:rFonts w:ascii="Times New Roman" w:eastAsia="Times New Roman" w:hAnsi="Times New Roman" w:cs="Times New Roman"/>
                <w:sz w:val="28"/>
                <w:szCs w:val="28"/>
                <w:lang w:eastAsia="ru-RU"/>
              </w:rPr>
            </w:pPr>
            <w:r w:rsidRPr="00EF6DC5">
              <w:rPr>
                <w:rFonts w:ascii="Times New Roman" w:eastAsia="Times New Roman" w:hAnsi="Times New Roman" w:cs="Times New Roman"/>
                <w:sz w:val="28"/>
                <w:szCs w:val="28"/>
                <w:lang w:eastAsia="ru-RU"/>
              </w:rPr>
              <w:t xml:space="preserve">Улучшение транспортной связанности территорий </w:t>
            </w:r>
            <w:r w:rsidR="00652627" w:rsidRPr="00EF6DC5">
              <w:rPr>
                <w:rFonts w:ascii="Times New Roman" w:eastAsia="Times New Roman" w:hAnsi="Times New Roman" w:cs="Times New Roman"/>
                <w:sz w:val="28"/>
                <w:szCs w:val="28"/>
                <w:lang w:eastAsia="ru-RU"/>
              </w:rPr>
              <w:t>путём</w:t>
            </w:r>
            <w:r w:rsidRPr="00EF6DC5">
              <w:rPr>
                <w:rFonts w:ascii="Times New Roman" w:eastAsia="Times New Roman" w:hAnsi="Times New Roman" w:cs="Times New Roman"/>
                <w:sz w:val="28"/>
                <w:szCs w:val="28"/>
                <w:lang w:eastAsia="ru-RU"/>
              </w:rPr>
              <w:t xml:space="preserve"> развития дорожно-транспортной инфраструктуры, маршрутной сети</w:t>
            </w:r>
            <w:r w:rsidR="00F525A9">
              <w:rPr>
                <w:rFonts w:ascii="Times New Roman" w:eastAsia="Times New Roman" w:hAnsi="Times New Roman" w:cs="Times New Roman"/>
                <w:sz w:val="28"/>
                <w:szCs w:val="28"/>
                <w:lang w:eastAsia="ru-RU"/>
              </w:rPr>
              <w:t xml:space="preserve">, </w:t>
            </w:r>
            <w:r w:rsidR="00F525A9">
              <w:rPr>
                <w:rFonts w:ascii="Times New Roman" w:hAnsi="Times New Roman" w:cs="Times New Roman"/>
                <w:sz w:val="28"/>
                <w:szCs w:val="28"/>
                <w:shd w:val="clear" w:color="auto" w:fill="FFFFFF"/>
              </w:rPr>
              <w:t xml:space="preserve">повышение безопасности дорожного движения, </w:t>
            </w:r>
            <w:r w:rsidRPr="00EF6DC5">
              <w:rPr>
                <w:rFonts w:ascii="Times New Roman" w:eastAsia="Times New Roman" w:hAnsi="Times New Roman" w:cs="Times New Roman"/>
                <w:sz w:val="28"/>
                <w:szCs w:val="28"/>
                <w:lang w:eastAsia="ru-RU"/>
              </w:rPr>
              <w:t xml:space="preserve">повышение экологичности транспортного комплекса </w:t>
            </w:r>
          </w:p>
        </w:tc>
      </w:tr>
      <w:tr w:rsidR="00074B88" w:rsidRPr="00EF6DC5" w14:paraId="1C69FB19" w14:textId="77777777" w:rsidTr="0017756A">
        <w:tc>
          <w:tcPr>
            <w:tcW w:w="40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6DD77BB" w14:textId="046916AE" w:rsidR="00074B88" w:rsidRPr="00EF6DC5" w:rsidRDefault="00074B88" w:rsidP="00EF6DC5">
            <w:pPr>
              <w:spacing w:after="0" w:line="240" w:lineRule="auto"/>
              <w:textAlignment w:val="baseline"/>
              <w:rPr>
                <w:rFonts w:ascii="Times New Roman" w:eastAsia="Times New Roman" w:hAnsi="Times New Roman" w:cs="Times New Roman"/>
                <w:sz w:val="28"/>
                <w:szCs w:val="28"/>
                <w:lang w:eastAsia="ru-RU"/>
              </w:rPr>
            </w:pPr>
            <w:r w:rsidRPr="00EF6DC5">
              <w:rPr>
                <w:rFonts w:ascii="Times New Roman" w:eastAsia="Times New Roman" w:hAnsi="Times New Roman" w:cs="Times New Roman"/>
                <w:sz w:val="28"/>
                <w:szCs w:val="28"/>
                <w:lang w:eastAsia="ru-RU"/>
              </w:rPr>
              <w:t xml:space="preserve">Направления </w:t>
            </w:r>
            <w:r w:rsidRPr="00074B88">
              <w:rPr>
                <w:rFonts w:ascii="Times New Roman" w:eastAsia="Times New Roman" w:hAnsi="Times New Roman" w:cs="Times New Roman"/>
                <w:sz w:val="28"/>
                <w:szCs w:val="28"/>
                <w:lang w:eastAsia="ru-RU"/>
              </w:rPr>
              <w:t xml:space="preserve">муниципальной </w:t>
            </w:r>
            <w:r w:rsidRPr="00EF6DC5">
              <w:rPr>
                <w:rFonts w:ascii="Times New Roman" w:eastAsia="Times New Roman" w:hAnsi="Times New Roman" w:cs="Times New Roman"/>
                <w:sz w:val="28"/>
                <w:szCs w:val="28"/>
                <w:lang w:eastAsia="ru-RU"/>
              </w:rPr>
              <w:t>программы</w:t>
            </w:r>
          </w:p>
        </w:tc>
        <w:tc>
          <w:tcPr>
            <w:tcW w:w="5359"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08E55DF1" w14:textId="51F84CF3" w:rsidR="00C161EA" w:rsidRPr="00385726" w:rsidRDefault="00C161EA" w:rsidP="00385726">
            <w:pPr>
              <w:pStyle w:val="a4"/>
              <w:numPr>
                <w:ilvl w:val="0"/>
                <w:numId w:val="1"/>
              </w:numPr>
              <w:spacing w:after="0" w:line="240" w:lineRule="auto"/>
              <w:textAlignment w:val="baseline"/>
              <w:rPr>
                <w:rFonts w:ascii="Times New Roman" w:eastAsia="Times New Roman" w:hAnsi="Times New Roman" w:cs="Times New Roman"/>
                <w:sz w:val="28"/>
                <w:szCs w:val="28"/>
                <w:lang w:eastAsia="ru-RU"/>
              </w:rPr>
            </w:pPr>
            <w:r w:rsidRPr="00385726">
              <w:rPr>
                <w:rFonts w:ascii="Times New Roman" w:eastAsia="Times New Roman" w:hAnsi="Times New Roman" w:cs="Times New Roman"/>
                <w:sz w:val="28"/>
                <w:szCs w:val="28"/>
                <w:lang w:eastAsia="ru-RU"/>
              </w:rPr>
              <w:t>Направление (подпрограмма) 1 "Дорожное хозяйство"</w:t>
            </w:r>
          </w:p>
          <w:p w14:paraId="5A697CC4" w14:textId="74922F92" w:rsidR="00385726" w:rsidRPr="00385726" w:rsidRDefault="00385726" w:rsidP="00385726">
            <w:pPr>
              <w:pStyle w:val="a4"/>
              <w:numPr>
                <w:ilvl w:val="0"/>
                <w:numId w:val="1"/>
              </w:numPr>
              <w:spacing w:after="0" w:line="240" w:lineRule="auto"/>
              <w:textAlignment w:val="baseline"/>
              <w:rPr>
                <w:rFonts w:ascii="Times New Roman" w:eastAsia="Times New Roman" w:hAnsi="Times New Roman" w:cs="Times New Roman"/>
                <w:sz w:val="28"/>
                <w:szCs w:val="28"/>
                <w:lang w:eastAsia="ru-RU"/>
              </w:rPr>
            </w:pPr>
            <w:r w:rsidRPr="00385726">
              <w:rPr>
                <w:rFonts w:ascii="Times New Roman" w:eastAsia="Times New Roman" w:hAnsi="Times New Roman" w:cs="Times New Roman"/>
                <w:sz w:val="28"/>
                <w:szCs w:val="28"/>
                <w:lang w:eastAsia="ru-RU"/>
              </w:rPr>
              <w:t xml:space="preserve">Направление (подпрограмма) </w:t>
            </w:r>
            <w:r>
              <w:rPr>
                <w:rFonts w:ascii="Times New Roman" w:eastAsia="Times New Roman" w:hAnsi="Times New Roman" w:cs="Times New Roman"/>
                <w:sz w:val="28"/>
                <w:szCs w:val="28"/>
                <w:lang w:eastAsia="ru-RU"/>
              </w:rPr>
              <w:t>2</w:t>
            </w:r>
            <w:r w:rsidRPr="003857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Безопасность дорожного движения</w:t>
            </w:r>
            <w:r w:rsidRPr="00385726">
              <w:rPr>
                <w:rFonts w:ascii="Times New Roman" w:eastAsia="Times New Roman" w:hAnsi="Times New Roman" w:cs="Times New Roman"/>
                <w:sz w:val="28"/>
                <w:szCs w:val="28"/>
                <w:lang w:eastAsia="ru-RU"/>
              </w:rPr>
              <w:t>"</w:t>
            </w:r>
          </w:p>
          <w:p w14:paraId="59473931" w14:textId="306E5E85" w:rsidR="00074B88" w:rsidRPr="00385726" w:rsidRDefault="00C161EA" w:rsidP="00C161EA">
            <w:pPr>
              <w:pStyle w:val="a4"/>
              <w:numPr>
                <w:ilvl w:val="0"/>
                <w:numId w:val="1"/>
              </w:numPr>
              <w:spacing w:after="0" w:line="240" w:lineRule="auto"/>
              <w:textAlignment w:val="baseline"/>
              <w:rPr>
                <w:rFonts w:ascii="Times New Roman" w:eastAsia="Times New Roman" w:hAnsi="Times New Roman" w:cs="Times New Roman"/>
                <w:sz w:val="28"/>
                <w:szCs w:val="28"/>
                <w:lang w:eastAsia="ru-RU"/>
              </w:rPr>
            </w:pPr>
            <w:r w:rsidRPr="00385726">
              <w:rPr>
                <w:rFonts w:ascii="Times New Roman" w:eastAsia="Times New Roman" w:hAnsi="Times New Roman" w:cs="Times New Roman"/>
                <w:sz w:val="28"/>
                <w:szCs w:val="28"/>
                <w:lang w:eastAsia="ru-RU"/>
              </w:rPr>
              <w:t xml:space="preserve">Направление (подпрограмма) </w:t>
            </w:r>
            <w:r w:rsidR="00385726">
              <w:rPr>
                <w:rFonts w:ascii="Times New Roman" w:eastAsia="Times New Roman" w:hAnsi="Times New Roman" w:cs="Times New Roman"/>
                <w:sz w:val="28"/>
                <w:szCs w:val="28"/>
                <w:lang w:eastAsia="ru-RU"/>
              </w:rPr>
              <w:t>3</w:t>
            </w:r>
            <w:r w:rsidRPr="00385726">
              <w:rPr>
                <w:rFonts w:ascii="Times New Roman" w:eastAsia="Times New Roman" w:hAnsi="Times New Roman" w:cs="Times New Roman"/>
                <w:sz w:val="28"/>
                <w:szCs w:val="28"/>
                <w:lang w:eastAsia="ru-RU"/>
              </w:rPr>
              <w:t xml:space="preserve"> "Транспорт"</w:t>
            </w:r>
          </w:p>
        </w:tc>
      </w:tr>
      <w:tr w:rsidR="00074B88" w:rsidRPr="00EF6DC5" w14:paraId="6DFC6428" w14:textId="77777777" w:rsidTr="0017756A">
        <w:tc>
          <w:tcPr>
            <w:tcW w:w="40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D2AFF2" w14:textId="77777777" w:rsidR="00074B88" w:rsidRPr="00EF6DC5" w:rsidRDefault="00074B88" w:rsidP="00EF6DC5">
            <w:pPr>
              <w:spacing w:after="0" w:line="240" w:lineRule="auto"/>
              <w:rPr>
                <w:rFonts w:ascii="Times New Roman" w:eastAsia="Times New Roman" w:hAnsi="Times New Roman" w:cs="Times New Roman"/>
                <w:sz w:val="28"/>
                <w:szCs w:val="28"/>
                <w:lang w:eastAsia="ru-RU"/>
              </w:rPr>
            </w:pPr>
          </w:p>
        </w:tc>
        <w:tc>
          <w:tcPr>
            <w:tcW w:w="5359" w:type="dxa"/>
            <w:vMerge/>
            <w:tcBorders>
              <w:left w:val="single" w:sz="6" w:space="0" w:color="000000"/>
              <w:right w:val="single" w:sz="6" w:space="0" w:color="000000"/>
            </w:tcBorders>
            <w:shd w:val="clear" w:color="auto" w:fill="auto"/>
            <w:tcMar>
              <w:top w:w="0" w:type="dxa"/>
              <w:left w:w="149" w:type="dxa"/>
              <w:bottom w:w="0" w:type="dxa"/>
              <w:right w:w="149" w:type="dxa"/>
            </w:tcMar>
          </w:tcPr>
          <w:p w14:paraId="35B4A3CB" w14:textId="35240E08" w:rsidR="00074B88" w:rsidRPr="00EF6DC5" w:rsidRDefault="00074B88" w:rsidP="00EF6DC5">
            <w:pPr>
              <w:spacing w:after="0" w:line="240" w:lineRule="auto"/>
              <w:textAlignment w:val="baseline"/>
              <w:rPr>
                <w:rFonts w:ascii="Times New Roman" w:eastAsia="Times New Roman" w:hAnsi="Times New Roman" w:cs="Times New Roman"/>
                <w:sz w:val="28"/>
                <w:szCs w:val="28"/>
                <w:lang w:eastAsia="ru-RU"/>
              </w:rPr>
            </w:pPr>
          </w:p>
        </w:tc>
      </w:tr>
      <w:tr w:rsidR="00074B88" w:rsidRPr="00EF6DC5" w14:paraId="41E4B86E" w14:textId="77777777" w:rsidTr="0017756A">
        <w:tc>
          <w:tcPr>
            <w:tcW w:w="40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9B4254" w14:textId="77777777" w:rsidR="00074B88" w:rsidRPr="00EF6DC5" w:rsidRDefault="00074B88" w:rsidP="00EF6DC5">
            <w:pPr>
              <w:spacing w:after="0" w:line="240" w:lineRule="auto"/>
              <w:rPr>
                <w:rFonts w:ascii="Times New Roman" w:eastAsia="Times New Roman" w:hAnsi="Times New Roman" w:cs="Times New Roman"/>
                <w:sz w:val="28"/>
                <w:szCs w:val="28"/>
                <w:lang w:eastAsia="ru-RU"/>
              </w:rPr>
            </w:pPr>
          </w:p>
        </w:tc>
        <w:tc>
          <w:tcPr>
            <w:tcW w:w="5359" w:type="dxa"/>
            <w:vMerge/>
            <w:tcBorders>
              <w:left w:val="single" w:sz="6" w:space="0" w:color="000000"/>
              <w:right w:val="single" w:sz="6" w:space="0" w:color="000000"/>
            </w:tcBorders>
            <w:shd w:val="clear" w:color="auto" w:fill="auto"/>
            <w:tcMar>
              <w:top w:w="0" w:type="dxa"/>
              <w:left w:w="149" w:type="dxa"/>
              <w:bottom w:w="0" w:type="dxa"/>
              <w:right w:w="149" w:type="dxa"/>
            </w:tcMar>
          </w:tcPr>
          <w:p w14:paraId="0D4C444B" w14:textId="433B25BE" w:rsidR="00074B88" w:rsidRPr="00EF6DC5" w:rsidRDefault="00074B88" w:rsidP="00EF6DC5">
            <w:pPr>
              <w:spacing w:after="0" w:line="240" w:lineRule="auto"/>
              <w:textAlignment w:val="baseline"/>
              <w:rPr>
                <w:rFonts w:ascii="Times New Roman" w:eastAsia="Times New Roman" w:hAnsi="Times New Roman" w:cs="Times New Roman"/>
                <w:sz w:val="28"/>
                <w:szCs w:val="28"/>
                <w:lang w:eastAsia="ru-RU"/>
              </w:rPr>
            </w:pPr>
          </w:p>
        </w:tc>
      </w:tr>
      <w:tr w:rsidR="00074B88" w:rsidRPr="00EF6DC5" w14:paraId="1436608B" w14:textId="77777777" w:rsidTr="0017756A">
        <w:tc>
          <w:tcPr>
            <w:tcW w:w="40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841CDD" w14:textId="77777777" w:rsidR="00074B88" w:rsidRPr="00EF6DC5" w:rsidRDefault="00074B88" w:rsidP="00EF6DC5">
            <w:pPr>
              <w:spacing w:after="0" w:line="240" w:lineRule="auto"/>
              <w:rPr>
                <w:rFonts w:ascii="Times New Roman" w:eastAsia="Times New Roman" w:hAnsi="Times New Roman" w:cs="Times New Roman"/>
                <w:sz w:val="28"/>
                <w:szCs w:val="28"/>
                <w:lang w:eastAsia="ru-RU"/>
              </w:rPr>
            </w:pPr>
          </w:p>
        </w:tc>
        <w:tc>
          <w:tcPr>
            <w:tcW w:w="5359"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544060" w14:textId="4F23C5E3" w:rsidR="00074B88" w:rsidRPr="00EF6DC5" w:rsidRDefault="00074B88" w:rsidP="00EF6DC5">
            <w:pPr>
              <w:spacing w:after="0" w:line="240" w:lineRule="auto"/>
              <w:textAlignment w:val="baseline"/>
              <w:rPr>
                <w:rFonts w:ascii="Times New Roman" w:eastAsia="Times New Roman" w:hAnsi="Times New Roman" w:cs="Times New Roman"/>
                <w:sz w:val="28"/>
                <w:szCs w:val="28"/>
                <w:lang w:eastAsia="ru-RU"/>
              </w:rPr>
            </w:pPr>
          </w:p>
        </w:tc>
      </w:tr>
      <w:tr w:rsidR="00EF6DC5" w:rsidRPr="00EF6DC5" w14:paraId="536BD6EF" w14:textId="77777777" w:rsidTr="00EF6DC5">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227AC8" w14:textId="2D0571EC" w:rsidR="00EF6DC5" w:rsidRPr="00EF6DC5" w:rsidRDefault="004C1F99" w:rsidP="00EF6DC5">
            <w:pPr>
              <w:spacing w:after="0" w:line="240" w:lineRule="auto"/>
              <w:textAlignment w:val="baseline"/>
              <w:rPr>
                <w:rFonts w:ascii="Times New Roman" w:eastAsia="Times New Roman" w:hAnsi="Times New Roman" w:cs="Times New Roman"/>
                <w:sz w:val="28"/>
                <w:szCs w:val="28"/>
                <w:lang w:eastAsia="ru-RU"/>
              </w:rPr>
            </w:pPr>
            <w:r w:rsidRPr="00EF6DC5">
              <w:rPr>
                <w:rFonts w:ascii="Times New Roman" w:eastAsia="Times New Roman" w:hAnsi="Times New Roman" w:cs="Times New Roman"/>
                <w:sz w:val="28"/>
                <w:szCs w:val="28"/>
                <w:lang w:eastAsia="ru-RU"/>
              </w:rPr>
              <w:t>Объёмы</w:t>
            </w:r>
            <w:r w:rsidR="00EF6DC5" w:rsidRPr="00EF6DC5">
              <w:rPr>
                <w:rFonts w:ascii="Times New Roman" w:eastAsia="Times New Roman" w:hAnsi="Times New Roman" w:cs="Times New Roman"/>
                <w:sz w:val="28"/>
                <w:szCs w:val="28"/>
                <w:lang w:eastAsia="ru-RU"/>
              </w:rPr>
              <w:t xml:space="preserve"> финансового обеспечения за весь период реализации </w:t>
            </w:r>
            <w:r w:rsidR="00074B88" w:rsidRPr="00074B88">
              <w:rPr>
                <w:rFonts w:ascii="Times New Roman" w:eastAsia="Times New Roman" w:hAnsi="Times New Roman" w:cs="Times New Roman"/>
                <w:sz w:val="28"/>
                <w:szCs w:val="28"/>
                <w:lang w:eastAsia="ru-RU"/>
              </w:rPr>
              <w:t xml:space="preserve">муниципальной </w:t>
            </w:r>
            <w:r w:rsidR="00EF6DC5" w:rsidRPr="00EF6DC5">
              <w:rPr>
                <w:rFonts w:ascii="Times New Roman" w:eastAsia="Times New Roman" w:hAnsi="Times New Roman" w:cs="Times New Roman"/>
                <w:sz w:val="28"/>
                <w:szCs w:val="28"/>
                <w:lang w:eastAsia="ru-RU"/>
              </w:rPr>
              <w:t>программы</w:t>
            </w:r>
            <w:r w:rsidR="00EF6DC5" w:rsidRPr="00EF6DC5">
              <w:rPr>
                <w:rFonts w:ascii="Times New Roman" w:eastAsia="Times New Roman" w:hAnsi="Times New Roman" w:cs="Times New Roman"/>
                <w:sz w:val="28"/>
                <w:szCs w:val="28"/>
                <w:lang w:eastAsia="ru-RU"/>
              </w:rPr>
              <w:br/>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CD0CAC" w14:textId="2344A857" w:rsidR="00EF6DC5" w:rsidRPr="00EF6DC5" w:rsidRDefault="00D34200" w:rsidP="00EF6DC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92106,78</w:t>
            </w:r>
            <w:r>
              <w:rPr>
                <w:rFonts w:ascii="Times New Roman" w:eastAsia="Times New Roman" w:hAnsi="Times New Roman" w:cs="Times New Roman"/>
                <w:sz w:val="28"/>
                <w:szCs w:val="28"/>
                <w:lang w:eastAsia="ru-RU"/>
              </w:rPr>
              <w:t xml:space="preserve"> </w:t>
            </w:r>
            <w:r w:rsidR="00EF6DC5" w:rsidRPr="00EF6DC5">
              <w:rPr>
                <w:rFonts w:ascii="Times New Roman" w:eastAsia="Times New Roman" w:hAnsi="Times New Roman" w:cs="Times New Roman"/>
                <w:sz w:val="28"/>
                <w:szCs w:val="28"/>
                <w:lang w:eastAsia="ru-RU"/>
              </w:rPr>
              <w:t>тыс. рублей</w:t>
            </w:r>
            <w:r w:rsidR="00EF6DC5" w:rsidRPr="00EF6DC5">
              <w:rPr>
                <w:rFonts w:ascii="Times New Roman" w:eastAsia="Times New Roman" w:hAnsi="Times New Roman" w:cs="Times New Roman"/>
                <w:sz w:val="28"/>
                <w:szCs w:val="28"/>
                <w:lang w:eastAsia="ru-RU"/>
              </w:rPr>
              <w:br/>
            </w:r>
          </w:p>
        </w:tc>
      </w:tr>
      <w:tr w:rsidR="00EF6DC5" w:rsidRPr="00EF6DC5" w14:paraId="620EECB0" w14:textId="77777777" w:rsidTr="00EF6DC5">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12AC31" w14:textId="77777777" w:rsidR="00EF6DC5" w:rsidRPr="00EF6DC5" w:rsidRDefault="00EF6DC5" w:rsidP="00EF6DC5">
            <w:pPr>
              <w:spacing w:after="0" w:line="240" w:lineRule="auto"/>
              <w:textAlignment w:val="baseline"/>
              <w:rPr>
                <w:rFonts w:ascii="Times New Roman" w:eastAsia="Times New Roman" w:hAnsi="Times New Roman" w:cs="Times New Roman"/>
                <w:sz w:val="28"/>
                <w:szCs w:val="28"/>
                <w:lang w:eastAsia="ru-RU"/>
              </w:rPr>
            </w:pPr>
            <w:r w:rsidRPr="00EF6DC5">
              <w:rPr>
                <w:rFonts w:ascii="Times New Roman" w:eastAsia="Times New Roman" w:hAnsi="Times New Roman" w:cs="Times New Roman"/>
                <w:sz w:val="28"/>
                <w:szCs w:val="28"/>
                <w:lang w:eastAsia="ru-RU"/>
              </w:rPr>
              <w:t>Связь с национальными целями развития Российской Федерации/государственной программой Российской Федерации/государственной программой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64A626" w14:textId="77777777" w:rsidR="00EF6DC5" w:rsidRPr="00EF6DC5" w:rsidRDefault="00EF6DC5" w:rsidP="00EF6DC5">
            <w:pPr>
              <w:spacing w:after="0" w:line="240" w:lineRule="auto"/>
              <w:textAlignment w:val="baseline"/>
              <w:rPr>
                <w:rFonts w:ascii="Times New Roman" w:eastAsia="Times New Roman" w:hAnsi="Times New Roman" w:cs="Times New Roman"/>
                <w:sz w:val="28"/>
                <w:szCs w:val="28"/>
                <w:lang w:eastAsia="ru-RU"/>
              </w:rPr>
            </w:pPr>
            <w:r w:rsidRPr="00EF6DC5">
              <w:rPr>
                <w:rFonts w:ascii="Times New Roman" w:eastAsia="Times New Roman" w:hAnsi="Times New Roman" w:cs="Times New Roman"/>
                <w:sz w:val="28"/>
                <w:szCs w:val="28"/>
                <w:lang w:eastAsia="ru-RU"/>
              </w:rPr>
              <w:t>комфортная и безопасная среда для жизни;</w:t>
            </w:r>
          </w:p>
          <w:p w14:paraId="3646CB2F" w14:textId="71635205" w:rsidR="00074B88" w:rsidRPr="00074B88" w:rsidRDefault="00074B88" w:rsidP="00074B88">
            <w:pPr>
              <w:spacing w:after="0" w:line="240" w:lineRule="auto"/>
              <w:textAlignment w:val="baseline"/>
              <w:rPr>
                <w:rFonts w:ascii="Times New Roman" w:eastAsia="Times New Roman" w:hAnsi="Times New Roman" w:cs="Times New Roman"/>
                <w:sz w:val="28"/>
                <w:szCs w:val="28"/>
                <w:lang w:eastAsia="ru-RU"/>
              </w:rPr>
            </w:pPr>
          </w:p>
          <w:p w14:paraId="3A296B87" w14:textId="3D638137" w:rsidR="00EF6DC5" w:rsidRPr="00EF6DC5" w:rsidRDefault="00EF6DC5" w:rsidP="00EF6DC5">
            <w:pPr>
              <w:spacing w:after="0" w:line="240" w:lineRule="auto"/>
              <w:textAlignment w:val="baseline"/>
              <w:rPr>
                <w:rFonts w:ascii="Times New Roman" w:eastAsia="Times New Roman" w:hAnsi="Times New Roman" w:cs="Times New Roman"/>
                <w:sz w:val="28"/>
                <w:szCs w:val="28"/>
                <w:lang w:eastAsia="ru-RU"/>
              </w:rPr>
            </w:pPr>
          </w:p>
        </w:tc>
      </w:tr>
    </w:tbl>
    <w:p w14:paraId="0FFD6642" w14:textId="77777777" w:rsidR="00074B88" w:rsidRDefault="00EF6DC5"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EF6DC5">
        <w:rPr>
          <w:rFonts w:ascii="Times New Roman" w:eastAsia="Times New Roman" w:hAnsi="Times New Roman" w:cs="Times New Roman"/>
          <w:b/>
          <w:bCs/>
          <w:color w:val="444444"/>
          <w:sz w:val="24"/>
          <w:szCs w:val="24"/>
          <w:lang w:eastAsia="ru-RU"/>
        </w:rPr>
        <w:br/>
      </w:r>
      <w:r w:rsidRPr="00EF6DC5">
        <w:rPr>
          <w:rFonts w:ascii="Times New Roman" w:eastAsia="Times New Roman" w:hAnsi="Times New Roman" w:cs="Times New Roman"/>
          <w:b/>
          <w:bCs/>
          <w:color w:val="444444"/>
          <w:sz w:val="24"/>
          <w:szCs w:val="24"/>
          <w:lang w:eastAsia="ru-RU"/>
        </w:rPr>
        <w:br/>
      </w:r>
    </w:p>
    <w:p w14:paraId="0BB205C7" w14:textId="77777777" w:rsidR="00074B88" w:rsidRDefault="00074B88"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14:paraId="22024788" w14:textId="77777777" w:rsidR="00074B88" w:rsidRDefault="00074B88"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14:paraId="3DD50AF1" w14:textId="77777777" w:rsidR="00074B88" w:rsidRDefault="00074B88"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14:paraId="0AA6A978" w14:textId="77777777" w:rsidR="00074B88" w:rsidRDefault="00074B88"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14:paraId="03DFB06B" w14:textId="77777777" w:rsidR="00074B88" w:rsidRDefault="00074B88"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14:paraId="394B5543" w14:textId="77777777" w:rsidR="00074B88" w:rsidRDefault="00074B88"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14:paraId="5BA7D874" w14:textId="77777777" w:rsidR="00074B88" w:rsidRDefault="00074B88"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14:paraId="7C27AABB" w14:textId="77777777" w:rsidR="00074B88" w:rsidRDefault="00074B88" w:rsidP="00EF6DC5">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p>
    <w:p w14:paraId="1304ED52" w14:textId="77777777" w:rsidR="00EF6DC5" w:rsidRPr="00EF6DC5" w:rsidRDefault="00EF6DC5">
      <w:pPr>
        <w:rPr>
          <w:rFonts w:ascii="Times New Roman" w:hAnsi="Times New Roman" w:cs="Times New Roman"/>
          <w:sz w:val="24"/>
          <w:szCs w:val="24"/>
        </w:rPr>
        <w:sectPr w:rsidR="00EF6DC5" w:rsidRPr="00EF6DC5" w:rsidSect="00290B8E">
          <w:type w:val="continuous"/>
          <w:pgSz w:w="11900" w:h="16840" w:code="9"/>
          <w:pgMar w:top="709" w:right="539" w:bottom="709" w:left="1661" w:header="57" w:footer="57" w:gutter="0"/>
          <w:cols w:space="708"/>
          <w:noEndnote/>
          <w:docGrid w:linePitch="360"/>
        </w:sectPr>
      </w:pPr>
    </w:p>
    <w:p w14:paraId="47F4E904" w14:textId="502FFBAE" w:rsidR="00EF6DC5" w:rsidRPr="000E145F" w:rsidRDefault="00074B88" w:rsidP="000E145F">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B64971">
        <w:rPr>
          <w:rFonts w:ascii="Times New Roman" w:eastAsia="Times New Roman" w:hAnsi="Times New Roman" w:cs="Times New Roman"/>
          <w:b/>
          <w:bCs/>
          <w:sz w:val="28"/>
          <w:szCs w:val="28"/>
          <w:lang w:eastAsia="ru-RU"/>
        </w:rPr>
        <w:lastRenderedPageBreak/>
        <w:t xml:space="preserve">2. Показатели </w:t>
      </w:r>
      <w:r w:rsidR="008B6FBD">
        <w:rPr>
          <w:rFonts w:ascii="Times New Roman" w:eastAsia="Times New Roman" w:hAnsi="Times New Roman" w:cs="Times New Roman"/>
          <w:b/>
          <w:bCs/>
          <w:sz w:val="28"/>
          <w:szCs w:val="28"/>
          <w:lang w:eastAsia="ru-RU"/>
        </w:rPr>
        <w:t xml:space="preserve">муниципальной </w:t>
      </w:r>
      <w:r w:rsidRPr="00B64971">
        <w:rPr>
          <w:rFonts w:ascii="Times New Roman" w:eastAsia="Times New Roman" w:hAnsi="Times New Roman" w:cs="Times New Roman"/>
          <w:b/>
          <w:bCs/>
          <w:sz w:val="28"/>
          <w:szCs w:val="28"/>
          <w:lang w:eastAsia="ru-RU"/>
        </w:rPr>
        <w:t xml:space="preserve">программы </w:t>
      </w:r>
    </w:p>
    <w:tbl>
      <w:tblPr>
        <w:tblW w:w="15688" w:type="dxa"/>
        <w:tblLayout w:type="fixed"/>
        <w:tblCellMar>
          <w:left w:w="0" w:type="dxa"/>
          <w:right w:w="0" w:type="dxa"/>
        </w:tblCellMar>
        <w:tblLook w:val="04A0" w:firstRow="1" w:lastRow="0" w:firstColumn="1" w:lastColumn="0" w:noHBand="0" w:noVBand="1"/>
      </w:tblPr>
      <w:tblGrid>
        <w:gridCol w:w="503"/>
        <w:gridCol w:w="1624"/>
        <w:gridCol w:w="578"/>
        <w:gridCol w:w="796"/>
        <w:gridCol w:w="1134"/>
        <w:gridCol w:w="883"/>
        <w:gridCol w:w="641"/>
        <w:gridCol w:w="220"/>
        <w:gridCol w:w="851"/>
        <w:gridCol w:w="850"/>
        <w:gridCol w:w="643"/>
        <w:gridCol w:w="641"/>
        <w:gridCol w:w="641"/>
        <w:gridCol w:w="2568"/>
        <w:gridCol w:w="1636"/>
        <w:gridCol w:w="1457"/>
        <w:gridCol w:w="22"/>
      </w:tblGrid>
      <w:tr w:rsidR="00D52A7D" w:rsidRPr="00EF6DC5" w14:paraId="4DCD7C50" w14:textId="77777777" w:rsidTr="00531DA5">
        <w:trPr>
          <w:gridAfter w:val="1"/>
          <w:wAfter w:w="22" w:type="dxa"/>
          <w:trHeight w:val="15"/>
        </w:trPr>
        <w:tc>
          <w:tcPr>
            <w:tcW w:w="503" w:type="dxa"/>
            <w:tcBorders>
              <w:top w:val="nil"/>
              <w:left w:val="nil"/>
              <w:bottom w:val="nil"/>
              <w:right w:val="nil"/>
            </w:tcBorders>
            <w:shd w:val="clear" w:color="auto" w:fill="auto"/>
            <w:hideMark/>
          </w:tcPr>
          <w:p w14:paraId="199C26FB" w14:textId="77777777" w:rsidR="00EF6DC5" w:rsidRPr="00EF6DC5" w:rsidRDefault="00EF6DC5" w:rsidP="00EF6DC5">
            <w:pPr>
              <w:spacing w:after="0" w:line="240" w:lineRule="auto"/>
              <w:rPr>
                <w:rFonts w:ascii="Times New Roman" w:eastAsia="Times New Roman" w:hAnsi="Times New Roman" w:cs="Times New Roman"/>
                <w:color w:val="444444"/>
                <w:sz w:val="24"/>
                <w:szCs w:val="24"/>
                <w:lang w:eastAsia="ru-RU"/>
              </w:rPr>
            </w:pPr>
          </w:p>
        </w:tc>
        <w:tc>
          <w:tcPr>
            <w:tcW w:w="1624" w:type="dxa"/>
            <w:tcBorders>
              <w:top w:val="nil"/>
              <w:left w:val="nil"/>
              <w:bottom w:val="nil"/>
              <w:right w:val="nil"/>
            </w:tcBorders>
            <w:shd w:val="clear" w:color="auto" w:fill="auto"/>
            <w:hideMark/>
          </w:tcPr>
          <w:p w14:paraId="16902D93"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578" w:type="dxa"/>
            <w:tcBorders>
              <w:top w:val="nil"/>
              <w:left w:val="nil"/>
              <w:bottom w:val="nil"/>
              <w:right w:val="nil"/>
            </w:tcBorders>
            <w:shd w:val="clear" w:color="auto" w:fill="auto"/>
            <w:hideMark/>
          </w:tcPr>
          <w:p w14:paraId="34311155"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796" w:type="dxa"/>
            <w:tcBorders>
              <w:top w:val="nil"/>
              <w:left w:val="nil"/>
              <w:bottom w:val="nil"/>
              <w:right w:val="nil"/>
            </w:tcBorders>
            <w:shd w:val="clear" w:color="auto" w:fill="auto"/>
            <w:hideMark/>
          </w:tcPr>
          <w:p w14:paraId="5972B4CE"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hideMark/>
          </w:tcPr>
          <w:p w14:paraId="208F3541"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883" w:type="dxa"/>
            <w:tcBorders>
              <w:top w:val="nil"/>
              <w:left w:val="nil"/>
              <w:bottom w:val="nil"/>
              <w:right w:val="nil"/>
            </w:tcBorders>
            <w:shd w:val="clear" w:color="auto" w:fill="auto"/>
            <w:hideMark/>
          </w:tcPr>
          <w:p w14:paraId="30FAC01A"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641" w:type="dxa"/>
            <w:tcBorders>
              <w:top w:val="nil"/>
              <w:left w:val="nil"/>
              <w:bottom w:val="nil"/>
              <w:right w:val="nil"/>
            </w:tcBorders>
            <w:shd w:val="clear" w:color="auto" w:fill="auto"/>
            <w:hideMark/>
          </w:tcPr>
          <w:p w14:paraId="1EA875D9"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220" w:type="dxa"/>
            <w:tcBorders>
              <w:top w:val="nil"/>
              <w:left w:val="nil"/>
              <w:bottom w:val="nil"/>
              <w:right w:val="nil"/>
            </w:tcBorders>
            <w:shd w:val="clear" w:color="auto" w:fill="auto"/>
            <w:hideMark/>
          </w:tcPr>
          <w:p w14:paraId="3FBDB57D"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shd w:val="clear" w:color="auto" w:fill="auto"/>
            <w:hideMark/>
          </w:tcPr>
          <w:p w14:paraId="6BE843F7"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shd w:val="clear" w:color="auto" w:fill="auto"/>
            <w:hideMark/>
          </w:tcPr>
          <w:p w14:paraId="4884467A"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643" w:type="dxa"/>
            <w:tcBorders>
              <w:top w:val="nil"/>
              <w:left w:val="nil"/>
              <w:bottom w:val="nil"/>
              <w:right w:val="nil"/>
            </w:tcBorders>
            <w:shd w:val="clear" w:color="auto" w:fill="auto"/>
            <w:hideMark/>
          </w:tcPr>
          <w:p w14:paraId="159097F4"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641" w:type="dxa"/>
            <w:tcBorders>
              <w:top w:val="nil"/>
              <w:left w:val="nil"/>
              <w:bottom w:val="nil"/>
              <w:right w:val="nil"/>
            </w:tcBorders>
            <w:shd w:val="clear" w:color="auto" w:fill="auto"/>
            <w:hideMark/>
          </w:tcPr>
          <w:p w14:paraId="6722391D"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641" w:type="dxa"/>
            <w:tcBorders>
              <w:top w:val="nil"/>
              <w:left w:val="nil"/>
              <w:bottom w:val="nil"/>
              <w:right w:val="nil"/>
            </w:tcBorders>
            <w:shd w:val="clear" w:color="auto" w:fill="auto"/>
            <w:hideMark/>
          </w:tcPr>
          <w:p w14:paraId="26F606B2"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2568" w:type="dxa"/>
            <w:tcBorders>
              <w:top w:val="nil"/>
              <w:left w:val="nil"/>
              <w:bottom w:val="nil"/>
              <w:right w:val="nil"/>
            </w:tcBorders>
            <w:shd w:val="clear" w:color="auto" w:fill="auto"/>
            <w:hideMark/>
          </w:tcPr>
          <w:p w14:paraId="476BA97D"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1636" w:type="dxa"/>
            <w:tcBorders>
              <w:top w:val="nil"/>
              <w:left w:val="nil"/>
              <w:bottom w:val="nil"/>
              <w:right w:val="nil"/>
            </w:tcBorders>
            <w:shd w:val="clear" w:color="auto" w:fill="auto"/>
            <w:hideMark/>
          </w:tcPr>
          <w:p w14:paraId="0851FD8D"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c>
          <w:tcPr>
            <w:tcW w:w="1457" w:type="dxa"/>
            <w:tcBorders>
              <w:top w:val="nil"/>
              <w:left w:val="nil"/>
              <w:bottom w:val="nil"/>
              <w:right w:val="nil"/>
            </w:tcBorders>
            <w:shd w:val="clear" w:color="auto" w:fill="auto"/>
            <w:hideMark/>
          </w:tcPr>
          <w:p w14:paraId="4C78B53B" w14:textId="77777777" w:rsidR="00EF6DC5" w:rsidRPr="00EF6DC5" w:rsidRDefault="00EF6DC5" w:rsidP="00EF6DC5">
            <w:pPr>
              <w:spacing w:after="0" w:line="240" w:lineRule="auto"/>
              <w:rPr>
                <w:rFonts w:ascii="Times New Roman" w:eastAsia="Times New Roman" w:hAnsi="Times New Roman" w:cs="Times New Roman"/>
                <w:sz w:val="24"/>
                <w:szCs w:val="24"/>
                <w:lang w:eastAsia="ru-RU"/>
              </w:rPr>
            </w:pPr>
          </w:p>
        </w:tc>
      </w:tr>
      <w:tr w:rsidR="00D52A7D" w:rsidRPr="00EF6DC5" w14:paraId="314893D4" w14:textId="77777777" w:rsidTr="00D34200">
        <w:trPr>
          <w:gridAfter w:val="1"/>
          <w:wAfter w:w="22" w:type="dxa"/>
          <w:trHeight w:val="532"/>
        </w:trPr>
        <w:tc>
          <w:tcPr>
            <w:tcW w:w="5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F26E7C5" w14:textId="77777777" w:rsidR="00D52A7D" w:rsidRPr="00697860" w:rsidRDefault="00D52A7D"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N п/п</w:t>
            </w:r>
          </w:p>
        </w:tc>
        <w:tc>
          <w:tcPr>
            <w:tcW w:w="16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296612E" w14:textId="77777777" w:rsidR="00D52A7D" w:rsidRPr="00697860" w:rsidRDefault="00D52A7D"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Наименование показателя</w:t>
            </w:r>
          </w:p>
        </w:tc>
        <w:tc>
          <w:tcPr>
            <w:tcW w:w="137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1F97F71" w14:textId="77777777" w:rsidR="00D52A7D" w:rsidRPr="00697860" w:rsidRDefault="00D52A7D" w:rsidP="00697860">
            <w:pPr>
              <w:spacing w:after="0" w:line="240" w:lineRule="auto"/>
              <w:ind w:left="-47"/>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Признак возрастания/убывания</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B9AED04" w14:textId="04F861BA" w:rsidR="00D52A7D" w:rsidRPr="00697860" w:rsidRDefault="00D52A7D"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 xml:space="preserve">Единица измерения </w:t>
            </w:r>
          </w:p>
        </w:tc>
        <w:tc>
          <w:tcPr>
            <w:tcW w:w="88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1837990" w14:textId="7045081D" w:rsidR="00D52A7D" w:rsidRPr="00697860" w:rsidRDefault="00D52A7D"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Базовое значение 202</w:t>
            </w:r>
            <w:r w:rsidR="00531DA5">
              <w:rPr>
                <w:rFonts w:ascii="Times New Roman" w:eastAsia="Times New Roman" w:hAnsi="Times New Roman" w:cs="Times New Roman"/>
                <w:lang w:eastAsia="ru-RU"/>
              </w:rPr>
              <w:t xml:space="preserve">4 </w:t>
            </w:r>
            <w:r w:rsidRPr="00697860">
              <w:rPr>
                <w:rFonts w:ascii="Times New Roman" w:eastAsia="Times New Roman" w:hAnsi="Times New Roman" w:cs="Times New Roman"/>
                <w:lang w:eastAsia="ru-RU"/>
              </w:rPr>
              <w:t>год</w:t>
            </w:r>
          </w:p>
        </w:tc>
        <w:tc>
          <w:tcPr>
            <w:tcW w:w="448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B4B40" w14:textId="77777777" w:rsidR="00D52A7D" w:rsidRPr="00697860" w:rsidRDefault="00D52A7D"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Значение показателя по годам</w:t>
            </w:r>
          </w:p>
        </w:tc>
        <w:tc>
          <w:tcPr>
            <w:tcW w:w="25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6E2AA18" w14:textId="77777777" w:rsidR="00D52A7D" w:rsidRPr="00697860" w:rsidRDefault="00D52A7D"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Документ</w:t>
            </w:r>
          </w:p>
        </w:tc>
        <w:tc>
          <w:tcPr>
            <w:tcW w:w="16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0A43E60" w14:textId="77777777" w:rsidR="00D52A7D" w:rsidRPr="00697860" w:rsidRDefault="00D52A7D"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Ответственный за достижение показателя</w:t>
            </w:r>
          </w:p>
        </w:tc>
        <w:tc>
          <w:tcPr>
            <w:tcW w:w="14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7F9B2AE" w14:textId="77777777" w:rsidR="00D52A7D" w:rsidRPr="00697860" w:rsidRDefault="00D52A7D"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Связь с национальными показателями</w:t>
            </w:r>
          </w:p>
        </w:tc>
      </w:tr>
      <w:tr w:rsidR="00531DA5" w:rsidRPr="00EF6DC5" w14:paraId="4D8C35C3" w14:textId="77777777" w:rsidTr="00531DA5">
        <w:trPr>
          <w:gridAfter w:val="1"/>
          <w:wAfter w:w="22" w:type="dxa"/>
        </w:trPr>
        <w:tc>
          <w:tcPr>
            <w:tcW w:w="5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5C04F5" w14:textId="77777777" w:rsidR="00531DA5" w:rsidRPr="00697860" w:rsidRDefault="00531DA5" w:rsidP="00EF6DC5">
            <w:pPr>
              <w:spacing w:after="0" w:line="240" w:lineRule="auto"/>
              <w:rPr>
                <w:rFonts w:ascii="Times New Roman" w:eastAsia="Times New Roman" w:hAnsi="Times New Roman" w:cs="Times New Roman"/>
                <w:lang w:eastAsia="ru-RU"/>
              </w:rPr>
            </w:pPr>
          </w:p>
        </w:tc>
        <w:tc>
          <w:tcPr>
            <w:tcW w:w="16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36F5C9" w14:textId="77777777" w:rsidR="00531DA5" w:rsidRPr="00697860" w:rsidRDefault="00531DA5" w:rsidP="00EF6DC5">
            <w:pPr>
              <w:spacing w:after="0" w:line="240" w:lineRule="auto"/>
              <w:rPr>
                <w:rFonts w:ascii="Times New Roman" w:eastAsia="Times New Roman" w:hAnsi="Times New Roman" w:cs="Times New Roman"/>
                <w:lang w:eastAsia="ru-RU"/>
              </w:rPr>
            </w:pPr>
          </w:p>
        </w:tc>
        <w:tc>
          <w:tcPr>
            <w:tcW w:w="137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79AE73" w14:textId="77777777" w:rsidR="00531DA5" w:rsidRPr="00697860" w:rsidRDefault="00531DA5" w:rsidP="00EF6DC5">
            <w:pPr>
              <w:spacing w:after="0" w:line="240" w:lineRule="auto"/>
              <w:rPr>
                <w:rFonts w:ascii="Times New Roman" w:eastAsia="Times New Roman" w:hAnsi="Times New Roman" w:cs="Times New Roman"/>
                <w:lang w:eastAsia="ru-RU"/>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261B11" w14:textId="77777777" w:rsidR="00531DA5" w:rsidRPr="00697860" w:rsidRDefault="00531DA5" w:rsidP="00EF6DC5">
            <w:pPr>
              <w:spacing w:after="0" w:line="240" w:lineRule="auto"/>
              <w:rPr>
                <w:rFonts w:ascii="Times New Roman" w:eastAsia="Times New Roman" w:hAnsi="Times New Roman" w:cs="Times New Roman"/>
                <w:lang w:eastAsia="ru-RU"/>
              </w:rPr>
            </w:pPr>
          </w:p>
        </w:tc>
        <w:tc>
          <w:tcPr>
            <w:tcW w:w="88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E911E0" w14:textId="77777777" w:rsidR="00531DA5" w:rsidRPr="00697860" w:rsidRDefault="00531DA5" w:rsidP="00EF6DC5">
            <w:pPr>
              <w:spacing w:after="0" w:line="240" w:lineRule="auto"/>
              <w:rPr>
                <w:rFonts w:ascii="Times New Roman" w:eastAsia="Times New Roman" w:hAnsi="Times New Roman" w:cs="Times New Roman"/>
                <w:lang w:eastAsia="ru-RU"/>
              </w:rPr>
            </w:pPr>
          </w:p>
        </w:tc>
        <w:tc>
          <w:tcPr>
            <w:tcW w:w="8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F224C" w14:textId="77777777" w:rsidR="00531DA5" w:rsidRPr="00697860" w:rsidRDefault="00531DA5"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2025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A37594" w14:textId="77777777" w:rsidR="00531DA5" w:rsidRPr="00697860" w:rsidRDefault="00531DA5"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2026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E2A2E7" w14:textId="77777777" w:rsidR="00531DA5" w:rsidRPr="00697860" w:rsidRDefault="00531DA5"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2027</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9066BD" w14:textId="77777777" w:rsidR="00531DA5" w:rsidRPr="00697860" w:rsidRDefault="00531DA5"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2028</w:t>
            </w:r>
          </w:p>
        </w:tc>
        <w:tc>
          <w:tcPr>
            <w:tcW w:w="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C22CF1" w14:textId="77777777" w:rsidR="00531DA5" w:rsidRPr="00697860" w:rsidRDefault="00531DA5"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2029</w:t>
            </w:r>
          </w:p>
        </w:tc>
        <w:tc>
          <w:tcPr>
            <w:tcW w:w="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42C994" w14:textId="77777777" w:rsidR="00531DA5" w:rsidRPr="00697860" w:rsidRDefault="00531DA5"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2030</w:t>
            </w:r>
          </w:p>
        </w:tc>
        <w:tc>
          <w:tcPr>
            <w:tcW w:w="25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3C1D2B" w14:textId="77777777" w:rsidR="00531DA5" w:rsidRPr="00697860" w:rsidRDefault="00531DA5" w:rsidP="00EF6DC5">
            <w:pPr>
              <w:spacing w:after="0" w:line="240" w:lineRule="auto"/>
              <w:rPr>
                <w:rFonts w:ascii="Times New Roman" w:eastAsia="Times New Roman" w:hAnsi="Times New Roman" w:cs="Times New Roman"/>
                <w:lang w:eastAsia="ru-RU"/>
              </w:rPr>
            </w:pPr>
          </w:p>
        </w:tc>
        <w:tc>
          <w:tcPr>
            <w:tcW w:w="163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37C27B" w14:textId="77777777" w:rsidR="00531DA5" w:rsidRPr="00697860" w:rsidRDefault="00531DA5" w:rsidP="00EF6DC5">
            <w:pPr>
              <w:spacing w:after="0" w:line="240" w:lineRule="auto"/>
              <w:rPr>
                <w:rFonts w:ascii="Times New Roman" w:eastAsia="Times New Roman" w:hAnsi="Times New Roman" w:cs="Times New Roman"/>
                <w:lang w:eastAsia="ru-RU"/>
              </w:rPr>
            </w:pPr>
          </w:p>
        </w:tc>
        <w:tc>
          <w:tcPr>
            <w:tcW w:w="14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2CA393" w14:textId="77777777" w:rsidR="00531DA5" w:rsidRPr="00697860" w:rsidRDefault="00531DA5" w:rsidP="00EF6DC5">
            <w:pPr>
              <w:spacing w:after="0" w:line="240" w:lineRule="auto"/>
              <w:rPr>
                <w:rFonts w:ascii="Times New Roman" w:eastAsia="Times New Roman" w:hAnsi="Times New Roman" w:cs="Times New Roman"/>
                <w:lang w:eastAsia="ru-RU"/>
              </w:rPr>
            </w:pPr>
          </w:p>
        </w:tc>
      </w:tr>
      <w:tr w:rsidR="00EF6DC5" w:rsidRPr="00EF6DC5" w14:paraId="2B5A547A" w14:textId="77777777" w:rsidTr="00697860">
        <w:tc>
          <w:tcPr>
            <w:tcW w:w="15688"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F7613E" w14:textId="34F378FB" w:rsidR="00EF6DC5" w:rsidRPr="00697860" w:rsidRDefault="00EF6DC5" w:rsidP="00EF6DC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 xml:space="preserve">Цель </w:t>
            </w:r>
            <w:r w:rsidR="00D52A7D" w:rsidRPr="00697860">
              <w:rPr>
                <w:rFonts w:ascii="Times New Roman" w:eastAsia="Times New Roman" w:hAnsi="Times New Roman" w:cs="Times New Roman"/>
                <w:lang w:eastAsia="ru-RU"/>
              </w:rPr>
              <w:t xml:space="preserve">муниципальной </w:t>
            </w:r>
            <w:r w:rsidRPr="00697860">
              <w:rPr>
                <w:rFonts w:ascii="Times New Roman" w:eastAsia="Times New Roman" w:hAnsi="Times New Roman" w:cs="Times New Roman"/>
                <w:lang w:eastAsia="ru-RU"/>
              </w:rPr>
              <w:t>программы "Улучшение транспортной связанности территорий путем развития дорожно-транспортной инфраструктуры, маршрутной сети</w:t>
            </w:r>
            <w:r w:rsidR="00F525A9">
              <w:rPr>
                <w:rFonts w:ascii="Times New Roman" w:eastAsia="Times New Roman" w:hAnsi="Times New Roman" w:cs="Times New Roman"/>
                <w:lang w:eastAsia="ru-RU"/>
              </w:rPr>
              <w:t>, повышение безопасности дорожного движения</w:t>
            </w:r>
            <w:r w:rsidRPr="00697860">
              <w:rPr>
                <w:rFonts w:ascii="Times New Roman" w:eastAsia="Times New Roman" w:hAnsi="Times New Roman" w:cs="Times New Roman"/>
                <w:lang w:eastAsia="ru-RU"/>
              </w:rPr>
              <w:t xml:space="preserve"> и повышение экологичности транспортного комплекса </w:t>
            </w:r>
            <w:r w:rsidR="00D52A7D" w:rsidRPr="00697860">
              <w:rPr>
                <w:rFonts w:ascii="Times New Roman" w:eastAsia="Times New Roman" w:hAnsi="Times New Roman" w:cs="Times New Roman"/>
                <w:lang w:eastAsia="ru-RU"/>
              </w:rPr>
              <w:t>Варненского муниципального района</w:t>
            </w:r>
            <w:r w:rsidRPr="00697860">
              <w:rPr>
                <w:rFonts w:ascii="Times New Roman" w:eastAsia="Times New Roman" w:hAnsi="Times New Roman" w:cs="Times New Roman"/>
                <w:lang w:eastAsia="ru-RU"/>
              </w:rPr>
              <w:t>"</w:t>
            </w:r>
          </w:p>
        </w:tc>
      </w:tr>
      <w:tr w:rsidR="00531DA5" w:rsidRPr="00EF6DC5" w14:paraId="69C07EF0" w14:textId="77777777" w:rsidTr="00167FAF">
        <w:trPr>
          <w:gridAfter w:val="1"/>
          <w:wAfter w:w="22" w:type="dxa"/>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481829" w14:textId="6B2A8937" w:rsidR="00531DA5" w:rsidRPr="00697860" w:rsidRDefault="00531DA5" w:rsidP="00531DA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1.</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D3C187" w14:textId="59DEEC1B" w:rsidR="00531DA5" w:rsidRPr="00697860" w:rsidRDefault="00531DA5" w:rsidP="00531DA5">
            <w:pPr>
              <w:spacing w:after="0" w:line="240" w:lineRule="auto"/>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Доля автомобильных дорог местного значения, соответствующих нормативным требованиям</w:t>
            </w:r>
          </w:p>
        </w:tc>
        <w:tc>
          <w:tcPr>
            <w:tcW w:w="13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762BD" w14:textId="77777777" w:rsidR="00531DA5" w:rsidRPr="00697860" w:rsidRDefault="00531DA5" w:rsidP="00531DA5">
            <w:pPr>
              <w:spacing w:after="0" w:line="240" w:lineRule="auto"/>
              <w:ind w:left="94"/>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возрастание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F3CA8B" w14:textId="77777777" w:rsidR="00531DA5" w:rsidRPr="00697860" w:rsidRDefault="00531DA5" w:rsidP="00531DA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процент</w:t>
            </w:r>
          </w:p>
        </w:tc>
        <w:tc>
          <w:tcPr>
            <w:tcW w:w="8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E272F" w14:textId="5130334B" w:rsidR="00531DA5" w:rsidRPr="003D1712" w:rsidRDefault="00531DA5" w:rsidP="00531DA5">
            <w:pPr>
              <w:spacing w:after="0" w:line="240" w:lineRule="auto"/>
              <w:jc w:val="center"/>
              <w:textAlignment w:val="baseline"/>
              <w:rPr>
                <w:rFonts w:ascii="Times New Roman" w:eastAsia="Times New Roman" w:hAnsi="Times New Roman" w:cs="Times New Roman"/>
                <w:lang w:eastAsia="ru-RU"/>
              </w:rPr>
            </w:pPr>
            <w:r w:rsidRPr="003D1712">
              <w:rPr>
                <w:rFonts w:ascii="Times New Roman" w:eastAsia="Times New Roman" w:hAnsi="Times New Roman" w:cs="Times New Roman"/>
                <w:lang w:eastAsia="ru-RU"/>
              </w:rPr>
              <w:t>65,15</w:t>
            </w:r>
          </w:p>
        </w:tc>
        <w:tc>
          <w:tcPr>
            <w:tcW w:w="861" w:type="dxa"/>
            <w:gridSpan w:val="2"/>
            <w:tcBorders>
              <w:right w:val="single" w:sz="4" w:space="0" w:color="auto"/>
            </w:tcBorders>
            <w:tcMar>
              <w:top w:w="0" w:type="dxa"/>
              <w:left w:w="149" w:type="dxa"/>
              <w:bottom w:w="0" w:type="dxa"/>
              <w:right w:w="149" w:type="dxa"/>
            </w:tcMar>
          </w:tcPr>
          <w:p w14:paraId="219D0720" w14:textId="3F0CDF3B" w:rsidR="00531DA5" w:rsidRPr="003D1712" w:rsidRDefault="00531DA5" w:rsidP="00531DA5">
            <w:pPr>
              <w:spacing w:after="0" w:line="240" w:lineRule="auto"/>
              <w:jc w:val="center"/>
              <w:textAlignment w:val="baseline"/>
              <w:rPr>
                <w:rFonts w:ascii="Times New Roman" w:eastAsia="Times New Roman" w:hAnsi="Times New Roman" w:cs="Times New Roman"/>
                <w:lang w:eastAsia="ru-RU"/>
              </w:rPr>
            </w:pPr>
            <w:r w:rsidRPr="003D1712">
              <w:rPr>
                <w:rFonts w:ascii="Times New Roman" w:hAnsi="Times New Roman" w:cs="Times New Roman"/>
              </w:rPr>
              <w:t>66,27</w:t>
            </w:r>
          </w:p>
        </w:tc>
        <w:tc>
          <w:tcPr>
            <w:tcW w:w="851" w:type="dxa"/>
            <w:tcBorders>
              <w:left w:val="single" w:sz="4" w:space="0" w:color="auto"/>
              <w:right w:val="single" w:sz="4" w:space="0" w:color="auto"/>
            </w:tcBorders>
            <w:tcMar>
              <w:top w:w="0" w:type="dxa"/>
              <w:left w:w="149" w:type="dxa"/>
              <w:bottom w:w="0" w:type="dxa"/>
              <w:right w:w="149" w:type="dxa"/>
            </w:tcMar>
          </w:tcPr>
          <w:p w14:paraId="20272AFF" w14:textId="6BDCAA01" w:rsidR="00531DA5" w:rsidRPr="003D1712" w:rsidRDefault="00531DA5" w:rsidP="00531DA5">
            <w:pPr>
              <w:spacing w:after="0" w:line="240" w:lineRule="auto"/>
              <w:jc w:val="center"/>
              <w:textAlignment w:val="baseline"/>
              <w:rPr>
                <w:rFonts w:ascii="Times New Roman" w:eastAsia="Times New Roman" w:hAnsi="Times New Roman" w:cs="Times New Roman"/>
                <w:lang w:eastAsia="ru-RU"/>
              </w:rPr>
            </w:pPr>
            <w:r w:rsidRPr="003D1712">
              <w:rPr>
                <w:rFonts w:ascii="Times New Roman" w:hAnsi="Times New Roman" w:cs="Times New Roman"/>
              </w:rPr>
              <w:t>66,6</w:t>
            </w:r>
          </w:p>
        </w:tc>
        <w:tc>
          <w:tcPr>
            <w:tcW w:w="850" w:type="dxa"/>
            <w:tcBorders>
              <w:left w:val="single" w:sz="4" w:space="0" w:color="auto"/>
              <w:right w:val="single" w:sz="4" w:space="0" w:color="auto"/>
            </w:tcBorders>
            <w:tcMar>
              <w:top w:w="0" w:type="dxa"/>
              <w:left w:w="149" w:type="dxa"/>
              <w:bottom w:w="0" w:type="dxa"/>
              <w:right w:w="149" w:type="dxa"/>
            </w:tcMar>
          </w:tcPr>
          <w:p w14:paraId="19A94059" w14:textId="0B72E4D3" w:rsidR="00531DA5" w:rsidRPr="003D1712" w:rsidRDefault="00531DA5" w:rsidP="00531DA5">
            <w:pPr>
              <w:spacing w:after="0" w:line="240" w:lineRule="auto"/>
              <w:jc w:val="center"/>
              <w:textAlignment w:val="baseline"/>
              <w:rPr>
                <w:rFonts w:ascii="Times New Roman" w:eastAsia="Times New Roman" w:hAnsi="Times New Roman" w:cs="Times New Roman"/>
                <w:lang w:eastAsia="ru-RU"/>
              </w:rPr>
            </w:pPr>
            <w:r w:rsidRPr="003D1712">
              <w:rPr>
                <w:rFonts w:ascii="Times New Roman" w:hAnsi="Times New Roman" w:cs="Times New Roman"/>
              </w:rPr>
              <w:t>67,55</w:t>
            </w:r>
          </w:p>
        </w:tc>
        <w:tc>
          <w:tcPr>
            <w:tcW w:w="643" w:type="dxa"/>
            <w:tcBorders>
              <w:left w:val="single" w:sz="4" w:space="0" w:color="auto"/>
              <w:bottom w:val="single" w:sz="4" w:space="0" w:color="auto"/>
              <w:right w:val="single" w:sz="4" w:space="0" w:color="auto"/>
            </w:tcBorders>
            <w:tcMar>
              <w:top w:w="0" w:type="dxa"/>
              <w:left w:w="149" w:type="dxa"/>
              <w:bottom w:w="0" w:type="dxa"/>
              <w:right w:w="149" w:type="dxa"/>
            </w:tcMar>
          </w:tcPr>
          <w:p w14:paraId="0D16434B" w14:textId="51C11AE3" w:rsidR="00531DA5" w:rsidRPr="003D1712" w:rsidRDefault="00531DA5" w:rsidP="00531DA5">
            <w:pPr>
              <w:spacing w:after="0" w:line="240" w:lineRule="auto"/>
              <w:jc w:val="center"/>
              <w:textAlignment w:val="baseline"/>
              <w:rPr>
                <w:rFonts w:ascii="Times New Roman" w:eastAsia="Times New Roman" w:hAnsi="Times New Roman" w:cs="Times New Roman"/>
                <w:lang w:eastAsia="ru-RU"/>
              </w:rPr>
            </w:pPr>
            <w:r w:rsidRPr="003D1712">
              <w:rPr>
                <w:rFonts w:ascii="Times New Roman" w:hAnsi="Times New Roman" w:cs="Times New Roman"/>
              </w:rPr>
              <w:t>68,0</w:t>
            </w:r>
          </w:p>
        </w:tc>
        <w:tc>
          <w:tcPr>
            <w:tcW w:w="641" w:type="dxa"/>
            <w:tcBorders>
              <w:left w:val="single" w:sz="4" w:space="0" w:color="auto"/>
              <w:bottom w:val="single" w:sz="4" w:space="0" w:color="auto"/>
              <w:right w:val="single" w:sz="4" w:space="0" w:color="auto"/>
            </w:tcBorders>
            <w:tcMar>
              <w:top w:w="0" w:type="dxa"/>
              <w:left w:w="149" w:type="dxa"/>
              <w:bottom w:w="0" w:type="dxa"/>
              <w:right w:w="149" w:type="dxa"/>
            </w:tcMar>
          </w:tcPr>
          <w:p w14:paraId="2A204720" w14:textId="7831650E" w:rsidR="00531DA5" w:rsidRPr="003D1712" w:rsidRDefault="00531DA5" w:rsidP="00531DA5">
            <w:pPr>
              <w:spacing w:after="0" w:line="240" w:lineRule="auto"/>
              <w:jc w:val="center"/>
              <w:textAlignment w:val="baseline"/>
              <w:rPr>
                <w:rFonts w:ascii="Times New Roman" w:eastAsia="Times New Roman" w:hAnsi="Times New Roman" w:cs="Times New Roman"/>
                <w:lang w:eastAsia="ru-RU"/>
              </w:rPr>
            </w:pPr>
            <w:r w:rsidRPr="003D1712">
              <w:rPr>
                <w:rFonts w:ascii="Times New Roman" w:hAnsi="Times New Roman" w:cs="Times New Roman"/>
              </w:rPr>
              <w:t>70,9</w:t>
            </w:r>
          </w:p>
        </w:tc>
        <w:tc>
          <w:tcPr>
            <w:tcW w:w="641" w:type="dxa"/>
            <w:tcBorders>
              <w:left w:val="single" w:sz="4" w:space="0" w:color="auto"/>
              <w:bottom w:val="single" w:sz="4" w:space="0" w:color="auto"/>
            </w:tcBorders>
            <w:tcMar>
              <w:top w:w="0" w:type="dxa"/>
              <w:left w:w="149" w:type="dxa"/>
              <w:bottom w:w="0" w:type="dxa"/>
              <w:right w:w="149" w:type="dxa"/>
            </w:tcMar>
          </w:tcPr>
          <w:p w14:paraId="335556EA" w14:textId="19FECE30" w:rsidR="00531DA5" w:rsidRPr="003D1712" w:rsidRDefault="00531DA5" w:rsidP="00531DA5">
            <w:pPr>
              <w:spacing w:after="0" w:line="240" w:lineRule="auto"/>
              <w:jc w:val="center"/>
              <w:textAlignment w:val="baseline"/>
              <w:rPr>
                <w:rFonts w:ascii="Times New Roman" w:eastAsia="Times New Roman" w:hAnsi="Times New Roman" w:cs="Times New Roman"/>
                <w:lang w:eastAsia="ru-RU"/>
              </w:rPr>
            </w:pPr>
            <w:r w:rsidRPr="003D1712">
              <w:rPr>
                <w:rFonts w:ascii="Times New Roman" w:hAnsi="Times New Roman" w:cs="Times New Roman"/>
              </w:rPr>
              <w:t>72,44</w:t>
            </w:r>
          </w:p>
        </w:tc>
        <w:tc>
          <w:tcPr>
            <w:tcW w:w="256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6BF42300" w14:textId="77777777" w:rsidR="00531DA5" w:rsidRPr="00ED5766" w:rsidRDefault="00531DA5" w:rsidP="00531DA5">
            <w:pPr>
              <w:spacing w:after="0" w:line="240" w:lineRule="auto"/>
              <w:jc w:val="center"/>
              <w:textAlignment w:val="baseline"/>
              <w:rPr>
                <w:rFonts w:ascii="Times New Roman" w:eastAsia="Times New Roman" w:hAnsi="Times New Roman" w:cs="Times New Roman"/>
                <w:lang w:eastAsia="ru-RU"/>
              </w:rPr>
            </w:pPr>
            <w:r w:rsidRPr="00ED5766">
              <w:rPr>
                <w:rFonts w:ascii="Times New Roman" w:eastAsia="Times New Roman" w:hAnsi="Times New Roman" w:cs="Times New Roman"/>
                <w:lang w:eastAsia="ru-RU"/>
              </w:rPr>
              <w:t>"Единый план по достижению национальных целей развития Российской Федерации на период до 2024 года и на плановый период до 2030 года", утвержденный </w:t>
            </w:r>
            <w:hyperlink r:id="rId14" w:anchor="64S0IJ" w:history="1">
              <w:r w:rsidRPr="00ED5766">
                <w:rPr>
                  <w:rFonts w:ascii="Times New Roman" w:eastAsia="Times New Roman" w:hAnsi="Times New Roman" w:cs="Times New Roman"/>
                  <w:u w:val="single"/>
                  <w:lang w:eastAsia="ru-RU"/>
                </w:rPr>
                <w:t>распоряжением Правительства Российской Федерации от 1 октября 2021 г. N 2765-р</w:t>
              </w:r>
            </w:hyperlink>
            <w:r w:rsidRPr="00ED5766">
              <w:rPr>
                <w:rFonts w:ascii="Times New Roman" w:eastAsia="Times New Roman" w:hAnsi="Times New Roman" w:cs="Times New Roman"/>
                <w:lang w:eastAsia="ru-RU"/>
              </w:rPr>
              <w:t>;</w:t>
            </w:r>
          </w:p>
          <w:p w14:paraId="0FEFA898" w14:textId="77777777" w:rsidR="00531DA5" w:rsidRPr="00ED5766" w:rsidRDefault="00042D7F" w:rsidP="00531DA5">
            <w:pPr>
              <w:spacing w:after="0" w:line="240" w:lineRule="auto"/>
              <w:jc w:val="center"/>
              <w:textAlignment w:val="baseline"/>
              <w:rPr>
                <w:rFonts w:ascii="Times New Roman" w:eastAsia="Times New Roman" w:hAnsi="Times New Roman" w:cs="Times New Roman"/>
                <w:lang w:eastAsia="ru-RU"/>
              </w:rPr>
            </w:pPr>
            <w:hyperlink r:id="rId15" w:anchor="65C0IR" w:history="1">
              <w:r w:rsidR="00531DA5" w:rsidRPr="00ED5766">
                <w:rPr>
                  <w:rFonts w:ascii="Times New Roman" w:eastAsia="Times New Roman" w:hAnsi="Times New Roman" w:cs="Times New Roman"/>
                  <w:u w:val="single"/>
                  <w:lang w:eastAsia="ru-RU"/>
                </w:rPr>
                <w:t>Транспортная стратегия Российской Федерации до 2030 года с прогнозом на период до 2035 года</w:t>
              </w:r>
            </w:hyperlink>
            <w:r w:rsidR="00531DA5" w:rsidRPr="00ED5766">
              <w:rPr>
                <w:rFonts w:ascii="Times New Roman" w:eastAsia="Times New Roman" w:hAnsi="Times New Roman" w:cs="Times New Roman"/>
                <w:lang w:eastAsia="ru-RU"/>
              </w:rPr>
              <w:t>, утвержденная </w:t>
            </w:r>
            <w:hyperlink r:id="rId16" w:anchor="64S0IJ" w:history="1">
              <w:r w:rsidR="00531DA5" w:rsidRPr="00ED5766">
                <w:rPr>
                  <w:rFonts w:ascii="Times New Roman" w:eastAsia="Times New Roman" w:hAnsi="Times New Roman" w:cs="Times New Roman"/>
                  <w:u w:val="single"/>
                  <w:lang w:eastAsia="ru-RU"/>
                </w:rPr>
                <w:t>распоряжением Правительства Российской Федерации от 27 ноября 2021 г. N 3363-р</w:t>
              </w:r>
            </w:hyperlink>
            <w:r w:rsidR="00531DA5" w:rsidRPr="00ED5766">
              <w:rPr>
                <w:rFonts w:ascii="Times New Roman" w:eastAsia="Times New Roman" w:hAnsi="Times New Roman" w:cs="Times New Roman"/>
                <w:lang w:eastAsia="ru-RU"/>
              </w:rPr>
              <w:t>;</w:t>
            </w:r>
          </w:p>
          <w:p w14:paraId="782390C7" w14:textId="77777777" w:rsidR="00531DA5" w:rsidRPr="00ED5766" w:rsidRDefault="00042D7F" w:rsidP="00531DA5">
            <w:pPr>
              <w:spacing w:after="0" w:line="240" w:lineRule="auto"/>
              <w:jc w:val="center"/>
              <w:textAlignment w:val="baseline"/>
              <w:rPr>
                <w:rFonts w:ascii="Times New Roman" w:eastAsia="Times New Roman" w:hAnsi="Times New Roman" w:cs="Times New Roman"/>
                <w:lang w:eastAsia="ru-RU"/>
              </w:rPr>
            </w:pPr>
            <w:hyperlink r:id="rId17" w:anchor="64U0IK" w:history="1">
              <w:r w:rsidR="00531DA5" w:rsidRPr="00ED5766">
                <w:rPr>
                  <w:rFonts w:ascii="Times New Roman" w:eastAsia="Times New Roman" w:hAnsi="Times New Roman" w:cs="Times New Roman"/>
                  <w:u w:val="single"/>
                  <w:lang w:eastAsia="ru-RU"/>
                </w:rPr>
                <w:t>Стратегия социально-экономического развития Челябинской области на период до 2035 года</w:t>
              </w:r>
            </w:hyperlink>
            <w:r w:rsidR="00531DA5" w:rsidRPr="00ED5766">
              <w:rPr>
                <w:rFonts w:ascii="Times New Roman" w:eastAsia="Times New Roman" w:hAnsi="Times New Roman" w:cs="Times New Roman"/>
                <w:lang w:eastAsia="ru-RU"/>
              </w:rPr>
              <w:t xml:space="preserve">, </w:t>
            </w:r>
            <w:r w:rsidR="00531DA5" w:rsidRPr="00ED5766">
              <w:rPr>
                <w:rFonts w:ascii="Times New Roman" w:eastAsia="Times New Roman" w:hAnsi="Times New Roman" w:cs="Times New Roman"/>
                <w:lang w:eastAsia="ru-RU"/>
              </w:rPr>
              <w:lastRenderedPageBreak/>
              <w:t>утвержденная </w:t>
            </w:r>
            <w:hyperlink r:id="rId18" w:anchor="64U0IK" w:history="1">
              <w:r w:rsidR="00531DA5" w:rsidRPr="00ED5766">
                <w:rPr>
                  <w:rFonts w:ascii="Times New Roman" w:eastAsia="Times New Roman" w:hAnsi="Times New Roman" w:cs="Times New Roman"/>
                  <w:u w:val="single"/>
                  <w:lang w:eastAsia="ru-RU"/>
                </w:rPr>
                <w:t>постановлением Законодательного Собрания Челябинской области от 31.01.2019 N 1748</w:t>
              </w:r>
            </w:hyperlink>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762007" w14:textId="7239B6D1" w:rsidR="00531DA5" w:rsidRPr="00697860" w:rsidRDefault="00531DA5" w:rsidP="00531DA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lastRenderedPageBreak/>
              <w:t>Администрация Варненского муниципального района</w:t>
            </w:r>
          </w:p>
        </w:tc>
        <w:tc>
          <w:tcPr>
            <w:tcW w:w="145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59B7583A" w14:textId="77777777" w:rsidR="00531DA5" w:rsidRPr="00697860" w:rsidRDefault="00531DA5" w:rsidP="00531DA5">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обеспечение доли дорожной сети в крупнейших городских агломерациях, соответствующей нормативным требованиям, на уровне не менее 85 процентов</w:t>
            </w:r>
          </w:p>
        </w:tc>
      </w:tr>
      <w:tr w:rsidR="00167FAF" w:rsidRPr="00EF6DC5" w14:paraId="3930D83B" w14:textId="77777777" w:rsidTr="00167FAF">
        <w:trPr>
          <w:gridAfter w:val="1"/>
          <w:wAfter w:w="22" w:type="dxa"/>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969992" w14:textId="0A7D21FA"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2</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8E665C" w14:textId="25F624F5" w:rsidR="00167FAF" w:rsidRPr="00697860" w:rsidRDefault="00167FAF" w:rsidP="00167FAF">
            <w:pPr>
              <w:spacing w:after="0" w:line="240" w:lineRule="auto"/>
              <w:textAlignment w:val="baseline"/>
              <w:rPr>
                <w:rFonts w:ascii="Times New Roman" w:eastAsia="Times New Roman" w:hAnsi="Times New Roman" w:cs="Times New Roman"/>
                <w:lang w:eastAsia="ru-RU"/>
              </w:rPr>
            </w:pPr>
            <w:r w:rsidRPr="00697860">
              <w:rPr>
                <w:rFonts w:ascii="Times New Roman" w:hAnsi="Times New Roman" w:cs="Times New Roman"/>
                <w:color w:val="000000"/>
                <w:shd w:val="clear" w:color="auto" w:fill="FFFFFF"/>
              </w:rPr>
              <w:t xml:space="preserve">Увеличение протяжённости, обеспечение сохранности сети автомобильных дорог общего пользования местного значения </w:t>
            </w:r>
          </w:p>
        </w:tc>
        <w:tc>
          <w:tcPr>
            <w:tcW w:w="13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F9959D" w14:textId="0C17EA50"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возрастание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ED78BC" w14:textId="0313B568"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километраж</w:t>
            </w:r>
          </w:p>
        </w:tc>
        <w:tc>
          <w:tcPr>
            <w:tcW w:w="8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3D9B4A" w14:textId="3897F08C"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262,37</w:t>
            </w:r>
          </w:p>
        </w:tc>
        <w:tc>
          <w:tcPr>
            <w:tcW w:w="8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9ED581" w14:textId="580A42B6"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263,67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71C2A7" w14:textId="70BE8030"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265,61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456632" w14:textId="054F0AD2"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267,0</w:t>
            </w:r>
          </w:p>
        </w:tc>
        <w:tc>
          <w:tcPr>
            <w:tcW w:w="643" w:type="dxa"/>
            <w:tcBorders>
              <w:top w:val="single" w:sz="4" w:space="0" w:color="auto"/>
              <w:right w:val="single" w:sz="4" w:space="0" w:color="auto"/>
            </w:tcBorders>
            <w:tcMar>
              <w:top w:w="0" w:type="dxa"/>
              <w:left w:w="149" w:type="dxa"/>
              <w:bottom w:w="0" w:type="dxa"/>
              <w:right w:w="149" w:type="dxa"/>
            </w:tcMar>
          </w:tcPr>
          <w:p w14:paraId="406E6ACC" w14:textId="34B3251E"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hAnsi="Times New Roman" w:cs="Times New Roman"/>
              </w:rPr>
              <w:t>279,45</w:t>
            </w:r>
          </w:p>
        </w:tc>
        <w:tc>
          <w:tcPr>
            <w:tcW w:w="641" w:type="dxa"/>
            <w:tcBorders>
              <w:top w:val="single" w:sz="4" w:space="0" w:color="auto"/>
              <w:left w:val="single" w:sz="4" w:space="0" w:color="auto"/>
              <w:right w:val="single" w:sz="4" w:space="0" w:color="auto"/>
            </w:tcBorders>
            <w:tcMar>
              <w:top w:w="0" w:type="dxa"/>
              <w:left w:w="149" w:type="dxa"/>
              <w:bottom w:w="0" w:type="dxa"/>
              <w:right w:w="149" w:type="dxa"/>
            </w:tcMar>
          </w:tcPr>
          <w:p w14:paraId="6703FDC2" w14:textId="57A3C970"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hAnsi="Times New Roman" w:cs="Times New Roman"/>
              </w:rPr>
              <w:t>284,97</w:t>
            </w:r>
          </w:p>
        </w:tc>
        <w:tc>
          <w:tcPr>
            <w:tcW w:w="641" w:type="dxa"/>
            <w:tcBorders>
              <w:top w:val="single" w:sz="4" w:space="0" w:color="auto"/>
              <w:left w:val="single" w:sz="4" w:space="0" w:color="auto"/>
            </w:tcBorders>
            <w:tcMar>
              <w:top w:w="0" w:type="dxa"/>
              <w:left w:w="149" w:type="dxa"/>
              <w:bottom w:w="0" w:type="dxa"/>
              <w:right w:w="149" w:type="dxa"/>
            </w:tcMar>
          </w:tcPr>
          <w:p w14:paraId="1F2AD9AA" w14:textId="4173A9D9"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hAnsi="Times New Roman" w:cs="Times New Roman"/>
              </w:rPr>
              <w:t>292,57</w:t>
            </w:r>
          </w:p>
        </w:tc>
        <w:tc>
          <w:tcPr>
            <w:tcW w:w="256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ED0E99" w14:textId="77777777" w:rsidR="00167FAF" w:rsidRPr="00ED5766" w:rsidRDefault="00167FAF" w:rsidP="00167FAF">
            <w:pPr>
              <w:spacing w:after="0" w:line="240" w:lineRule="auto"/>
              <w:jc w:val="center"/>
              <w:textAlignment w:val="baseline"/>
              <w:rPr>
                <w:rFonts w:ascii="Times New Roman" w:eastAsia="Times New Roman" w:hAnsi="Times New Roman" w:cs="Times New Roman"/>
                <w:lang w:eastAsia="ru-RU"/>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55D422" w14:textId="2AE0BE94"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Администрация Варненского муниципального района</w:t>
            </w:r>
          </w:p>
        </w:tc>
        <w:tc>
          <w:tcPr>
            <w:tcW w:w="145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B7D9F1" w14:textId="77777777"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p>
        </w:tc>
      </w:tr>
      <w:tr w:rsidR="00167FAF" w:rsidRPr="00EF6DC5" w14:paraId="07792869" w14:textId="77777777" w:rsidTr="00531DA5">
        <w:trPr>
          <w:gridAfter w:val="1"/>
          <w:wAfter w:w="22" w:type="dxa"/>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969E36" w14:textId="5747AD2A"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40507D" w14:textId="14310934" w:rsidR="00167FAF" w:rsidRPr="00697860" w:rsidRDefault="00167FAF" w:rsidP="00167FAF">
            <w:pPr>
              <w:spacing w:after="0" w:line="240" w:lineRule="auto"/>
              <w:textAlignment w:val="baseline"/>
              <w:rPr>
                <w:rFonts w:ascii="Times New Roman" w:hAnsi="Times New Roman" w:cs="Times New Roman"/>
                <w:color w:val="000000"/>
                <w:shd w:val="clear" w:color="auto" w:fill="FFFFFF"/>
              </w:rPr>
            </w:pPr>
            <w:r w:rsidRPr="007731DE">
              <w:rPr>
                <w:rFonts w:ascii="Times New Roman" w:hAnsi="Times New Roman" w:cs="Times New Roman"/>
                <w:color w:val="000000"/>
                <w:shd w:val="clear" w:color="auto" w:fill="FFFFFF"/>
              </w:rPr>
              <w:t>Социальный риск смертности от ДТП (количества погибших в результате дорожно-транспортных происшествий на 100 тыс.чел. населения)</w:t>
            </w:r>
          </w:p>
        </w:tc>
        <w:tc>
          <w:tcPr>
            <w:tcW w:w="13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5CA134" w14:textId="2C467C42"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убывание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FA120E9" w14:textId="1B993145"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человек</w:t>
            </w:r>
          </w:p>
        </w:tc>
        <w:tc>
          <w:tcPr>
            <w:tcW w:w="8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783607" w14:textId="0BC2A682" w:rsidR="00167FAF"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BD8AE7" w14:textId="457A7582" w:rsidR="00167FAF"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868A05" w14:textId="05FAE37B" w:rsidR="00167FAF"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69D44F" w14:textId="04F5A4B4" w:rsidR="00167FAF"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02A327" w14:textId="5EBC37A6" w:rsidR="00167FAF"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3A01CF" w14:textId="75AFC639" w:rsidR="00167FAF"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26438BD" w14:textId="735480A0" w:rsidR="00167FAF"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E1A300" w14:textId="77777777" w:rsidR="00167FAF" w:rsidRDefault="00167FAF" w:rsidP="00167FAF">
            <w:pPr>
              <w:spacing w:after="0" w:line="240" w:lineRule="auto"/>
              <w:jc w:val="center"/>
              <w:textAlignment w:val="baseline"/>
            </w:pPr>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36DFB0" w14:textId="375DB7D4"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Администрация Варненского муниципального района</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302E9D" w14:textId="77777777"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p>
        </w:tc>
      </w:tr>
      <w:tr w:rsidR="00167FAF" w:rsidRPr="00EF6DC5" w14:paraId="4A65D70E" w14:textId="77777777" w:rsidTr="00531DA5">
        <w:trPr>
          <w:gridAfter w:val="1"/>
          <w:wAfter w:w="22" w:type="dxa"/>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743767" w14:textId="4D68F7EB"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4.</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7E575D" w14:textId="2E06B3AF" w:rsidR="00167FAF" w:rsidRPr="00DC6C7D" w:rsidRDefault="00167FAF" w:rsidP="00167FAF">
            <w:pPr>
              <w:spacing w:after="0" w:line="240" w:lineRule="auto"/>
              <w:textAlignment w:val="baseline"/>
              <w:rPr>
                <w:rFonts w:ascii="Times New Roman" w:eastAsia="Times New Roman" w:hAnsi="Times New Roman" w:cs="Times New Roman"/>
                <w:sz w:val="24"/>
                <w:szCs w:val="24"/>
                <w:lang w:eastAsia="ru-RU"/>
              </w:rPr>
            </w:pPr>
            <w:r w:rsidRPr="00DC6C7D">
              <w:rPr>
                <w:rFonts w:ascii="Times New Roman" w:hAnsi="Times New Roman" w:cs="Times New Roman"/>
                <w:sz w:val="24"/>
                <w:szCs w:val="24"/>
              </w:rPr>
              <w:t>Доля населения, проживающих в населённых пунктах, имеющих регулярное автобусное сообщение</w:t>
            </w:r>
          </w:p>
        </w:tc>
        <w:tc>
          <w:tcPr>
            <w:tcW w:w="13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C4188F" w14:textId="77777777"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возрастание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EED861" w14:textId="79A41836"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w:t>
            </w:r>
          </w:p>
        </w:tc>
        <w:tc>
          <w:tcPr>
            <w:tcW w:w="8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3EFBE15" w14:textId="4FE04066"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97,16</w:t>
            </w:r>
          </w:p>
        </w:tc>
        <w:tc>
          <w:tcPr>
            <w:tcW w:w="8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5F3FE4" w14:textId="78A5504B"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97,16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22E4AC" w14:textId="58B68B33"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97,16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AB61F8" w14:textId="21A51D9C"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97,16</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DA2582" w14:textId="48CD6E79"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97,16</w:t>
            </w:r>
          </w:p>
        </w:tc>
        <w:tc>
          <w:tcPr>
            <w:tcW w:w="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DDD1D5" w14:textId="7491AC62"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97,16</w:t>
            </w:r>
          </w:p>
        </w:tc>
        <w:tc>
          <w:tcPr>
            <w:tcW w:w="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C7978B" w14:textId="72BEFB8D"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97,16</w:t>
            </w:r>
          </w:p>
        </w:tc>
        <w:tc>
          <w:tcPr>
            <w:tcW w:w="2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D8E0F" w14:textId="77777777"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hyperlink r:id="rId19" w:anchor="64U0IK" w:history="1">
              <w:r w:rsidRPr="00DC6C7D">
                <w:rPr>
                  <w:rFonts w:ascii="Times New Roman" w:eastAsia="Times New Roman" w:hAnsi="Times New Roman" w:cs="Times New Roman"/>
                  <w:u w:val="single"/>
                  <w:lang w:eastAsia="ru-RU"/>
                </w:rPr>
                <w:t>Стратегия социально-экономического развития Челябинской области на период до 2035 года</w:t>
              </w:r>
            </w:hyperlink>
            <w:r w:rsidRPr="00DC6C7D">
              <w:rPr>
                <w:rFonts w:ascii="Times New Roman" w:eastAsia="Times New Roman" w:hAnsi="Times New Roman" w:cs="Times New Roman"/>
                <w:lang w:eastAsia="ru-RU"/>
              </w:rPr>
              <w:t>, утвержденная </w:t>
            </w:r>
            <w:hyperlink r:id="rId20" w:anchor="64U0IK" w:history="1">
              <w:r w:rsidRPr="00DC6C7D">
                <w:rPr>
                  <w:rFonts w:ascii="Times New Roman" w:eastAsia="Times New Roman" w:hAnsi="Times New Roman" w:cs="Times New Roman"/>
                  <w:u w:val="single"/>
                  <w:lang w:eastAsia="ru-RU"/>
                </w:rPr>
                <w:t>постановлением Законодательного Собрания Челябинской области от 31.01.2019 г. N 1748</w:t>
              </w:r>
            </w:hyperlink>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0F91C4" w14:textId="09ECB36B" w:rsidR="00167FAF" w:rsidRPr="00DC6C7D" w:rsidRDefault="00167FAF" w:rsidP="00167FAF">
            <w:pPr>
              <w:spacing w:after="0" w:line="240" w:lineRule="auto"/>
              <w:jc w:val="center"/>
              <w:textAlignment w:val="baseline"/>
              <w:rPr>
                <w:rFonts w:ascii="Times New Roman" w:eastAsia="Times New Roman" w:hAnsi="Times New Roman" w:cs="Times New Roman"/>
                <w:lang w:eastAsia="ru-RU"/>
              </w:rPr>
            </w:pPr>
            <w:r w:rsidRPr="00DC6C7D">
              <w:rPr>
                <w:rFonts w:ascii="Times New Roman" w:eastAsia="Times New Roman" w:hAnsi="Times New Roman" w:cs="Times New Roman"/>
                <w:lang w:eastAsia="ru-RU"/>
              </w:rPr>
              <w:t>Администрация Варненского муниципального района</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7EE82" w14:textId="26483228" w:rsidR="00167FAF" w:rsidRPr="00395AAE" w:rsidRDefault="00167FAF" w:rsidP="00167FAF">
            <w:pPr>
              <w:spacing w:after="0" w:line="240" w:lineRule="auto"/>
              <w:jc w:val="center"/>
              <w:textAlignment w:val="baseline"/>
              <w:rPr>
                <w:rFonts w:ascii="Times New Roman" w:eastAsia="Times New Roman" w:hAnsi="Times New Roman" w:cs="Times New Roman"/>
                <w:highlight w:val="yellow"/>
                <w:lang w:eastAsia="ru-RU"/>
              </w:rPr>
            </w:pPr>
            <w:r w:rsidRPr="00697860">
              <w:rPr>
                <w:rFonts w:ascii="Times New Roman" w:eastAsia="Times New Roman" w:hAnsi="Times New Roman" w:cs="Times New Roman"/>
                <w:lang w:eastAsia="ru-RU"/>
              </w:rPr>
              <w:t>Улучшение качества сельской среды</w:t>
            </w:r>
          </w:p>
        </w:tc>
      </w:tr>
      <w:tr w:rsidR="00167FAF" w:rsidRPr="00EF6DC5" w14:paraId="02201DCD" w14:textId="77777777" w:rsidTr="00531DA5">
        <w:trPr>
          <w:gridAfter w:val="1"/>
          <w:wAfter w:w="22" w:type="dxa"/>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FE6507" w14:textId="2C96C823"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7696EE" w14:textId="004A26E7" w:rsidR="00167FAF" w:rsidRPr="00697860" w:rsidRDefault="00167FAF" w:rsidP="00167FAF">
            <w:pPr>
              <w:spacing w:after="0" w:line="240" w:lineRule="auto"/>
              <w:textAlignment w:val="baseline"/>
              <w:rPr>
                <w:rFonts w:ascii="Times New Roman" w:hAnsi="Times New Roman" w:cs="Times New Roman"/>
                <w:color w:val="000000"/>
                <w:shd w:val="clear" w:color="auto" w:fill="FFFFFF"/>
              </w:rPr>
            </w:pPr>
            <w:r w:rsidRPr="00697860">
              <w:rPr>
                <w:rFonts w:ascii="Times New Roman" w:hAnsi="Times New Roman" w:cs="Times New Roman"/>
                <w:color w:val="000000"/>
                <w:shd w:val="clear" w:color="auto" w:fill="FFFFFF"/>
              </w:rPr>
              <w:t xml:space="preserve">Количество </w:t>
            </w:r>
            <w:r>
              <w:rPr>
                <w:rFonts w:ascii="Times New Roman" w:hAnsi="Times New Roman" w:cs="Times New Roman"/>
                <w:color w:val="000000"/>
                <w:shd w:val="clear" w:color="auto" w:fill="FFFFFF"/>
              </w:rPr>
              <w:t xml:space="preserve">рейсов </w:t>
            </w:r>
            <w:r w:rsidRPr="00697860">
              <w:rPr>
                <w:rFonts w:ascii="Times New Roman" w:hAnsi="Times New Roman" w:cs="Times New Roman"/>
                <w:color w:val="000000"/>
                <w:shd w:val="clear" w:color="auto" w:fill="FFFFFF"/>
              </w:rPr>
              <w:t xml:space="preserve">регулярных перевозок автомобильным транспортом, организованных по </w:t>
            </w:r>
            <w:r w:rsidRPr="00697860">
              <w:rPr>
                <w:rFonts w:ascii="Times New Roman" w:hAnsi="Times New Roman" w:cs="Times New Roman"/>
                <w:color w:val="000000"/>
                <w:shd w:val="clear" w:color="auto" w:fill="FFFFFF"/>
              </w:rPr>
              <w:lastRenderedPageBreak/>
              <w:t>регулируемым тарифам</w:t>
            </w:r>
          </w:p>
        </w:tc>
        <w:tc>
          <w:tcPr>
            <w:tcW w:w="13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891D0C" w14:textId="429C27E1"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lastRenderedPageBreak/>
              <w:t>возрастание</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52C4779" w14:textId="661D46DA"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единиц</w:t>
            </w:r>
          </w:p>
        </w:tc>
        <w:tc>
          <w:tcPr>
            <w:tcW w:w="8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BEDF4C" w14:textId="534B9B1A"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4248</w:t>
            </w:r>
          </w:p>
        </w:tc>
        <w:tc>
          <w:tcPr>
            <w:tcW w:w="8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88815E" w14:textId="43B5FA03"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4248</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BD7CFC3" w14:textId="2BDD7FC8"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4248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4A32CD" w14:textId="4CFFA58B"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C41D58">
              <w:rPr>
                <w:rFonts w:ascii="Times New Roman" w:eastAsia="Times New Roman" w:hAnsi="Times New Roman" w:cs="Times New Roman"/>
                <w:lang w:eastAsia="ru-RU"/>
              </w:rPr>
              <w:t>4248</w:t>
            </w:r>
          </w:p>
        </w:tc>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8B9679" w14:textId="435470AC"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C41D58">
              <w:rPr>
                <w:rFonts w:ascii="Times New Roman" w:eastAsia="Times New Roman" w:hAnsi="Times New Roman" w:cs="Times New Roman"/>
                <w:lang w:eastAsia="ru-RU"/>
              </w:rPr>
              <w:t>4248</w:t>
            </w:r>
          </w:p>
        </w:tc>
        <w:tc>
          <w:tcPr>
            <w:tcW w:w="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4187C0C" w14:textId="77B513A2"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C41D58">
              <w:rPr>
                <w:rFonts w:ascii="Times New Roman" w:eastAsia="Times New Roman" w:hAnsi="Times New Roman" w:cs="Times New Roman"/>
                <w:lang w:eastAsia="ru-RU"/>
              </w:rPr>
              <w:t>4248</w:t>
            </w:r>
          </w:p>
        </w:tc>
        <w:tc>
          <w:tcPr>
            <w:tcW w:w="6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5B94E8" w14:textId="566B4275"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C41D58">
              <w:rPr>
                <w:rFonts w:ascii="Times New Roman" w:eastAsia="Times New Roman" w:hAnsi="Times New Roman" w:cs="Times New Roman"/>
                <w:lang w:eastAsia="ru-RU"/>
              </w:rPr>
              <w:t>4248</w:t>
            </w:r>
          </w:p>
        </w:tc>
        <w:tc>
          <w:tcPr>
            <w:tcW w:w="25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6C32C3" w14:textId="77777777" w:rsidR="00167FAF" w:rsidRPr="00697860" w:rsidRDefault="00167FAF" w:rsidP="00167FAF">
            <w:pPr>
              <w:spacing w:after="0" w:line="240" w:lineRule="auto"/>
              <w:jc w:val="center"/>
              <w:textAlignment w:val="baseline"/>
            </w:pPr>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E462AB" w14:textId="1077A48E"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Администрация Варненского муниципального района</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AA0F76" w14:textId="0E894153" w:rsidR="00167FAF" w:rsidRPr="00697860" w:rsidRDefault="00167FAF" w:rsidP="00167FAF">
            <w:pPr>
              <w:spacing w:after="0" w:line="240" w:lineRule="auto"/>
              <w:jc w:val="center"/>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Улучшение качества сельской среды</w:t>
            </w:r>
          </w:p>
        </w:tc>
      </w:tr>
      <w:tr w:rsidR="00167FAF" w:rsidRPr="00EF6DC5" w14:paraId="295DB8BB" w14:textId="77777777" w:rsidTr="00697860">
        <w:tc>
          <w:tcPr>
            <w:tcW w:w="15688"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80828" w14:textId="58ABD062" w:rsidR="00167FAF" w:rsidRPr="00EF6DC5" w:rsidRDefault="00167FAF" w:rsidP="00167FAF">
            <w:pPr>
              <w:spacing w:after="0" w:line="240" w:lineRule="auto"/>
              <w:ind w:firstLine="480"/>
              <w:textAlignment w:val="baseline"/>
              <w:rPr>
                <w:rFonts w:ascii="Times New Roman" w:eastAsia="Times New Roman" w:hAnsi="Times New Roman" w:cs="Times New Roman"/>
                <w:sz w:val="24"/>
                <w:szCs w:val="24"/>
                <w:lang w:eastAsia="ru-RU"/>
              </w:rPr>
            </w:pPr>
          </w:p>
        </w:tc>
      </w:tr>
    </w:tbl>
    <w:p w14:paraId="629D25EE" w14:textId="77777777" w:rsidR="000E145F" w:rsidRDefault="000E145F"/>
    <w:p w14:paraId="6AC726E4" w14:textId="702EACE4" w:rsidR="00D52A7D" w:rsidRPr="000E145F" w:rsidRDefault="00D52A7D" w:rsidP="00D52A7D">
      <w:pPr>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0E145F">
        <w:rPr>
          <w:rFonts w:ascii="Times New Roman" w:eastAsia="Times New Roman" w:hAnsi="Times New Roman" w:cs="Times New Roman"/>
          <w:b/>
          <w:bCs/>
          <w:sz w:val="28"/>
          <w:szCs w:val="28"/>
          <w:lang w:eastAsia="ru-RU"/>
        </w:rPr>
        <w:t xml:space="preserve">3. План достижения показателей </w:t>
      </w:r>
      <w:r w:rsidR="008B6FBD">
        <w:rPr>
          <w:rFonts w:ascii="Times New Roman" w:eastAsia="Times New Roman" w:hAnsi="Times New Roman" w:cs="Times New Roman"/>
          <w:b/>
          <w:bCs/>
          <w:sz w:val="28"/>
          <w:szCs w:val="28"/>
          <w:lang w:eastAsia="ru-RU"/>
        </w:rPr>
        <w:t>муниципальной</w:t>
      </w:r>
      <w:r w:rsidRPr="000E145F">
        <w:rPr>
          <w:rFonts w:ascii="Times New Roman" w:eastAsia="Times New Roman" w:hAnsi="Times New Roman" w:cs="Times New Roman"/>
          <w:b/>
          <w:bCs/>
          <w:sz w:val="28"/>
          <w:szCs w:val="28"/>
          <w:lang w:eastAsia="ru-RU"/>
        </w:rPr>
        <w:t xml:space="preserve"> программы в 2025 году </w:t>
      </w:r>
    </w:p>
    <w:tbl>
      <w:tblPr>
        <w:tblW w:w="0" w:type="auto"/>
        <w:shd w:val="clear" w:color="auto" w:fill="FFFFFF"/>
        <w:tblCellMar>
          <w:left w:w="0" w:type="dxa"/>
          <w:right w:w="0" w:type="dxa"/>
        </w:tblCellMar>
        <w:tblLook w:val="04A0" w:firstRow="1" w:lastRow="0" w:firstColumn="1" w:lastColumn="0" w:noHBand="0" w:noVBand="1"/>
      </w:tblPr>
      <w:tblGrid>
        <w:gridCol w:w="566"/>
        <w:gridCol w:w="1821"/>
        <w:gridCol w:w="1224"/>
        <w:gridCol w:w="1329"/>
        <w:gridCol w:w="870"/>
        <w:gridCol w:w="988"/>
        <w:gridCol w:w="747"/>
        <w:gridCol w:w="872"/>
        <w:gridCol w:w="747"/>
        <w:gridCol w:w="752"/>
        <w:gridCol w:w="747"/>
        <w:gridCol w:w="838"/>
        <w:gridCol w:w="1053"/>
        <w:gridCol w:w="966"/>
        <w:gridCol w:w="889"/>
        <w:gridCol w:w="1000"/>
      </w:tblGrid>
      <w:tr w:rsidR="00697860" w:rsidRPr="000E145F" w14:paraId="2ECB1038" w14:textId="77777777" w:rsidTr="00AE6AD2">
        <w:trPr>
          <w:trHeight w:val="263"/>
        </w:trPr>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E12D956" w14:textId="35C8023E" w:rsidR="00697860" w:rsidRPr="000E145F" w:rsidRDefault="00697860" w:rsidP="00117DD2">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br/>
              <w:t>№ п/п</w:t>
            </w:r>
          </w:p>
        </w:tc>
        <w:tc>
          <w:tcPr>
            <w:tcW w:w="18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4287FA5" w14:textId="7AE1B934" w:rsidR="00697860" w:rsidRPr="000E145F" w:rsidRDefault="00697860" w:rsidP="00117DD2">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Цели/показатели</w:t>
            </w:r>
          </w:p>
        </w:tc>
        <w:tc>
          <w:tcPr>
            <w:tcW w:w="12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0B5E11D" w14:textId="306B12A7" w:rsidR="00697860" w:rsidRPr="000E145F" w:rsidRDefault="00697860" w:rsidP="00117DD2">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Уровень показателя</w:t>
            </w:r>
          </w:p>
        </w:tc>
        <w:tc>
          <w:tcPr>
            <w:tcW w:w="1339" w:type="dxa"/>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14:paraId="6C89FF42" w14:textId="10B42A18" w:rsidR="00697860" w:rsidRPr="000E145F" w:rsidRDefault="00697860"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Единица измерения</w:t>
            </w:r>
          </w:p>
        </w:tc>
        <w:tc>
          <w:tcPr>
            <w:tcW w:w="10433" w:type="dxa"/>
            <w:gridSpan w:val="12"/>
            <w:tcBorders>
              <w:top w:val="single" w:sz="6" w:space="0" w:color="000000"/>
              <w:left w:val="single" w:sz="4" w:space="0" w:color="auto"/>
              <w:bottom w:val="single" w:sz="6" w:space="0" w:color="000000"/>
              <w:right w:val="single" w:sz="4" w:space="0" w:color="auto"/>
            </w:tcBorders>
            <w:shd w:val="clear" w:color="auto" w:fill="auto"/>
          </w:tcPr>
          <w:p w14:paraId="05126C22" w14:textId="7697B4FB" w:rsidR="00697860" w:rsidRPr="000E145F" w:rsidRDefault="00697860" w:rsidP="00117DD2">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Плановые значения</w:t>
            </w:r>
          </w:p>
        </w:tc>
      </w:tr>
      <w:tr w:rsidR="0067344B" w:rsidRPr="00D52A7D" w14:paraId="0DC4B2A3" w14:textId="77777777" w:rsidTr="00AE6AD2">
        <w:trPr>
          <w:trHeight w:val="93"/>
        </w:trPr>
        <w:tc>
          <w:tcPr>
            <w:tcW w:w="5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3A1334" w14:textId="77777777" w:rsidR="000E145F" w:rsidRPr="000E145F" w:rsidRDefault="000E145F" w:rsidP="000E145F">
            <w:pPr>
              <w:spacing w:after="0" w:line="240" w:lineRule="auto"/>
              <w:rPr>
                <w:rFonts w:ascii="Times New Roman" w:eastAsia="Times New Roman" w:hAnsi="Times New Roman" w:cs="Times New Roman"/>
                <w:lang w:eastAsia="ru-RU"/>
              </w:rPr>
            </w:pPr>
          </w:p>
        </w:tc>
        <w:tc>
          <w:tcPr>
            <w:tcW w:w="18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FF8A15" w14:textId="77777777" w:rsidR="000E145F" w:rsidRPr="000E145F" w:rsidRDefault="000E145F" w:rsidP="000E145F">
            <w:pPr>
              <w:spacing w:after="0" w:line="240" w:lineRule="auto"/>
              <w:rPr>
                <w:rFonts w:ascii="Times New Roman" w:eastAsia="Times New Roman" w:hAnsi="Times New Roman" w:cs="Times New Roman"/>
                <w:lang w:eastAsia="ru-RU"/>
              </w:rPr>
            </w:pPr>
          </w:p>
        </w:tc>
        <w:tc>
          <w:tcPr>
            <w:tcW w:w="12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611974" w14:textId="77777777" w:rsidR="000E145F" w:rsidRPr="000E145F" w:rsidRDefault="000E145F" w:rsidP="000E145F">
            <w:pPr>
              <w:spacing w:after="0" w:line="240" w:lineRule="auto"/>
              <w:rPr>
                <w:rFonts w:ascii="Times New Roman" w:eastAsia="Times New Roman" w:hAnsi="Times New Roman" w:cs="Times New Roman"/>
                <w:lang w:eastAsia="ru-RU"/>
              </w:rPr>
            </w:pPr>
          </w:p>
        </w:tc>
        <w:tc>
          <w:tcPr>
            <w:tcW w:w="1339" w:type="dxa"/>
            <w:vMerge/>
            <w:tcBorders>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2F1A381B" w14:textId="40094BA3" w:rsidR="000E145F" w:rsidRPr="000E145F" w:rsidRDefault="000E145F" w:rsidP="000E145F">
            <w:pPr>
              <w:spacing w:after="0" w:line="240" w:lineRule="auto"/>
              <w:rPr>
                <w:rFonts w:ascii="Times New Roman" w:eastAsia="Times New Roman" w:hAnsi="Times New Roman" w:cs="Times New Roman"/>
                <w:lang w:eastAsia="ru-RU"/>
              </w:rPr>
            </w:pPr>
          </w:p>
        </w:tc>
        <w:tc>
          <w:tcPr>
            <w:tcW w:w="875"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tcPr>
          <w:p w14:paraId="1BE729CB" w14:textId="5FE9EFF8"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январь</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3B1D40" w14:textId="2CA7F368"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февраль</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DDE530" w14:textId="4231AF5A"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март</w:t>
            </w:r>
          </w:p>
        </w:tc>
        <w:tc>
          <w:tcPr>
            <w:tcW w:w="8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7AE1A1C" w14:textId="0720EFFB"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апрель</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D2C7C70" w14:textId="15A33352"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май</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AEAD7B" w14:textId="30F4A10A"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июнь</w:t>
            </w: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420487" w14:textId="33D2C4B7"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июль</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B47567" w14:textId="37D17048"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август</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08B965" w14:textId="78CD3ECA"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сентябрь</w:t>
            </w: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BD54BF" w14:textId="74EEB3E8"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октябрь</w:t>
            </w: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69034B" w14:textId="0478B41C"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ноябрь</w:t>
            </w:r>
          </w:p>
        </w:tc>
        <w:tc>
          <w:tcPr>
            <w:tcW w:w="10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04145" w14:textId="25A24E25" w:rsidR="000E145F" w:rsidRPr="000E145F" w:rsidRDefault="000E145F" w:rsidP="000E145F">
            <w:pPr>
              <w:spacing w:after="0" w:line="240" w:lineRule="auto"/>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Декабрь</w:t>
            </w:r>
          </w:p>
        </w:tc>
      </w:tr>
      <w:tr w:rsidR="000E145F" w:rsidRPr="00D52A7D" w14:paraId="4D57EFD4" w14:textId="77777777" w:rsidTr="00697860">
        <w:tc>
          <w:tcPr>
            <w:tcW w:w="1540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05BE07" w14:textId="3AAF7DEB" w:rsidR="000E145F" w:rsidRPr="000E145F" w:rsidRDefault="000E145F" w:rsidP="000E145F">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Цель муниципальной программы "Улучшение транспортной связанности территорий путем развития дорожно-транспортной инфраструктуры, маршрутной сети</w:t>
            </w:r>
            <w:r w:rsidR="00F525A9">
              <w:rPr>
                <w:rFonts w:ascii="Times New Roman" w:eastAsia="Times New Roman" w:hAnsi="Times New Roman" w:cs="Times New Roman"/>
                <w:lang w:eastAsia="ru-RU"/>
              </w:rPr>
              <w:t>, повышение безопасности дорожного движения</w:t>
            </w:r>
            <w:r w:rsidRPr="000E145F">
              <w:rPr>
                <w:rFonts w:ascii="Times New Roman" w:eastAsia="Times New Roman" w:hAnsi="Times New Roman" w:cs="Times New Roman"/>
                <w:lang w:eastAsia="ru-RU"/>
              </w:rPr>
              <w:t xml:space="preserve"> и повышение экологичности транспортного комплекса Челябинской области"</w:t>
            </w:r>
          </w:p>
        </w:tc>
      </w:tr>
      <w:tr w:rsidR="0067344B" w:rsidRPr="00D52A7D" w14:paraId="76661F26" w14:textId="77777777" w:rsidTr="00AE6AD2">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987753"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1.</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2686CB" w14:textId="1F719223" w:rsidR="00697860" w:rsidRPr="000E145F" w:rsidRDefault="00697860" w:rsidP="00697860">
            <w:pPr>
              <w:spacing w:after="0" w:line="240" w:lineRule="auto"/>
              <w:textAlignment w:val="baseline"/>
              <w:rPr>
                <w:rFonts w:ascii="Times New Roman" w:eastAsia="Times New Roman" w:hAnsi="Times New Roman" w:cs="Times New Roman"/>
                <w:lang w:eastAsia="ru-RU"/>
              </w:rPr>
            </w:pPr>
            <w:r w:rsidRPr="00697860">
              <w:rPr>
                <w:rFonts w:ascii="Times New Roman" w:eastAsia="Times New Roman" w:hAnsi="Times New Roman" w:cs="Times New Roman"/>
                <w:lang w:eastAsia="ru-RU"/>
              </w:rPr>
              <w:t>Доля автомобильных дорог местного значения, соответствующих нормативным требованиям</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0DD2D8"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МП</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5E6BAE"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процент</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5C96E"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D44EC"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9E1E9" w14:textId="0C2B39CC" w:rsidR="00697860" w:rsidRPr="000E145F" w:rsidRDefault="00BC4A9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8C68C2"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9BAE65"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7E4350" w14:textId="7707E93B" w:rsidR="00697860" w:rsidRPr="000E145F" w:rsidRDefault="00BC4A9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E9401C"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4D4951"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2656B"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80,311</w:t>
            </w: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F98E2B"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CFC85B"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10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4648DC" w14:textId="53A965FE" w:rsidR="00697860" w:rsidRPr="000E145F" w:rsidRDefault="00BC4A9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67344B" w:rsidRPr="00D52A7D" w14:paraId="29B7A639" w14:textId="77777777" w:rsidTr="00AE6AD2">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C5DF21"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2.</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0DC53D" w14:textId="1118F9DF" w:rsidR="00697860" w:rsidRPr="000E145F" w:rsidRDefault="00697860" w:rsidP="00697860">
            <w:pPr>
              <w:spacing w:after="0" w:line="240" w:lineRule="auto"/>
              <w:textAlignment w:val="baseline"/>
              <w:rPr>
                <w:rFonts w:ascii="Times New Roman" w:eastAsia="Times New Roman" w:hAnsi="Times New Roman" w:cs="Times New Roman"/>
                <w:lang w:eastAsia="ru-RU"/>
              </w:rPr>
            </w:pPr>
            <w:r w:rsidRPr="00697860">
              <w:rPr>
                <w:rFonts w:ascii="Times New Roman" w:hAnsi="Times New Roman" w:cs="Times New Roman"/>
                <w:color w:val="000000"/>
                <w:shd w:val="clear" w:color="auto" w:fill="FFFFFF"/>
              </w:rPr>
              <w:t xml:space="preserve">Увеличение протяжённости, обеспечение сохранности сети автомобильных дорог общего пользования местного значения </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547D3E"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МП</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58353" w14:textId="7A6E74D1"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километраж</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BCBC9"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E5C68C"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EAB3F" w14:textId="08716507" w:rsidR="00697860" w:rsidRPr="000E145F" w:rsidRDefault="00BC4A9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FC672D"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0F1AA3"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DD1A2" w14:textId="2BAD0F6E" w:rsidR="00697860" w:rsidRPr="000E145F" w:rsidRDefault="00BC4A9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FF557"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D3DB00"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858B61" w14:textId="49C6A3FE" w:rsidR="00697860" w:rsidRPr="000E145F" w:rsidRDefault="00BC4A9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1,294</w:t>
            </w: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0F628"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30485B" w14:textId="77777777"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sidRPr="000E145F">
              <w:rPr>
                <w:rFonts w:ascii="Times New Roman" w:eastAsia="Times New Roman" w:hAnsi="Times New Roman" w:cs="Times New Roman"/>
                <w:lang w:eastAsia="ru-RU"/>
              </w:rPr>
              <w:t>-</w:t>
            </w:r>
          </w:p>
        </w:tc>
        <w:tc>
          <w:tcPr>
            <w:tcW w:w="10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548D25" w14:textId="3C84DC9A" w:rsidR="00697860" w:rsidRPr="000E145F" w:rsidRDefault="00BC4A9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AE6AD2" w:rsidRPr="00D52A7D" w14:paraId="2BEDEDA6" w14:textId="77777777" w:rsidTr="00AE6AD2">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9867904" w14:textId="0CF4A9E7"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6DD5975" w14:textId="2B23D418" w:rsidR="00AE6AD2" w:rsidRPr="007731DE" w:rsidRDefault="007731DE" w:rsidP="00697860">
            <w:pPr>
              <w:spacing w:after="0" w:line="240" w:lineRule="auto"/>
              <w:textAlignment w:val="baseline"/>
              <w:rPr>
                <w:rFonts w:ascii="Times New Roman" w:hAnsi="Times New Roman" w:cs="Times New Roman"/>
                <w:color w:val="000000"/>
                <w:shd w:val="clear" w:color="auto" w:fill="FFFFFF"/>
              </w:rPr>
            </w:pPr>
            <w:r w:rsidRPr="007731DE">
              <w:rPr>
                <w:rFonts w:ascii="Times New Roman" w:hAnsi="Times New Roman" w:cs="Times New Roman"/>
                <w:color w:val="000000"/>
                <w:shd w:val="clear" w:color="auto" w:fill="FFFFFF"/>
              </w:rPr>
              <w:t>Социальный риск смертности от ДТП (количества погибших в результате дорожно-</w:t>
            </w:r>
            <w:r w:rsidRPr="007731DE">
              <w:rPr>
                <w:rFonts w:ascii="Times New Roman" w:hAnsi="Times New Roman" w:cs="Times New Roman"/>
                <w:color w:val="000000"/>
                <w:shd w:val="clear" w:color="auto" w:fill="FFFFFF"/>
              </w:rPr>
              <w:lastRenderedPageBreak/>
              <w:t>транспортных происшествий на 100 тыс.чел. населения)</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BDB087" w14:textId="256356AB"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МП</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C29E868" w14:textId="42C9D8BE" w:rsidR="00AE6AD2" w:rsidRDefault="007731DE"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человек</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C5D4EB" w14:textId="53CF0329"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6860E05" w14:textId="47B92D69"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D496B3" w14:textId="260FF61B"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A65CC5" w14:textId="4D611EEF"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41C244" w14:textId="21EC8859"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C6763B" w14:textId="0A3789CA"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B292DE" w14:textId="0FADBA7D"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8B93BE5" w14:textId="16D8186B"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53B9397" w14:textId="7B2D6D86"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99C1B3" w14:textId="18CFB7C6"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A8D28E" w14:textId="73C9F7C6" w:rsidR="00AE6AD2"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0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9A28C52" w14:textId="354A14BF" w:rsidR="00AE6AD2" w:rsidRDefault="007731DE"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C4A95" w:rsidRPr="00D52A7D" w14:paraId="2FA17DF7" w14:textId="77777777" w:rsidTr="00AE6AD2">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A6661BE" w14:textId="6549F133" w:rsidR="00697860" w:rsidRPr="000E145F"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697860">
              <w:rPr>
                <w:rFonts w:ascii="Times New Roman" w:eastAsia="Times New Roman" w:hAnsi="Times New Roman" w:cs="Times New Roman"/>
                <w:lang w:eastAsia="ru-RU"/>
              </w:rPr>
              <w:t>.</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C0A25F" w14:textId="7CDB9283" w:rsidR="00697860" w:rsidRPr="000E145F" w:rsidRDefault="00395AAE" w:rsidP="00697860">
            <w:pPr>
              <w:spacing w:after="0" w:line="240" w:lineRule="auto"/>
              <w:textAlignment w:val="baseline"/>
              <w:rPr>
                <w:rFonts w:ascii="Times New Roman" w:eastAsia="Times New Roman" w:hAnsi="Times New Roman" w:cs="Times New Roman"/>
                <w:lang w:eastAsia="ru-RU"/>
              </w:rPr>
            </w:pPr>
            <w:r w:rsidRPr="006631D9">
              <w:rPr>
                <w:rFonts w:ascii="Times New Roman" w:hAnsi="Times New Roman" w:cs="Times New Roman"/>
                <w:sz w:val="24"/>
                <w:szCs w:val="24"/>
              </w:rPr>
              <w:t>Доля населения, проживающих в населённых пунктах, имеющих регулярное автобусное сообщение</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21E304" w14:textId="3E4587A0"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МП</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0ED563" w14:textId="5BAEA403" w:rsidR="00697860" w:rsidRPr="000E145F" w:rsidRDefault="00395AAE"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1D1501" w14:textId="24F0A7C4"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BB7945" w14:textId="3C9AD3CE"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27FE7F" w14:textId="0657D1D6"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8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25B0AFA" w14:textId="2C582584"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C1058B" w14:textId="25AACCD4"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FE6E7A" w14:textId="0D9DE058"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E11503" w14:textId="0708FFDA"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EFF3FF" w14:textId="42E5ECC8"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706AA8" w14:textId="255512A2"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B893F6" w14:textId="6F018AB4"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B11118B" w14:textId="2DEE3936"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c>
          <w:tcPr>
            <w:tcW w:w="10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DADEC8" w14:textId="1482206A" w:rsidR="00697860" w:rsidRPr="000E145F" w:rsidRDefault="006631D9"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97,16</w:t>
            </w:r>
          </w:p>
        </w:tc>
      </w:tr>
      <w:tr w:rsidR="00BC4A95" w:rsidRPr="00D52A7D" w14:paraId="4FA5FDA0" w14:textId="77777777" w:rsidTr="00AE6AD2">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0B575B8" w14:textId="695B8565" w:rsidR="00697860" w:rsidRPr="000E145F" w:rsidRDefault="00AE6AD2"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697860">
              <w:rPr>
                <w:rFonts w:ascii="Times New Roman" w:eastAsia="Times New Roman" w:hAnsi="Times New Roman" w:cs="Times New Roman"/>
                <w:lang w:eastAsia="ru-RU"/>
              </w:rPr>
              <w:t>.</w:t>
            </w: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721458" w14:textId="465BE3A6" w:rsidR="00697860" w:rsidRPr="000E145F" w:rsidRDefault="00697860" w:rsidP="00697860">
            <w:pPr>
              <w:spacing w:after="0" w:line="240" w:lineRule="auto"/>
              <w:textAlignment w:val="baseline"/>
              <w:rPr>
                <w:rFonts w:ascii="Times New Roman" w:eastAsia="Times New Roman" w:hAnsi="Times New Roman" w:cs="Times New Roman"/>
                <w:lang w:eastAsia="ru-RU"/>
              </w:rPr>
            </w:pPr>
            <w:r w:rsidRPr="00697860">
              <w:rPr>
                <w:rFonts w:ascii="Times New Roman" w:hAnsi="Times New Roman" w:cs="Times New Roman"/>
                <w:color w:val="000000"/>
                <w:shd w:val="clear" w:color="auto" w:fill="FFFFFF"/>
              </w:rPr>
              <w:t xml:space="preserve">Количество </w:t>
            </w:r>
            <w:r w:rsidR="00EE1EFF">
              <w:rPr>
                <w:rFonts w:ascii="Times New Roman" w:hAnsi="Times New Roman" w:cs="Times New Roman"/>
                <w:color w:val="000000"/>
                <w:shd w:val="clear" w:color="auto" w:fill="FFFFFF"/>
              </w:rPr>
              <w:t xml:space="preserve">рейсов </w:t>
            </w:r>
            <w:r w:rsidRPr="00697860">
              <w:rPr>
                <w:rFonts w:ascii="Times New Roman" w:hAnsi="Times New Roman" w:cs="Times New Roman"/>
                <w:color w:val="000000"/>
                <w:shd w:val="clear" w:color="auto" w:fill="FFFFFF"/>
              </w:rPr>
              <w:t>регулярных перевозок автомобильным транспортом, организованных по регулируемым тарифам</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836197" w14:textId="5F746EEE"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МП</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E43ADCE" w14:textId="4D2F481D" w:rsidR="00697860" w:rsidRPr="000E145F" w:rsidRDefault="00697860"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единиц</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6F8A67" w14:textId="682574CA"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314</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1D9810" w14:textId="06905C0C"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318</w:t>
            </w:r>
          </w:p>
        </w:tc>
        <w:tc>
          <w:tcPr>
            <w:tcW w:w="7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5F8763" w14:textId="43415EFA"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378</w:t>
            </w:r>
          </w:p>
        </w:tc>
        <w:tc>
          <w:tcPr>
            <w:tcW w:w="8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D9B82F" w14:textId="515753E0"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288</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37BA70A" w14:textId="54AA93BA"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356</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C3D472" w14:textId="35C070FE"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368</w:t>
            </w:r>
          </w:p>
        </w:tc>
        <w:tc>
          <w:tcPr>
            <w:tcW w:w="7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B9DA87" w14:textId="126E8E39"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364</w:t>
            </w:r>
          </w:p>
        </w:tc>
        <w:tc>
          <w:tcPr>
            <w:tcW w:w="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D0140F6" w14:textId="050EA050"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392</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2607FD" w14:textId="42D1E36E"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362</w:t>
            </w:r>
          </w:p>
        </w:tc>
        <w:tc>
          <w:tcPr>
            <w:tcW w:w="9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0D60F6" w14:textId="64CE1EC0"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379</w:t>
            </w: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4D6DFF" w14:textId="709E53C6"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367</w:t>
            </w:r>
          </w:p>
        </w:tc>
        <w:tc>
          <w:tcPr>
            <w:tcW w:w="10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81A50E" w14:textId="3DD6FEA9" w:rsidR="00697860" w:rsidRPr="000E145F" w:rsidRDefault="00531DA5" w:rsidP="00697860">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362</w:t>
            </w:r>
          </w:p>
        </w:tc>
      </w:tr>
    </w:tbl>
    <w:p w14:paraId="7AA30247" w14:textId="2E3B4F38" w:rsidR="00EF6DC5" w:rsidRDefault="00EF6DC5"/>
    <w:p w14:paraId="345AE2B9" w14:textId="1DB8A2B5" w:rsidR="00D52A7D" w:rsidRDefault="00D52A7D"/>
    <w:p w14:paraId="4309DC01" w14:textId="4E2E142A" w:rsidR="00D52A7D" w:rsidRPr="00697860" w:rsidRDefault="00D52A7D" w:rsidP="00D52A7D">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697860">
        <w:rPr>
          <w:rFonts w:ascii="Times New Roman" w:eastAsia="Times New Roman" w:hAnsi="Times New Roman" w:cs="Times New Roman"/>
          <w:b/>
          <w:bCs/>
          <w:sz w:val="28"/>
          <w:szCs w:val="28"/>
          <w:lang w:eastAsia="ru-RU"/>
        </w:rPr>
        <w:t xml:space="preserve">4. Структура </w:t>
      </w:r>
      <w:r w:rsidR="008B6FBD">
        <w:rPr>
          <w:rFonts w:ascii="Times New Roman" w:eastAsia="Times New Roman" w:hAnsi="Times New Roman" w:cs="Times New Roman"/>
          <w:b/>
          <w:bCs/>
          <w:sz w:val="28"/>
          <w:szCs w:val="28"/>
          <w:lang w:eastAsia="ru-RU"/>
        </w:rPr>
        <w:t>муниципальной</w:t>
      </w:r>
      <w:r w:rsidRPr="00697860">
        <w:rPr>
          <w:rFonts w:ascii="Times New Roman" w:eastAsia="Times New Roman" w:hAnsi="Times New Roman" w:cs="Times New Roman"/>
          <w:b/>
          <w:bCs/>
          <w:sz w:val="28"/>
          <w:szCs w:val="28"/>
          <w:lang w:eastAsia="ru-RU"/>
        </w:rPr>
        <w:t xml:space="preserve"> программы</w:t>
      </w:r>
    </w:p>
    <w:tbl>
      <w:tblPr>
        <w:tblW w:w="15451" w:type="dxa"/>
        <w:shd w:val="clear" w:color="auto" w:fill="FFFFFF"/>
        <w:tblCellMar>
          <w:left w:w="0" w:type="dxa"/>
          <w:right w:w="0" w:type="dxa"/>
        </w:tblCellMar>
        <w:tblLook w:val="04A0" w:firstRow="1" w:lastRow="0" w:firstColumn="1" w:lastColumn="0" w:noHBand="0" w:noVBand="1"/>
      </w:tblPr>
      <w:tblGrid>
        <w:gridCol w:w="858"/>
        <w:gridCol w:w="5096"/>
        <w:gridCol w:w="5245"/>
        <w:gridCol w:w="4252"/>
      </w:tblGrid>
      <w:tr w:rsidR="00697860" w:rsidRPr="00697860" w14:paraId="2721E29E" w14:textId="77777777" w:rsidTr="006B2628">
        <w:trPr>
          <w:gridAfter w:val="3"/>
          <w:wAfter w:w="14593" w:type="dxa"/>
        </w:trPr>
        <w:tc>
          <w:tcPr>
            <w:tcW w:w="0" w:type="auto"/>
            <w:shd w:val="clear" w:color="auto" w:fill="auto"/>
            <w:vAlign w:val="center"/>
            <w:hideMark/>
          </w:tcPr>
          <w:p w14:paraId="5896AAC3" w14:textId="77777777" w:rsidR="00697860" w:rsidRPr="00697860" w:rsidRDefault="00697860" w:rsidP="00697860">
            <w:pPr>
              <w:spacing w:after="0" w:line="240" w:lineRule="auto"/>
              <w:rPr>
                <w:rFonts w:ascii="Times New Roman" w:eastAsia="Times New Roman" w:hAnsi="Times New Roman" w:cs="Times New Roman"/>
                <w:sz w:val="28"/>
                <w:szCs w:val="28"/>
                <w:lang w:eastAsia="ru-RU"/>
              </w:rPr>
            </w:pPr>
          </w:p>
        </w:tc>
      </w:tr>
      <w:tr w:rsidR="00697860" w:rsidRPr="00697860" w14:paraId="466E3EB0" w14:textId="77777777" w:rsidTr="006B2628">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FF90D4" w14:textId="77777777" w:rsidR="00697860" w:rsidRPr="00697860" w:rsidRDefault="00697860"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N п/п</w:t>
            </w:r>
          </w:p>
        </w:tc>
        <w:tc>
          <w:tcPr>
            <w:tcW w:w="5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63EF28" w14:textId="77777777" w:rsidR="00697860" w:rsidRPr="00697860" w:rsidRDefault="00697860"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Задачи структурного элемента</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DA98B6" w14:textId="77777777" w:rsidR="00697860" w:rsidRPr="00697860" w:rsidRDefault="00697860"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Краткое описание ожидаемых эффектов от реализации задачи структурного элемента</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16D63" w14:textId="77777777" w:rsidR="00697860" w:rsidRPr="00697860" w:rsidRDefault="00697860"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Связь с показателями</w:t>
            </w:r>
          </w:p>
        </w:tc>
      </w:tr>
      <w:tr w:rsidR="00697860" w:rsidRPr="00697860" w14:paraId="3EBBF560" w14:textId="77777777" w:rsidTr="006B2628">
        <w:tc>
          <w:tcPr>
            <w:tcW w:w="154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67C9F8" w14:textId="3929010F" w:rsidR="00697860" w:rsidRPr="00697860" w:rsidRDefault="00697860" w:rsidP="00697860">
            <w:pPr>
              <w:spacing w:after="0" w:line="240" w:lineRule="auto"/>
              <w:textAlignment w:val="baseline"/>
              <w:rPr>
                <w:rFonts w:ascii="Times New Roman" w:eastAsia="Times New Roman" w:hAnsi="Times New Roman" w:cs="Times New Roman"/>
                <w:sz w:val="28"/>
                <w:szCs w:val="28"/>
                <w:lang w:eastAsia="ru-RU"/>
              </w:rPr>
            </w:pPr>
          </w:p>
        </w:tc>
      </w:tr>
      <w:tr w:rsidR="00697860" w:rsidRPr="00697860" w14:paraId="2B035B59" w14:textId="77777777" w:rsidTr="006B2628">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C14C40" w14:textId="77777777" w:rsidR="00697860" w:rsidRPr="00697860" w:rsidRDefault="00697860"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1.</w:t>
            </w:r>
          </w:p>
        </w:tc>
        <w:tc>
          <w:tcPr>
            <w:tcW w:w="145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970E10" w14:textId="751A8173" w:rsidR="00697860" w:rsidRPr="00697860" w:rsidRDefault="006B2628" w:rsidP="00697860">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Направление (подпрограмма) "Дорожное хозяйство"</w:t>
            </w:r>
          </w:p>
        </w:tc>
      </w:tr>
      <w:tr w:rsidR="00697860" w:rsidRPr="00697860" w14:paraId="3DA35D15" w14:textId="77777777" w:rsidTr="006B2628">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42F83" w14:textId="77777777" w:rsidR="00697860" w:rsidRPr="00697860" w:rsidRDefault="00697860" w:rsidP="00697860">
            <w:pPr>
              <w:spacing w:after="0" w:line="240" w:lineRule="auto"/>
              <w:rPr>
                <w:rFonts w:ascii="Times New Roman" w:eastAsia="Times New Roman" w:hAnsi="Times New Roman" w:cs="Times New Roman"/>
                <w:sz w:val="28"/>
                <w:szCs w:val="28"/>
                <w:lang w:eastAsia="ru-RU"/>
              </w:rPr>
            </w:pPr>
          </w:p>
        </w:tc>
        <w:tc>
          <w:tcPr>
            <w:tcW w:w="5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2F87AF" w14:textId="5DDEB954" w:rsidR="00697860" w:rsidRPr="00697860" w:rsidRDefault="00697860" w:rsidP="00697860">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 xml:space="preserve">Ответственный за реализацию: </w:t>
            </w:r>
            <w:r w:rsidR="00385726">
              <w:rPr>
                <w:rFonts w:ascii="Times New Roman" w:eastAsia="Times New Roman" w:hAnsi="Times New Roman" w:cs="Times New Roman"/>
                <w:color w:val="000000"/>
                <w:sz w:val="28"/>
                <w:szCs w:val="28"/>
                <w:lang w:eastAsia="ru-RU"/>
              </w:rPr>
              <w:t>Отдел строительства и инфраструктуры Администрации Варненского муниципального района</w:t>
            </w:r>
          </w:p>
        </w:tc>
        <w:tc>
          <w:tcPr>
            <w:tcW w:w="94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752F46" w14:textId="2B91B167" w:rsidR="00697860" w:rsidRPr="00697860" w:rsidRDefault="00697860" w:rsidP="00697860">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Срок реализации: 202</w:t>
            </w:r>
            <w:r w:rsidR="006B2628">
              <w:rPr>
                <w:rFonts w:ascii="Times New Roman" w:eastAsia="Times New Roman" w:hAnsi="Times New Roman" w:cs="Times New Roman"/>
                <w:sz w:val="28"/>
                <w:szCs w:val="28"/>
                <w:lang w:eastAsia="ru-RU"/>
              </w:rPr>
              <w:t>5</w:t>
            </w:r>
            <w:r w:rsidRPr="00697860">
              <w:rPr>
                <w:rFonts w:ascii="Times New Roman" w:eastAsia="Times New Roman" w:hAnsi="Times New Roman" w:cs="Times New Roman"/>
                <w:sz w:val="28"/>
                <w:szCs w:val="28"/>
                <w:lang w:eastAsia="ru-RU"/>
              </w:rPr>
              <w:t xml:space="preserve"> - 2030 годы</w:t>
            </w:r>
          </w:p>
        </w:tc>
      </w:tr>
      <w:tr w:rsidR="00697860" w:rsidRPr="00697860" w14:paraId="69480359" w14:textId="77777777" w:rsidTr="006B2628">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36C180" w14:textId="77777777" w:rsidR="00697860" w:rsidRPr="00697860" w:rsidRDefault="00697860"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lastRenderedPageBreak/>
              <w:t>1.1.</w:t>
            </w:r>
          </w:p>
        </w:tc>
        <w:tc>
          <w:tcPr>
            <w:tcW w:w="5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AA214B" w14:textId="4B547397" w:rsidR="00697860" w:rsidRPr="00697860" w:rsidRDefault="00697860" w:rsidP="00697860">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Приведение в нормативное состояние сети автомобильных дорог общего пользования местного значения</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CC1343" w14:textId="283EA298" w:rsidR="00697860" w:rsidRPr="00697860" w:rsidRDefault="006B2628" w:rsidP="0069786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w:t>
            </w:r>
            <w:r w:rsidR="00697860" w:rsidRPr="00697860">
              <w:rPr>
                <w:rFonts w:ascii="Times New Roman" w:eastAsia="Times New Roman" w:hAnsi="Times New Roman" w:cs="Times New Roman"/>
                <w:sz w:val="28"/>
                <w:szCs w:val="28"/>
                <w:lang w:eastAsia="ru-RU"/>
              </w:rPr>
              <w:t xml:space="preserve"> км автомобильных дорог, местного значения приведены в нормативное состояние</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BC317" w14:textId="344FEE74" w:rsidR="00697860" w:rsidRPr="00697860" w:rsidRDefault="00697860"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 xml:space="preserve">доля дорожной сети </w:t>
            </w:r>
            <w:r w:rsidR="006B2628">
              <w:rPr>
                <w:rFonts w:ascii="Times New Roman" w:eastAsia="Times New Roman" w:hAnsi="Times New Roman" w:cs="Times New Roman"/>
                <w:sz w:val="28"/>
                <w:szCs w:val="28"/>
                <w:lang w:eastAsia="ru-RU"/>
              </w:rPr>
              <w:t>сельской</w:t>
            </w:r>
            <w:r w:rsidRPr="00697860">
              <w:rPr>
                <w:rFonts w:ascii="Times New Roman" w:eastAsia="Times New Roman" w:hAnsi="Times New Roman" w:cs="Times New Roman"/>
                <w:sz w:val="28"/>
                <w:szCs w:val="28"/>
                <w:lang w:eastAsia="ru-RU"/>
              </w:rPr>
              <w:t xml:space="preserve"> агломераци</w:t>
            </w:r>
            <w:r w:rsidR="006B2628">
              <w:rPr>
                <w:rFonts w:ascii="Times New Roman" w:eastAsia="Times New Roman" w:hAnsi="Times New Roman" w:cs="Times New Roman"/>
                <w:sz w:val="28"/>
                <w:szCs w:val="28"/>
                <w:lang w:eastAsia="ru-RU"/>
              </w:rPr>
              <w:t>и</w:t>
            </w:r>
            <w:r w:rsidRPr="00697860">
              <w:rPr>
                <w:rFonts w:ascii="Times New Roman" w:eastAsia="Times New Roman" w:hAnsi="Times New Roman" w:cs="Times New Roman"/>
                <w:sz w:val="28"/>
                <w:szCs w:val="28"/>
                <w:lang w:eastAsia="ru-RU"/>
              </w:rPr>
              <w:t>, находящаяся в нормативном состоянии</w:t>
            </w:r>
          </w:p>
        </w:tc>
      </w:tr>
      <w:tr w:rsidR="00385726" w:rsidRPr="00697860" w14:paraId="33EB71E7" w14:textId="77777777" w:rsidTr="001E42AE">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46E1EC" w14:textId="68026A32" w:rsidR="00385726" w:rsidRDefault="00385726" w:rsidP="0069786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5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D1B3CD" w14:textId="5564ADAD" w:rsidR="00385726" w:rsidRPr="00697860" w:rsidRDefault="00385726" w:rsidP="00385726">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Направление (подпрограмма) "</w:t>
            </w:r>
            <w:r>
              <w:rPr>
                <w:rFonts w:ascii="Times New Roman" w:eastAsia="Times New Roman" w:hAnsi="Times New Roman" w:cs="Times New Roman"/>
                <w:sz w:val="28"/>
                <w:szCs w:val="28"/>
                <w:lang w:eastAsia="ru-RU"/>
              </w:rPr>
              <w:t>Безопасность дорожного движения</w:t>
            </w:r>
            <w:r w:rsidRPr="00697860">
              <w:rPr>
                <w:rFonts w:ascii="Times New Roman" w:eastAsia="Times New Roman" w:hAnsi="Times New Roman" w:cs="Times New Roman"/>
                <w:sz w:val="28"/>
                <w:szCs w:val="28"/>
                <w:lang w:eastAsia="ru-RU"/>
              </w:rPr>
              <w:t>"</w:t>
            </w:r>
          </w:p>
        </w:tc>
      </w:tr>
      <w:tr w:rsidR="00AE6AD2" w:rsidRPr="00697860" w14:paraId="46EA45F6" w14:textId="77777777" w:rsidTr="006B2628">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AD640E3" w14:textId="2D23AC13" w:rsidR="00AE6AD2" w:rsidRPr="00697860" w:rsidRDefault="00385726" w:rsidP="0069786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6AD2">
              <w:rPr>
                <w:rFonts w:ascii="Times New Roman" w:eastAsia="Times New Roman" w:hAnsi="Times New Roman" w:cs="Times New Roman"/>
                <w:sz w:val="28"/>
                <w:szCs w:val="28"/>
                <w:lang w:eastAsia="ru-RU"/>
              </w:rPr>
              <w:t>.2.</w:t>
            </w:r>
          </w:p>
        </w:tc>
        <w:tc>
          <w:tcPr>
            <w:tcW w:w="5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842DAA" w14:textId="3AD928C8" w:rsidR="00AE6AD2" w:rsidRPr="00F525A9" w:rsidRDefault="00F525A9" w:rsidP="00697860">
            <w:pPr>
              <w:spacing w:after="0" w:line="240" w:lineRule="auto"/>
              <w:textAlignment w:val="baseline"/>
              <w:rPr>
                <w:rFonts w:ascii="Times New Roman" w:eastAsia="Times New Roman" w:hAnsi="Times New Roman" w:cs="Times New Roman"/>
                <w:sz w:val="28"/>
                <w:szCs w:val="28"/>
                <w:lang w:eastAsia="ru-RU"/>
              </w:rPr>
            </w:pPr>
            <w:r w:rsidRPr="00F525A9">
              <w:rPr>
                <w:rFonts w:ascii="Times New Roman" w:hAnsi="Times New Roman" w:cs="Times New Roman"/>
                <w:sz w:val="28"/>
                <w:szCs w:val="28"/>
                <w:shd w:val="clear" w:color="auto" w:fill="FFFFFF"/>
              </w:rPr>
              <w:t>Ликвидация и профилактика возникновения очагов аварийности.</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D8B8F6" w14:textId="20A2435D" w:rsidR="00AE6AD2" w:rsidRDefault="00F525A9" w:rsidP="0069786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 количества погибших в результате дорожно-транспортных происшествий</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3C85EA" w14:textId="77777777" w:rsidR="00AE6AD2" w:rsidRPr="00697860" w:rsidRDefault="00AE6AD2" w:rsidP="00697860">
            <w:pPr>
              <w:spacing w:after="0" w:line="240" w:lineRule="auto"/>
              <w:jc w:val="center"/>
              <w:textAlignment w:val="baseline"/>
              <w:rPr>
                <w:rFonts w:ascii="Times New Roman" w:eastAsia="Times New Roman" w:hAnsi="Times New Roman" w:cs="Times New Roman"/>
                <w:sz w:val="28"/>
                <w:szCs w:val="28"/>
                <w:lang w:eastAsia="ru-RU"/>
              </w:rPr>
            </w:pPr>
          </w:p>
        </w:tc>
      </w:tr>
      <w:tr w:rsidR="00697860" w:rsidRPr="00697860" w14:paraId="05DCEC53" w14:textId="77777777" w:rsidTr="006B2628">
        <w:tc>
          <w:tcPr>
            <w:tcW w:w="154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256694" w14:textId="44331335" w:rsidR="00697860" w:rsidRPr="00697860" w:rsidRDefault="00697860" w:rsidP="00697860">
            <w:pPr>
              <w:spacing w:after="0" w:line="240" w:lineRule="auto"/>
              <w:textAlignment w:val="baseline"/>
              <w:rPr>
                <w:rFonts w:ascii="Times New Roman" w:eastAsia="Times New Roman" w:hAnsi="Times New Roman" w:cs="Times New Roman"/>
                <w:sz w:val="28"/>
                <w:szCs w:val="28"/>
                <w:lang w:eastAsia="ru-RU"/>
              </w:rPr>
            </w:pPr>
          </w:p>
        </w:tc>
      </w:tr>
      <w:tr w:rsidR="00697860" w:rsidRPr="00697860" w14:paraId="25E01FE8" w14:textId="77777777" w:rsidTr="006B2628">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62D43E" w14:textId="5EB1876B" w:rsidR="00697860" w:rsidRPr="00697860" w:rsidRDefault="00385726" w:rsidP="0069786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7860" w:rsidRPr="00697860">
              <w:rPr>
                <w:rFonts w:ascii="Times New Roman" w:eastAsia="Times New Roman" w:hAnsi="Times New Roman" w:cs="Times New Roman"/>
                <w:sz w:val="28"/>
                <w:szCs w:val="28"/>
                <w:lang w:eastAsia="ru-RU"/>
              </w:rPr>
              <w:t>.</w:t>
            </w:r>
          </w:p>
        </w:tc>
        <w:tc>
          <w:tcPr>
            <w:tcW w:w="145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7508D1" w14:textId="781D1AA7" w:rsidR="00697860" w:rsidRPr="00697860" w:rsidRDefault="006B2628" w:rsidP="00697860">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Направление (подпрограмма) "Транспорт"</w:t>
            </w:r>
          </w:p>
        </w:tc>
      </w:tr>
      <w:tr w:rsidR="00697860" w:rsidRPr="00697860" w14:paraId="23CCE7B2" w14:textId="77777777" w:rsidTr="006B2628">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34C300" w14:textId="77777777" w:rsidR="00697860" w:rsidRPr="00697860" w:rsidRDefault="00697860" w:rsidP="00697860">
            <w:pPr>
              <w:spacing w:after="0" w:line="240" w:lineRule="auto"/>
              <w:rPr>
                <w:rFonts w:ascii="Times New Roman" w:eastAsia="Times New Roman" w:hAnsi="Times New Roman" w:cs="Times New Roman"/>
                <w:sz w:val="28"/>
                <w:szCs w:val="28"/>
                <w:lang w:eastAsia="ru-RU"/>
              </w:rPr>
            </w:pPr>
          </w:p>
        </w:tc>
        <w:tc>
          <w:tcPr>
            <w:tcW w:w="5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29A7EC" w14:textId="64AB7760" w:rsidR="00697860" w:rsidRPr="00697860" w:rsidRDefault="006B2628" w:rsidP="00697860">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 xml:space="preserve">Ответственный за реализацию: </w:t>
            </w:r>
            <w:r w:rsidR="00385726">
              <w:rPr>
                <w:rFonts w:ascii="Times New Roman" w:eastAsia="Times New Roman" w:hAnsi="Times New Roman" w:cs="Times New Roman"/>
                <w:color w:val="000000"/>
                <w:sz w:val="28"/>
                <w:szCs w:val="28"/>
                <w:lang w:eastAsia="ru-RU"/>
              </w:rPr>
              <w:t>Отдел строительства и инфраструктуры Администрации Варненского муниципального района</w:t>
            </w:r>
          </w:p>
        </w:tc>
        <w:tc>
          <w:tcPr>
            <w:tcW w:w="94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1BE92B" w14:textId="1C92648B" w:rsidR="00697860" w:rsidRPr="00697860" w:rsidRDefault="00697860" w:rsidP="00697860">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Срок реализации: 202</w:t>
            </w:r>
            <w:r w:rsidR="006B2628">
              <w:rPr>
                <w:rFonts w:ascii="Times New Roman" w:eastAsia="Times New Roman" w:hAnsi="Times New Roman" w:cs="Times New Roman"/>
                <w:sz w:val="28"/>
                <w:szCs w:val="28"/>
                <w:lang w:eastAsia="ru-RU"/>
              </w:rPr>
              <w:t>5</w:t>
            </w:r>
            <w:r w:rsidRPr="00697860">
              <w:rPr>
                <w:rFonts w:ascii="Times New Roman" w:eastAsia="Times New Roman" w:hAnsi="Times New Roman" w:cs="Times New Roman"/>
                <w:sz w:val="28"/>
                <w:szCs w:val="28"/>
                <w:lang w:eastAsia="ru-RU"/>
              </w:rPr>
              <w:t xml:space="preserve"> - 2030 годы</w:t>
            </w:r>
          </w:p>
        </w:tc>
      </w:tr>
      <w:tr w:rsidR="00697860" w:rsidRPr="00697860" w14:paraId="5224A631" w14:textId="77777777" w:rsidTr="006B2628">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E15FAD" w14:textId="648D4AC4" w:rsidR="00697860" w:rsidRPr="00697860" w:rsidRDefault="00385726" w:rsidP="0069786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7860" w:rsidRPr="00697860">
              <w:rPr>
                <w:rFonts w:ascii="Times New Roman" w:eastAsia="Times New Roman" w:hAnsi="Times New Roman" w:cs="Times New Roman"/>
                <w:sz w:val="28"/>
                <w:szCs w:val="28"/>
                <w:lang w:eastAsia="ru-RU"/>
              </w:rPr>
              <w:t>.1.</w:t>
            </w:r>
          </w:p>
        </w:tc>
        <w:tc>
          <w:tcPr>
            <w:tcW w:w="5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01251" w14:textId="77777777" w:rsidR="00697860" w:rsidRPr="00697860" w:rsidRDefault="00697860" w:rsidP="00697860">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Повышение качества жизни за счет повышения экологичности транспортного комплекса</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6B762E" w14:textId="77777777" w:rsidR="00697860" w:rsidRPr="00697860" w:rsidRDefault="00697860"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Снижение выбросов опасных загрязняющих веществ, оказывающих наибольшее негативное воздействие на окружающую среду и здоровье человека, в два раза</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A1AADD" w14:textId="121A0F82" w:rsidR="00697860" w:rsidRPr="00697860" w:rsidRDefault="006B2628"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удовлетворённость</w:t>
            </w:r>
            <w:r w:rsidR="00697860" w:rsidRPr="00697860">
              <w:rPr>
                <w:rFonts w:ascii="Times New Roman" w:eastAsia="Times New Roman" w:hAnsi="Times New Roman" w:cs="Times New Roman"/>
                <w:sz w:val="28"/>
                <w:szCs w:val="28"/>
                <w:lang w:eastAsia="ru-RU"/>
              </w:rPr>
              <w:t xml:space="preserve"> качеством транспортного обслуживания пассажирским транспортом общего пользования в городских агломерациях (доля пользователей, указавших на повышение качества транспортного обслуживания)</w:t>
            </w:r>
          </w:p>
        </w:tc>
      </w:tr>
      <w:tr w:rsidR="00697860" w:rsidRPr="00697860" w14:paraId="7F18A729" w14:textId="77777777" w:rsidTr="006B2628">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CBE262" w14:textId="38C22BC5" w:rsidR="00697860" w:rsidRPr="00697860" w:rsidRDefault="00385726" w:rsidP="0069786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7860" w:rsidRPr="00697860">
              <w:rPr>
                <w:rFonts w:ascii="Times New Roman" w:eastAsia="Times New Roman" w:hAnsi="Times New Roman" w:cs="Times New Roman"/>
                <w:sz w:val="28"/>
                <w:szCs w:val="28"/>
                <w:lang w:eastAsia="ru-RU"/>
              </w:rPr>
              <w:t>.</w:t>
            </w:r>
            <w:r w:rsidR="006B2628">
              <w:rPr>
                <w:rFonts w:ascii="Times New Roman" w:eastAsia="Times New Roman" w:hAnsi="Times New Roman" w:cs="Times New Roman"/>
                <w:sz w:val="28"/>
                <w:szCs w:val="28"/>
                <w:lang w:eastAsia="ru-RU"/>
              </w:rPr>
              <w:t>2</w:t>
            </w:r>
            <w:r w:rsidR="00697860" w:rsidRPr="00697860">
              <w:rPr>
                <w:rFonts w:ascii="Times New Roman" w:eastAsia="Times New Roman" w:hAnsi="Times New Roman" w:cs="Times New Roman"/>
                <w:sz w:val="28"/>
                <w:szCs w:val="28"/>
                <w:lang w:eastAsia="ru-RU"/>
              </w:rPr>
              <w:t>.</w:t>
            </w:r>
          </w:p>
        </w:tc>
        <w:tc>
          <w:tcPr>
            <w:tcW w:w="50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8750F" w14:textId="7C611D49" w:rsidR="00697860" w:rsidRPr="00697860" w:rsidRDefault="00697860" w:rsidP="00697860">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Осуществление посредством государственной поддержки транспортного обслуживания населения пассажирским транспортом общего пользования</w:t>
            </w:r>
            <w:r w:rsidR="008B6FBD">
              <w:rPr>
                <w:rFonts w:ascii="Times New Roman" w:eastAsia="Times New Roman" w:hAnsi="Times New Roman" w:cs="Times New Roman"/>
                <w:sz w:val="28"/>
                <w:szCs w:val="28"/>
                <w:lang w:eastAsia="ru-RU"/>
              </w:rPr>
              <w:t xml:space="preserve"> </w:t>
            </w:r>
            <w:r w:rsidRPr="00697860">
              <w:rPr>
                <w:rFonts w:ascii="Times New Roman" w:eastAsia="Times New Roman" w:hAnsi="Times New Roman" w:cs="Times New Roman"/>
                <w:sz w:val="28"/>
                <w:szCs w:val="28"/>
                <w:lang w:eastAsia="ru-RU"/>
              </w:rPr>
              <w:t>по социально значимым маршрутам регулярных перевозок</w:t>
            </w:r>
          </w:p>
        </w:tc>
        <w:tc>
          <w:tcPr>
            <w:tcW w:w="5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6FA7C7" w14:textId="0BBBCCA4" w:rsidR="00697860" w:rsidRPr="00697860" w:rsidRDefault="00697860"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 xml:space="preserve">Повышение </w:t>
            </w:r>
            <w:r w:rsidR="006B2628" w:rsidRPr="00697860">
              <w:rPr>
                <w:rFonts w:ascii="Times New Roman" w:eastAsia="Times New Roman" w:hAnsi="Times New Roman" w:cs="Times New Roman"/>
                <w:sz w:val="28"/>
                <w:szCs w:val="28"/>
                <w:lang w:eastAsia="ru-RU"/>
              </w:rPr>
              <w:t>удовлетворённости</w:t>
            </w:r>
            <w:r w:rsidRPr="00697860">
              <w:rPr>
                <w:rFonts w:ascii="Times New Roman" w:eastAsia="Times New Roman" w:hAnsi="Times New Roman" w:cs="Times New Roman"/>
                <w:sz w:val="28"/>
                <w:szCs w:val="28"/>
                <w:lang w:eastAsia="ru-RU"/>
              </w:rPr>
              <w:t xml:space="preserve"> качеством транспортного обслуживания пассажирским транспортом общего пользования в </w:t>
            </w:r>
            <w:r w:rsidR="008B6FBD">
              <w:rPr>
                <w:rFonts w:ascii="Times New Roman" w:eastAsia="Times New Roman" w:hAnsi="Times New Roman" w:cs="Times New Roman"/>
                <w:sz w:val="28"/>
                <w:szCs w:val="28"/>
                <w:lang w:eastAsia="ru-RU"/>
              </w:rPr>
              <w:t>сельской</w:t>
            </w:r>
            <w:r w:rsidRPr="00697860">
              <w:rPr>
                <w:rFonts w:ascii="Times New Roman" w:eastAsia="Times New Roman" w:hAnsi="Times New Roman" w:cs="Times New Roman"/>
                <w:sz w:val="28"/>
                <w:szCs w:val="28"/>
                <w:lang w:eastAsia="ru-RU"/>
              </w:rPr>
              <w:t xml:space="preserve"> агломераци</w:t>
            </w:r>
            <w:r w:rsidR="008B6FBD">
              <w:rPr>
                <w:rFonts w:ascii="Times New Roman" w:eastAsia="Times New Roman" w:hAnsi="Times New Roman" w:cs="Times New Roman"/>
                <w:sz w:val="28"/>
                <w:szCs w:val="28"/>
                <w:lang w:eastAsia="ru-RU"/>
              </w:rPr>
              <w:t>и</w:t>
            </w:r>
          </w:p>
        </w:tc>
        <w:tc>
          <w:tcPr>
            <w:tcW w:w="4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84435A" w14:textId="25C74EA7" w:rsidR="00697860" w:rsidRPr="00697860" w:rsidRDefault="006B2628" w:rsidP="00697860">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удовлетворённость</w:t>
            </w:r>
            <w:r w:rsidR="00697860" w:rsidRPr="00697860">
              <w:rPr>
                <w:rFonts w:ascii="Times New Roman" w:eastAsia="Times New Roman" w:hAnsi="Times New Roman" w:cs="Times New Roman"/>
                <w:sz w:val="28"/>
                <w:szCs w:val="28"/>
                <w:lang w:eastAsia="ru-RU"/>
              </w:rPr>
              <w:t xml:space="preserve"> качеством транспортного обслуживания пассажирским транспортом общего пользования в </w:t>
            </w:r>
            <w:r w:rsidR="008B6FBD">
              <w:rPr>
                <w:rFonts w:ascii="Times New Roman" w:eastAsia="Times New Roman" w:hAnsi="Times New Roman" w:cs="Times New Roman"/>
                <w:sz w:val="28"/>
                <w:szCs w:val="28"/>
                <w:lang w:eastAsia="ru-RU"/>
              </w:rPr>
              <w:t>сельской</w:t>
            </w:r>
            <w:r w:rsidR="00697860" w:rsidRPr="00697860">
              <w:rPr>
                <w:rFonts w:ascii="Times New Roman" w:eastAsia="Times New Roman" w:hAnsi="Times New Roman" w:cs="Times New Roman"/>
                <w:sz w:val="28"/>
                <w:szCs w:val="28"/>
                <w:lang w:eastAsia="ru-RU"/>
              </w:rPr>
              <w:t xml:space="preserve"> агломераци</w:t>
            </w:r>
            <w:r w:rsidR="008B6FBD">
              <w:rPr>
                <w:rFonts w:ascii="Times New Roman" w:eastAsia="Times New Roman" w:hAnsi="Times New Roman" w:cs="Times New Roman"/>
                <w:sz w:val="28"/>
                <w:szCs w:val="28"/>
                <w:lang w:eastAsia="ru-RU"/>
              </w:rPr>
              <w:t>и</w:t>
            </w:r>
            <w:r w:rsidR="00697860" w:rsidRPr="00697860">
              <w:rPr>
                <w:rFonts w:ascii="Times New Roman" w:eastAsia="Times New Roman" w:hAnsi="Times New Roman" w:cs="Times New Roman"/>
                <w:sz w:val="28"/>
                <w:szCs w:val="28"/>
                <w:lang w:eastAsia="ru-RU"/>
              </w:rPr>
              <w:t xml:space="preserve"> </w:t>
            </w:r>
          </w:p>
        </w:tc>
      </w:tr>
    </w:tbl>
    <w:p w14:paraId="43F19F60" w14:textId="0C15F0C6" w:rsidR="00697860" w:rsidRDefault="00697860" w:rsidP="00D52A7D">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p>
    <w:p w14:paraId="40C284FE" w14:textId="0174CC6F" w:rsidR="00385726" w:rsidRDefault="00385726" w:rsidP="00D52A7D">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p>
    <w:p w14:paraId="78D36EBA" w14:textId="72B03017" w:rsidR="00385726" w:rsidRDefault="00385726" w:rsidP="00D52A7D">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p>
    <w:p w14:paraId="6C31DC90" w14:textId="4FE7640B" w:rsidR="006631D9" w:rsidRDefault="006631D9" w:rsidP="00D52A7D">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p>
    <w:p w14:paraId="7AF5CAD7" w14:textId="77777777" w:rsidR="006631D9" w:rsidRPr="00697860" w:rsidRDefault="006631D9" w:rsidP="00D52A7D">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p>
    <w:p w14:paraId="2F8A6349" w14:textId="1EF3EA52" w:rsidR="00D52A7D" w:rsidRPr="00697860" w:rsidRDefault="00D52A7D" w:rsidP="00D52A7D">
      <w:pPr>
        <w:shd w:val="clear" w:color="auto" w:fill="FFFFFF"/>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697860">
        <w:rPr>
          <w:rFonts w:ascii="Times New Roman" w:eastAsia="Times New Roman" w:hAnsi="Times New Roman" w:cs="Times New Roman"/>
          <w:b/>
          <w:bCs/>
          <w:sz w:val="28"/>
          <w:szCs w:val="28"/>
          <w:lang w:eastAsia="ru-RU"/>
        </w:rPr>
        <w:t xml:space="preserve">5. Финансовое обеспечение </w:t>
      </w:r>
      <w:r w:rsidR="00583994">
        <w:rPr>
          <w:rFonts w:ascii="Times New Roman" w:eastAsia="Times New Roman" w:hAnsi="Times New Roman" w:cs="Times New Roman"/>
          <w:b/>
          <w:bCs/>
          <w:sz w:val="28"/>
          <w:szCs w:val="28"/>
          <w:lang w:eastAsia="ru-RU"/>
        </w:rPr>
        <w:t>муниципальной</w:t>
      </w:r>
      <w:r w:rsidRPr="00697860">
        <w:rPr>
          <w:rFonts w:ascii="Times New Roman" w:eastAsia="Times New Roman" w:hAnsi="Times New Roman" w:cs="Times New Roman"/>
          <w:b/>
          <w:bCs/>
          <w:sz w:val="28"/>
          <w:szCs w:val="28"/>
          <w:lang w:eastAsia="ru-RU"/>
        </w:rPr>
        <w:t xml:space="preserve"> программы</w:t>
      </w:r>
    </w:p>
    <w:tbl>
      <w:tblPr>
        <w:tblW w:w="0" w:type="auto"/>
        <w:shd w:val="clear" w:color="auto" w:fill="FFFFFF"/>
        <w:tblCellMar>
          <w:left w:w="0" w:type="dxa"/>
          <w:right w:w="0" w:type="dxa"/>
        </w:tblCellMar>
        <w:tblLook w:val="04A0" w:firstRow="1" w:lastRow="0" w:firstColumn="1" w:lastColumn="0" w:noHBand="0" w:noVBand="1"/>
      </w:tblPr>
      <w:tblGrid>
        <w:gridCol w:w="746"/>
        <w:gridCol w:w="3074"/>
        <w:gridCol w:w="1678"/>
        <w:gridCol w:w="1628"/>
        <w:gridCol w:w="1628"/>
        <w:gridCol w:w="1628"/>
        <w:gridCol w:w="1628"/>
        <w:gridCol w:w="1628"/>
        <w:gridCol w:w="1768"/>
      </w:tblGrid>
      <w:tr w:rsidR="00D45914" w:rsidRPr="00697860" w14:paraId="4C451A0E" w14:textId="77777777" w:rsidTr="00D45914">
        <w:tc>
          <w:tcPr>
            <w:tcW w:w="74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E511215" w14:textId="77777777" w:rsidR="00D52A7D" w:rsidRPr="00697860" w:rsidRDefault="00D52A7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 п/п</w:t>
            </w:r>
          </w:p>
        </w:tc>
        <w:tc>
          <w:tcPr>
            <w:tcW w:w="30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72F5DA2" w14:textId="2079126B" w:rsidR="00D52A7D" w:rsidRPr="00697860" w:rsidRDefault="00D52A7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 xml:space="preserve">Наименование </w:t>
            </w:r>
            <w:r w:rsidR="008B6FBD">
              <w:rPr>
                <w:rFonts w:ascii="Times New Roman" w:eastAsia="Times New Roman" w:hAnsi="Times New Roman" w:cs="Times New Roman"/>
                <w:sz w:val="28"/>
                <w:szCs w:val="28"/>
                <w:lang w:eastAsia="ru-RU"/>
              </w:rPr>
              <w:t>муниципальной</w:t>
            </w:r>
            <w:r w:rsidRPr="00697860">
              <w:rPr>
                <w:rFonts w:ascii="Times New Roman" w:eastAsia="Times New Roman" w:hAnsi="Times New Roman" w:cs="Times New Roman"/>
                <w:sz w:val="28"/>
                <w:szCs w:val="28"/>
                <w:lang w:eastAsia="ru-RU"/>
              </w:rPr>
              <w:t xml:space="preserve"> программы, структурного элемента/источник финансового обеспечения</w:t>
            </w:r>
          </w:p>
        </w:tc>
        <w:tc>
          <w:tcPr>
            <w:tcW w:w="1158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27FDEC" w14:textId="77777777" w:rsidR="00D52A7D" w:rsidRPr="00697860" w:rsidRDefault="00D52A7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Объем финансового обеспечения по годам реализации, тыс. рублей</w:t>
            </w:r>
          </w:p>
        </w:tc>
      </w:tr>
      <w:tr w:rsidR="006454B2" w:rsidRPr="00697860" w14:paraId="47349C46" w14:textId="77777777" w:rsidTr="00D45914">
        <w:tc>
          <w:tcPr>
            <w:tcW w:w="74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056454" w14:textId="77777777" w:rsidR="008B6FBD" w:rsidRPr="00697860" w:rsidRDefault="008B6FBD" w:rsidP="00D52A7D">
            <w:pPr>
              <w:spacing w:after="0" w:line="240" w:lineRule="auto"/>
              <w:rPr>
                <w:rFonts w:ascii="Times New Roman" w:eastAsia="Times New Roman" w:hAnsi="Times New Roman" w:cs="Times New Roman"/>
                <w:sz w:val="28"/>
                <w:szCs w:val="28"/>
                <w:lang w:eastAsia="ru-RU"/>
              </w:rPr>
            </w:pPr>
          </w:p>
        </w:tc>
        <w:tc>
          <w:tcPr>
            <w:tcW w:w="30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E6AACD" w14:textId="77777777" w:rsidR="008B6FBD" w:rsidRPr="00697860" w:rsidRDefault="008B6FBD" w:rsidP="00D52A7D">
            <w:pPr>
              <w:spacing w:after="0" w:line="240" w:lineRule="auto"/>
              <w:rPr>
                <w:rFonts w:ascii="Times New Roman" w:eastAsia="Times New Roman" w:hAnsi="Times New Roman" w:cs="Times New Roman"/>
                <w:sz w:val="28"/>
                <w:szCs w:val="28"/>
                <w:lang w:eastAsia="ru-RU"/>
              </w:rPr>
            </w:pP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15DAAF" w14:textId="77777777"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2025</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73342F" w14:textId="77777777"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2026</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5A2EC" w14:textId="77777777"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2027</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682C40" w14:textId="77777777"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2028</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76581D" w14:textId="77777777"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2029</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F013E" w14:textId="77777777"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2030</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7F5D8D" w14:textId="77777777"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Всего</w:t>
            </w:r>
          </w:p>
        </w:tc>
      </w:tr>
      <w:tr w:rsidR="006454B2" w:rsidRPr="00697860" w14:paraId="7BF2EE57"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5C1028" w14:textId="77777777" w:rsidR="008B6FBD" w:rsidRPr="00697860" w:rsidRDefault="008B6FBD" w:rsidP="00D52A7D">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E4A97F" w14:textId="517EB945" w:rsidR="008B6FBD" w:rsidRPr="00697860" w:rsidRDefault="008B6FBD" w:rsidP="00D52A7D">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Муниципальная </w:t>
            </w:r>
            <w:r w:rsidRPr="00697860">
              <w:rPr>
                <w:rFonts w:ascii="Times New Roman" w:eastAsia="Times New Roman" w:hAnsi="Times New Roman" w:cs="Times New Roman"/>
                <w:sz w:val="28"/>
                <w:szCs w:val="28"/>
                <w:lang w:eastAsia="ru-RU"/>
              </w:rPr>
              <w:t>программа (всего), в том числе:</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7AC16D3" w14:textId="1348C663" w:rsidR="008B6FBD" w:rsidRPr="00697860" w:rsidRDefault="00D34200"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45939,54</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F47080" w14:textId="7EAF1354" w:rsidR="008B6FBD" w:rsidRPr="00697860" w:rsidRDefault="00D34200"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46167,24</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8C9BCA" w14:textId="59B80ACE"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41848C" w14:textId="048377AE"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C86EBD7" w14:textId="4292F579"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12700B" w14:textId="1AE003B1"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614724" w14:textId="75A8BD47" w:rsidR="008B6FBD" w:rsidRPr="00697860" w:rsidRDefault="00D34200"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92106,78</w:t>
            </w:r>
          </w:p>
        </w:tc>
      </w:tr>
      <w:tr w:rsidR="008B6FBD" w:rsidRPr="00697860" w14:paraId="4F0956B2"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578786" w14:textId="77777777" w:rsidR="008B6FBD" w:rsidRPr="00697860" w:rsidRDefault="008B6FBD" w:rsidP="00D52A7D">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F706B4" w14:textId="77777777" w:rsidR="008B6FBD" w:rsidRPr="00697860" w:rsidRDefault="008B6FBD" w:rsidP="00D52A7D">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областной бюджет</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99740F" w14:textId="231C8FF1"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31907,9</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0626E2" w14:textId="66E094D7"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32135,6</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0E9838" w14:textId="50BAF125"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1F2A0AC" w14:textId="2EC1E7A4"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40A9192" w14:textId="5FE05831"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7F5286" w14:textId="3CA432EE"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38DB944" w14:textId="781E14D2" w:rsidR="008B6FBD" w:rsidRPr="00697860" w:rsidRDefault="00D34200"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64043,50</w:t>
            </w:r>
          </w:p>
        </w:tc>
      </w:tr>
      <w:tr w:rsidR="008B6FBD" w:rsidRPr="00697860" w14:paraId="20188701"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761146" w14:textId="77777777" w:rsidR="008B6FBD" w:rsidRPr="00697860" w:rsidRDefault="008B6FBD" w:rsidP="00D52A7D">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817EBA" w14:textId="165CAE0C" w:rsidR="008B6FBD" w:rsidRPr="00697860" w:rsidRDefault="008B6FBD" w:rsidP="00D52A7D">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местный бюджет</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4CBC24" w14:textId="64D2F1D4" w:rsidR="008B6FBD" w:rsidRPr="00697860" w:rsidRDefault="00D34200"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14031,64</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DA89F1" w14:textId="1E8E1C28" w:rsidR="008B6FBD" w:rsidRPr="00697860" w:rsidRDefault="00D34200"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14031,64</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0EACCBA" w14:textId="57AD3040"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ABCBDCF" w14:textId="2A20F459"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CA778D" w14:textId="4D4ABFCA"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5955C1" w14:textId="47AC90D5" w:rsidR="008B6FBD" w:rsidRPr="00697860" w:rsidRDefault="008B6FBD"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3BBEEE" w14:textId="4EE74B27" w:rsidR="008B6FBD" w:rsidRPr="00697860" w:rsidRDefault="00D34200"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28063,28</w:t>
            </w:r>
          </w:p>
        </w:tc>
      </w:tr>
      <w:tr w:rsidR="00697860" w:rsidRPr="00697860" w14:paraId="4D0712F8"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D2E53" w14:textId="77777777" w:rsidR="00D52A7D" w:rsidRPr="00697860" w:rsidRDefault="00D52A7D" w:rsidP="00D52A7D">
            <w:pPr>
              <w:spacing w:after="0" w:line="240" w:lineRule="auto"/>
              <w:rPr>
                <w:rFonts w:ascii="Times New Roman" w:eastAsia="Times New Roman" w:hAnsi="Times New Roman" w:cs="Times New Roman"/>
                <w:sz w:val="28"/>
                <w:szCs w:val="28"/>
                <w:lang w:eastAsia="ru-RU"/>
              </w:rPr>
            </w:pPr>
          </w:p>
        </w:tc>
        <w:tc>
          <w:tcPr>
            <w:tcW w:w="146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670A68" w14:textId="463CF9E5" w:rsidR="00D52A7D" w:rsidRPr="00697860" w:rsidRDefault="00D52A7D" w:rsidP="00D52A7D">
            <w:pPr>
              <w:spacing w:after="0" w:line="240" w:lineRule="auto"/>
              <w:jc w:val="center"/>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 xml:space="preserve">в том числе по структурным элементам </w:t>
            </w:r>
            <w:r w:rsidR="006454B2">
              <w:rPr>
                <w:rFonts w:ascii="Times New Roman" w:eastAsia="Times New Roman" w:hAnsi="Times New Roman" w:cs="Times New Roman"/>
                <w:sz w:val="28"/>
                <w:szCs w:val="28"/>
                <w:lang w:eastAsia="ru-RU"/>
              </w:rPr>
              <w:t xml:space="preserve">муниципальной </w:t>
            </w:r>
            <w:r w:rsidRPr="00697860">
              <w:rPr>
                <w:rFonts w:ascii="Times New Roman" w:eastAsia="Times New Roman" w:hAnsi="Times New Roman" w:cs="Times New Roman"/>
                <w:sz w:val="28"/>
                <w:szCs w:val="28"/>
                <w:lang w:eastAsia="ru-RU"/>
              </w:rPr>
              <w:t>программы:</w:t>
            </w:r>
          </w:p>
        </w:tc>
      </w:tr>
      <w:tr w:rsidR="00697860" w:rsidRPr="00697860" w14:paraId="09F837C0" w14:textId="77777777" w:rsidTr="008B6FBD">
        <w:tc>
          <w:tcPr>
            <w:tcW w:w="1540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6F901C" w14:textId="77777777" w:rsidR="00D52A7D" w:rsidRPr="00697860" w:rsidRDefault="00D52A7D" w:rsidP="00D52A7D">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Направление (подпрограмма) "Дорожное хозяйство"</w:t>
            </w:r>
          </w:p>
        </w:tc>
      </w:tr>
      <w:tr w:rsidR="00D45914" w:rsidRPr="00697860" w14:paraId="365275A5"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49339A" w14:textId="6C8D88F1" w:rsidR="00D45914" w:rsidRPr="00697860" w:rsidRDefault="00D45914" w:rsidP="00D52A7D">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97860">
              <w:rPr>
                <w:rFonts w:ascii="Times New Roman" w:eastAsia="Times New Roman" w:hAnsi="Times New Roman" w:cs="Times New Roman"/>
                <w:sz w:val="28"/>
                <w:szCs w:val="28"/>
                <w:lang w:eastAsia="ru-RU"/>
              </w:rPr>
              <w:t>.</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4D5E89" w14:textId="37BA8CD1" w:rsidR="00D45914" w:rsidRPr="00697860" w:rsidRDefault="00D45914" w:rsidP="00D52A7D">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 xml:space="preserve">Ремонт и капитальный ремонт автомобильных дорог общего пользования </w:t>
            </w:r>
            <w:r>
              <w:rPr>
                <w:rFonts w:ascii="Times New Roman" w:eastAsia="Times New Roman" w:hAnsi="Times New Roman" w:cs="Times New Roman"/>
                <w:sz w:val="28"/>
                <w:szCs w:val="28"/>
                <w:lang w:eastAsia="ru-RU"/>
              </w:rPr>
              <w:t>местного значения</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23CA29" w14:textId="24D6133E"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50F7F50" w14:textId="67258116"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E93C035" w14:textId="1515247D"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541882C" w14:textId="72FDFE64"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11CE6E" w14:textId="654DC150"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2958FC" w14:textId="7815543E"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477B50" w14:textId="0AB90C30"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p>
        </w:tc>
      </w:tr>
      <w:tr w:rsidR="00D45914" w:rsidRPr="00697860" w14:paraId="3DC7B4E4"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7FCA8" w14:textId="77777777" w:rsidR="00D45914" w:rsidRPr="00697860" w:rsidRDefault="00D45914" w:rsidP="00D52A7D">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2477F8" w14:textId="7608CD3E" w:rsidR="00D45914" w:rsidRPr="00697860" w:rsidRDefault="00D45914" w:rsidP="00D52A7D">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в том числе:</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9D0237" w14:textId="478704DF"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27532,54</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6AD92A" w14:textId="19519F5F"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27760,24</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19EA49" w14:textId="76829999"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3DDE0B" w14:textId="0B4B785F"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87C1893" w14:textId="69559CAA"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C78B4D" w14:textId="3489EBE6"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380940" w14:textId="2A2BA5D5"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55292,78</w:t>
            </w:r>
          </w:p>
        </w:tc>
      </w:tr>
      <w:tr w:rsidR="00D45914" w:rsidRPr="00697860" w14:paraId="4D6BDA69"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736419" w14:textId="77777777" w:rsidR="00D45914" w:rsidRPr="00697860" w:rsidRDefault="00D45914" w:rsidP="00D52A7D">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D3E1AF" w14:textId="77777777" w:rsidR="00D45914" w:rsidRPr="00697860" w:rsidRDefault="00D45914" w:rsidP="00D52A7D">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областной бюджет</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F5C291" w14:textId="244E9AE6"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26150,90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D363DCB" w14:textId="45522E70"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26378,60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ED7E2C" w14:textId="6B5BB982"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60E2744" w14:textId="38E89156"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0527E8" w14:textId="4D1C534D"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8D8BEB5" w14:textId="52B4A09D"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E18EDE8" w14:textId="0D773787" w:rsidR="00D45914" w:rsidRPr="00697860" w:rsidRDefault="00D34200"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52529,5</w:t>
            </w:r>
          </w:p>
        </w:tc>
      </w:tr>
      <w:tr w:rsidR="00D45914" w:rsidRPr="00697860" w14:paraId="0956C130"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AEACCCC" w14:textId="77777777" w:rsidR="00D45914" w:rsidRPr="00697860" w:rsidRDefault="00D45914" w:rsidP="00D52A7D">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CBF954A" w14:textId="77F9B5F3" w:rsidR="00D45914" w:rsidRPr="00697860" w:rsidRDefault="00D45914" w:rsidP="00D52A7D">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местный бюджет</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CEF000" w14:textId="605DCD4C"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1381,64</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DA3214" w14:textId="7ABBDDEE"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1381,64</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BFE955" w14:textId="143DF3AB"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6720F9" w14:textId="27B9A96F"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68A1B0" w14:textId="18A5D7A6"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0F9D60" w14:textId="2D4ECA5B"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1154DCE" w14:textId="2BDCCF84" w:rsidR="00D45914" w:rsidRPr="00697860" w:rsidRDefault="00D45914" w:rsidP="00D52A7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2763,28</w:t>
            </w:r>
          </w:p>
        </w:tc>
      </w:tr>
      <w:tr w:rsidR="008E4036" w:rsidRPr="00697860" w14:paraId="6A79BB3B"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F31D5A" w14:textId="43E79282" w:rsidR="008E4036" w:rsidRPr="00697860" w:rsidRDefault="003766BE" w:rsidP="00D52A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2B9FB09" w14:textId="3FC52340" w:rsidR="008E4036" w:rsidRPr="003766BE" w:rsidRDefault="003766BE" w:rsidP="00D52A7D">
            <w:pPr>
              <w:spacing w:after="0" w:line="240" w:lineRule="auto"/>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Р</w:t>
            </w:r>
            <w:r w:rsidRPr="003766BE">
              <w:rPr>
                <w:rFonts w:ascii="Times New Roman" w:hAnsi="Times New Roman" w:cs="Times New Roman"/>
                <w:sz w:val="28"/>
                <w:szCs w:val="28"/>
                <w:shd w:val="clear" w:color="auto" w:fill="FFFFFF"/>
              </w:rPr>
              <w:t xml:space="preserve">емонт и содержание автомобильных дорог </w:t>
            </w:r>
            <w:r w:rsidRPr="003766BE">
              <w:rPr>
                <w:rFonts w:ascii="Times New Roman" w:hAnsi="Times New Roman" w:cs="Times New Roman"/>
                <w:sz w:val="28"/>
                <w:szCs w:val="28"/>
                <w:shd w:val="clear" w:color="auto" w:fill="FFFFFF"/>
              </w:rPr>
              <w:lastRenderedPageBreak/>
              <w:t>общего пользования местного значения</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3E04D21" w14:textId="77777777" w:rsidR="008E4036" w:rsidRDefault="008E4036"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FBC20E" w14:textId="77777777" w:rsidR="008E4036" w:rsidRDefault="008E4036"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506F78" w14:textId="77777777" w:rsidR="008E4036" w:rsidRDefault="008E4036"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7D14D5F" w14:textId="77777777" w:rsidR="008E4036" w:rsidRDefault="008E4036"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3921C3E" w14:textId="77777777" w:rsidR="008E4036" w:rsidRDefault="008E4036"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7522B1F" w14:textId="77777777" w:rsidR="008E4036" w:rsidRDefault="008E4036" w:rsidP="00D52A7D">
            <w:pPr>
              <w:spacing w:after="0" w:line="240" w:lineRule="auto"/>
              <w:jc w:val="center"/>
              <w:textAlignment w:val="baseline"/>
              <w:rPr>
                <w:rFonts w:ascii="Times New Roman" w:eastAsia="Times New Roman" w:hAnsi="Times New Roman" w:cs="Times New Roman"/>
                <w:sz w:val="28"/>
                <w:szCs w:val="28"/>
                <w:lang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64D31BB" w14:textId="77777777" w:rsidR="008E4036" w:rsidRDefault="008E4036" w:rsidP="00D52A7D">
            <w:pPr>
              <w:spacing w:after="0" w:line="240" w:lineRule="auto"/>
              <w:jc w:val="center"/>
              <w:textAlignment w:val="baseline"/>
              <w:rPr>
                <w:rFonts w:ascii="Times New Roman" w:eastAsia="Times New Roman" w:hAnsi="Times New Roman" w:cs="Times New Roman"/>
                <w:sz w:val="28"/>
                <w:szCs w:val="28"/>
                <w:lang w:eastAsia="ru-RU"/>
              </w:rPr>
            </w:pPr>
          </w:p>
        </w:tc>
      </w:tr>
      <w:tr w:rsidR="003766BE" w:rsidRPr="00697860" w14:paraId="760C1D77"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41718E" w14:textId="77777777" w:rsidR="003766BE" w:rsidRPr="00697860" w:rsidRDefault="003766BE" w:rsidP="003766BE">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3AE44C2" w14:textId="59018943" w:rsidR="003766BE" w:rsidRDefault="003766BE" w:rsidP="003766B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местный бюджет</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F9076BB"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27BCDF"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385A828"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90C4CC"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DA9DC7"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E3A2B4"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9E58AD6"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r>
      <w:tr w:rsidR="00385726" w:rsidRPr="00697860" w14:paraId="55C9003C" w14:textId="77777777" w:rsidTr="00D24E7A">
        <w:tc>
          <w:tcPr>
            <w:tcW w:w="1540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FD483B" w14:textId="5DADD3A0" w:rsidR="00385726" w:rsidRDefault="00385726" w:rsidP="00385726">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Направление (подпрограмма) "</w:t>
            </w:r>
            <w:r>
              <w:rPr>
                <w:rFonts w:ascii="Times New Roman" w:eastAsia="Times New Roman" w:hAnsi="Times New Roman" w:cs="Times New Roman"/>
                <w:sz w:val="28"/>
                <w:szCs w:val="28"/>
                <w:lang w:eastAsia="ru-RU"/>
              </w:rPr>
              <w:t>Безопасность дорожного движения</w:t>
            </w:r>
            <w:r w:rsidRPr="00697860">
              <w:rPr>
                <w:rFonts w:ascii="Times New Roman" w:eastAsia="Times New Roman" w:hAnsi="Times New Roman" w:cs="Times New Roman"/>
                <w:sz w:val="28"/>
                <w:szCs w:val="28"/>
                <w:lang w:eastAsia="ru-RU"/>
              </w:rPr>
              <w:t>"</w:t>
            </w:r>
          </w:p>
        </w:tc>
      </w:tr>
      <w:tr w:rsidR="003766BE" w:rsidRPr="00697860" w14:paraId="034064D0"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A02230" w14:textId="42423812" w:rsidR="003766BE" w:rsidRPr="00697860" w:rsidRDefault="00385726" w:rsidP="003766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66BE">
              <w:rPr>
                <w:rFonts w:ascii="Times New Roman" w:eastAsia="Times New Roman" w:hAnsi="Times New Roman" w:cs="Times New Roman"/>
                <w:sz w:val="28"/>
                <w:szCs w:val="28"/>
                <w:lang w:eastAsia="ru-RU"/>
              </w:rPr>
              <w:t>.</w:t>
            </w: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04C8B0A" w14:textId="1D2895A4" w:rsidR="003766BE" w:rsidRDefault="003766BE" w:rsidP="003766B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по совершенствованию безопасности дорожного движения</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37EE55B" w14:textId="301A8EF2" w:rsidR="003766BE" w:rsidRDefault="00D3420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6100,0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31D562" w14:textId="74A1CA9F" w:rsidR="003766BE" w:rsidRDefault="00D34200" w:rsidP="00D34200">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C4363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D3FE39" w14:textId="222377D7"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CCA094" w14:textId="45B924C8"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393FBB" w14:textId="6AC4F6E7"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74ECD69" w14:textId="2140EB7D"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2B253D" w14:textId="3D95589A" w:rsidR="003766BE" w:rsidRDefault="00D3420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12200,0</w:t>
            </w:r>
          </w:p>
        </w:tc>
      </w:tr>
      <w:tr w:rsidR="003766BE" w:rsidRPr="00697860" w14:paraId="2E263C04"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B5DCE5B" w14:textId="77777777" w:rsidR="003766BE" w:rsidRPr="00697860" w:rsidRDefault="003766BE" w:rsidP="003766BE">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8C241F8" w14:textId="34F479D9" w:rsidR="003766BE" w:rsidRDefault="003766BE" w:rsidP="003766B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в том числе:</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698773" w14:textId="16305A45"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E7E127E" w14:textId="5803B3D9"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598477C" w14:textId="2117812C"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DFB4679" w14:textId="1DC339B2"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BCB7569" w14:textId="65892ACB"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76414BD" w14:textId="5A3B9260"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7C571A" w14:textId="3A6B448B"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3766BE" w:rsidRPr="00697860" w14:paraId="509D2798"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61274D" w14:textId="77777777" w:rsidR="003766BE" w:rsidRPr="00697860" w:rsidRDefault="003766BE" w:rsidP="003766BE">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2D66B9" w14:textId="21F35519" w:rsidR="003766BE" w:rsidRDefault="003766BE" w:rsidP="003766BE">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областной бюджет</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1CAB86E" w14:textId="1B3516D9"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911F2C1" w14:textId="5EBA31CF"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09AC90F" w14:textId="15103D16"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2000FD" w14:textId="59B0FF58"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D2E11E" w14:textId="7640B409"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8133BCD" w14:textId="2B47B65B"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EA03B5" w14:textId="792B88E9"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3766BE" w:rsidRPr="00697860" w14:paraId="35CDA37F"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05AB704" w14:textId="77777777" w:rsidR="003766BE" w:rsidRPr="00697860" w:rsidRDefault="003766BE" w:rsidP="003766BE">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32BF7E2" w14:textId="0F145CB4" w:rsidR="003766BE" w:rsidRDefault="003766BE" w:rsidP="003766B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местный бюджет</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D1745E" w14:textId="22696739" w:rsidR="003766BE" w:rsidRDefault="00D3420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3766B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669F6C3" w14:textId="295610B1" w:rsidR="003766BE" w:rsidRDefault="00D3420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3766B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2C9506" w14:textId="3ED32EBB" w:rsidR="003766BE" w:rsidRDefault="00C4363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5DB628" w14:textId="0A507CB2"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5221877" w14:textId="4CCC7B80"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11517E" w14:textId="5BAAB83D"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B701476" w14:textId="258CB5E5" w:rsidR="003766BE" w:rsidRDefault="00D34200"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12200,0</w:t>
            </w:r>
          </w:p>
        </w:tc>
      </w:tr>
      <w:tr w:rsidR="003766BE" w:rsidRPr="00697860" w14:paraId="1B75A663" w14:textId="77777777" w:rsidTr="00225766">
        <w:tc>
          <w:tcPr>
            <w:tcW w:w="1540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9D814A" w14:textId="4CEB24F1" w:rsidR="003766BE" w:rsidRDefault="003766BE" w:rsidP="003766B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(подпрограмма) «Транспорт»</w:t>
            </w:r>
          </w:p>
        </w:tc>
      </w:tr>
      <w:tr w:rsidR="003766BE" w:rsidRPr="00697860" w14:paraId="30A065AB"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7606BA" w14:textId="77777777" w:rsidR="003766BE" w:rsidRPr="00697860" w:rsidRDefault="003766BE" w:rsidP="003766BE">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CECE038" w14:textId="3C76DE50" w:rsidR="003766BE" w:rsidRDefault="003766BE" w:rsidP="003766BE">
            <w:pPr>
              <w:spacing w:after="0" w:line="240" w:lineRule="auto"/>
              <w:textAlignment w:val="baseline"/>
              <w:rPr>
                <w:rFonts w:ascii="Times New Roman" w:eastAsia="Times New Roman" w:hAnsi="Times New Roman" w:cs="Times New Roman"/>
                <w:sz w:val="28"/>
                <w:szCs w:val="28"/>
                <w:lang w:eastAsia="ru-RU"/>
              </w:rPr>
            </w:pPr>
            <w:r w:rsidRPr="00D45914">
              <w:rPr>
                <w:rFonts w:ascii="Times New Roman" w:eastAsia="Times New Roman" w:hAnsi="Times New Roman" w:cs="Times New Roman"/>
                <w:sz w:val="28"/>
                <w:szCs w:val="28"/>
                <w:lang w:eastAsia="ru-RU"/>
              </w:rPr>
              <w:t>Осуществле</w:t>
            </w:r>
            <w:r>
              <w:rPr>
                <w:rFonts w:ascii="Times New Roman" w:eastAsia="Times New Roman" w:hAnsi="Times New Roman" w:cs="Times New Roman"/>
                <w:sz w:val="28"/>
                <w:szCs w:val="28"/>
                <w:lang w:eastAsia="ru-RU"/>
              </w:rPr>
              <w:t>ние</w:t>
            </w:r>
            <w:r w:rsidRPr="00D45914">
              <w:rPr>
                <w:rFonts w:ascii="Times New Roman" w:eastAsia="Times New Roman" w:hAnsi="Times New Roman" w:cs="Times New Roman"/>
                <w:sz w:val="28"/>
                <w:szCs w:val="28"/>
                <w:lang w:eastAsia="ru-RU"/>
              </w:rPr>
              <w:t xml:space="preserve"> регулярны</w:t>
            </w:r>
            <w:r>
              <w:rPr>
                <w:rFonts w:ascii="Times New Roman" w:eastAsia="Times New Roman" w:hAnsi="Times New Roman" w:cs="Times New Roman"/>
                <w:sz w:val="28"/>
                <w:szCs w:val="28"/>
                <w:lang w:eastAsia="ru-RU"/>
              </w:rPr>
              <w:t>х</w:t>
            </w:r>
            <w:r w:rsidRPr="00D45914">
              <w:rPr>
                <w:rFonts w:ascii="Times New Roman" w:eastAsia="Times New Roman" w:hAnsi="Times New Roman" w:cs="Times New Roman"/>
                <w:sz w:val="28"/>
                <w:szCs w:val="28"/>
                <w:lang w:eastAsia="ru-RU"/>
              </w:rPr>
              <w:t xml:space="preserve"> перевоз</w:t>
            </w:r>
            <w:r>
              <w:rPr>
                <w:rFonts w:ascii="Times New Roman" w:eastAsia="Times New Roman" w:hAnsi="Times New Roman" w:cs="Times New Roman"/>
                <w:sz w:val="28"/>
                <w:szCs w:val="28"/>
                <w:lang w:eastAsia="ru-RU"/>
              </w:rPr>
              <w:t>ок</w:t>
            </w:r>
            <w:r w:rsidRPr="00D45914">
              <w:rPr>
                <w:rFonts w:ascii="Times New Roman" w:eastAsia="Times New Roman" w:hAnsi="Times New Roman" w:cs="Times New Roman"/>
                <w:sz w:val="28"/>
                <w:szCs w:val="28"/>
                <w:lang w:eastAsia="ru-RU"/>
              </w:rPr>
              <w:t xml:space="preserve"> пассажиров и багажа автомобильным транспортом общего пользования по муниципальным маршрутам регулярных перевозок по регулируемым тарифам</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662853B"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9E0DD0"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684B543"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C2A96DD"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8EAA016"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0C32F3"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0B6EA3" w14:textId="7777777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p>
        </w:tc>
      </w:tr>
      <w:tr w:rsidR="003766BE" w:rsidRPr="00697860" w14:paraId="67404620"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FB569B5" w14:textId="77777777" w:rsidR="003766BE" w:rsidRPr="00697860" w:rsidRDefault="003766BE" w:rsidP="003766BE">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DA4FDDA" w14:textId="7F3A4092" w:rsidR="003766BE" w:rsidRPr="00D45914" w:rsidRDefault="003766BE" w:rsidP="003766B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в том числе:</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AB5767" w14:textId="11A51023"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12307,0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1450800" w14:textId="3AC0C662"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12307,0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50ABF6" w14:textId="108766CF"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E1CC8A" w14:textId="357FD86F"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E70B19B" w14:textId="049EEDE0"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45A81AB" w14:textId="60184BCB"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2D486C" w14:textId="6E245BD1"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24614,0</w:t>
            </w:r>
          </w:p>
        </w:tc>
      </w:tr>
      <w:tr w:rsidR="003766BE" w:rsidRPr="00697860" w14:paraId="457BDFF6"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1107705" w14:textId="77777777" w:rsidR="003766BE" w:rsidRPr="00697860" w:rsidRDefault="003766BE" w:rsidP="003766BE">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B2DC73" w14:textId="78CC2D74" w:rsidR="003766BE" w:rsidRPr="00D45914" w:rsidRDefault="003766BE" w:rsidP="003766BE">
            <w:pPr>
              <w:spacing w:after="0" w:line="240" w:lineRule="auto"/>
              <w:textAlignment w:val="baseline"/>
              <w:rPr>
                <w:rFonts w:ascii="Times New Roman" w:eastAsia="Times New Roman" w:hAnsi="Times New Roman" w:cs="Times New Roman"/>
                <w:sz w:val="28"/>
                <w:szCs w:val="28"/>
                <w:lang w:eastAsia="ru-RU"/>
              </w:rPr>
            </w:pPr>
            <w:r w:rsidRPr="00697860">
              <w:rPr>
                <w:rFonts w:ascii="Times New Roman" w:eastAsia="Times New Roman" w:hAnsi="Times New Roman" w:cs="Times New Roman"/>
                <w:sz w:val="28"/>
                <w:szCs w:val="28"/>
                <w:lang w:eastAsia="ru-RU"/>
              </w:rPr>
              <w:t>областной бюджет</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BBFF540" w14:textId="45C25110"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5757,0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E30916A" w14:textId="0409A0FD"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5757,0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847380A" w14:textId="094E41A5"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F3DE219" w14:textId="19BBD7C3"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17CCB2" w14:textId="7DA69F30"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14ACEC" w14:textId="3E52D99A"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43A8E8F" w14:textId="3B7EE6B0"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11514,0</w:t>
            </w:r>
          </w:p>
        </w:tc>
      </w:tr>
      <w:tr w:rsidR="003766BE" w:rsidRPr="00697860" w14:paraId="0D91273F" w14:textId="77777777" w:rsidTr="00D45914">
        <w:tc>
          <w:tcPr>
            <w:tcW w:w="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D1FEB9" w14:textId="77777777" w:rsidR="003766BE" w:rsidRPr="00697860" w:rsidRDefault="003766BE" w:rsidP="003766BE">
            <w:pPr>
              <w:spacing w:after="0" w:line="240" w:lineRule="auto"/>
              <w:rPr>
                <w:rFonts w:ascii="Times New Roman" w:eastAsia="Times New Roman" w:hAnsi="Times New Roman" w:cs="Times New Roman"/>
                <w:sz w:val="28"/>
                <w:szCs w:val="28"/>
                <w:lang w:eastAsia="ru-RU"/>
              </w:rPr>
            </w:pPr>
          </w:p>
        </w:tc>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525E929" w14:textId="4BF8A444" w:rsidR="003766BE" w:rsidRPr="00D45914" w:rsidRDefault="003766BE" w:rsidP="003766BE">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местный бюджет</w:t>
            </w:r>
          </w:p>
        </w:tc>
        <w:tc>
          <w:tcPr>
            <w:tcW w:w="1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6E7760" w14:textId="10C2D25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6550,0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E68188" w14:textId="4090F20A"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6550,0</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040835" w14:textId="1A390D31"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DBBD63B" w14:textId="565107D7"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1694BD" w14:textId="7C35FDB4"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6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54E184" w14:textId="0B72C27D"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65C4A0A" w14:textId="3B4CB87C" w:rsidR="003766BE" w:rsidRDefault="003766BE" w:rsidP="003766B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13100,0</w:t>
            </w:r>
          </w:p>
        </w:tc>
      </w:tr>
    </w:tbl>
    <w:p w14:paraId="4F46C8E1" w14:textId="1E83376F" w:rsidR="00D52A7D" w:rsidRPr="00697860" w:rsidRDefault="00D52A7D">
      <w:pPr>
        <w:rPr>
          <w:rFonts w:ascii="Times New Roman" w:hAnsi="Times New Roman" w:cs="Times New Roman"/>
          <w:sz w:val="28"/>
          <w:szCs w:val="28"/>
        </w:rPr>
      </w:pPr>
    </w:p>
    <w:p w14:paraId="2AF2701F" w14:textId="31C42416" w:rsidR="00D52A7D" w:rsidRPr="00697860" w:rsidRDefault="00D52A7D">
      <w:pPr>
        <w:rPr>
          <w:rFonts w:ascii="Times New Roman" w:hAnsi="Times New Roman" w:cs="Times New Roman"/>
          <w:sz w:val="28"/>
          <w:szCs w:val="28"/>
        </w:rPr>
      </w:pPr>
    </w:p>
    <w:p w14:paraId="4CA93D21" w14:textId="139AEC5D" w:rsidR="00D52A7D" w:rsidRPr="00697860" w:rsidRDefault="00D52A7D">
      <w:pPr>
        <w:rPr>
          <w:rFonts w:ascii="Times New Roman" w:hAnsi="Times New Roman" w:cs="Times New Roman"/>
          <w:sz w:val="28"/>
          <w:szCs w:val="28"/>
        </w:rPr>
      </w:pPr>
    </w:p>
    <w:p w14:paraId="396A694D" w14:textId="42568DAF" w:rsidR="00D52A7D" w:rsidRPr="00697860" w:rsidRDefault="00D52A7D">
      <w:pPr>
        <w:rPr>
          <w:rFonts w:ascii="Times New Roman" w:hAnsi="Times New Roman" w:cs="Times New Roman"/>
          <w:sz w:val="28"/>
          <w:szCs w:val="28"/>
        </w:rPr>
      </w:pPr>
    </w:p>
    <w:p w14:paraId="4988CEAD" w14:textId="77777777" w:rsidR="00D52A7D" w:rsidRPr="00697860" w:rsidRDefault="00D52A7D">
      <w:pPr>
        <w:rPr>
          <w:rFonts w:ascii="Times New Roman" w:hAnsi="Times New Roman" w:cs="Times New Roman"/>
          <w:sz w:val="28"/>
          <w:szCs w:val="28"/>
        </w:rPr>
        <w:sectPr w:rsidR="00D52A7D" w:rsidRPr="00697860" w:rsidSect="00074B88">
          <w:pgSz w:w="16840" w:h="11900" w:orient="landscape" w:code="9"/>
          <w:pgMar w:top="993" w:right="709" w:bottom="539" w:left="709" w:header="57" w:footer="57" w:gutter="0"/>
          <w:cols w:space="708"/>
          <w:noEndnote/>
          <w:docGrid w:linePitch="360"/>
        </w:sectPr>
      </w:pPr>
    </w:p>
    <w:p w14:paraId="1CEBC0D9" w14:textId="0A29546C" w:rsidR="00D52A7D" w:rsidRPr="00FF2289" w:rsidRDefault="00D52A7D" w:rsidP="00FF2289">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697860">
        <w:rPr>
          <w:rFonts w:ascii="Times New Roman" w:eastAsia="Times New Roman" w:hAnsi="Times New Roman" w:cs="Times New Roman"/>
          <w:b/>
          <w:bCs/>
          <w:sz w:val="28"/>
          <w:szCs w:val="28"/>
          <w:lang w:eastAsia="ru-RU"/>
        </w:rPr>
        <w:lastRenderedPageBreak/>
        <w:br/>
      </w:r>
      <w:r w:rsidRPr="00FF2289">
        <w:rPr>
          <w:rFonts w:ascii="Times New Roman" w:eastAsia="Times New Roman" w:hAnsi="Times New Roman" w:cs="Times New Roman"/>
          <w:b/>
          <w:bCs/>
          <w:sz w:val="28"/>
          <w:szCs w:val="28"/>
          <w:lang w:eastAsia="ru-RU"/>
        </w:rPr>
        <w:t xml:space="preserve">Приложение </w:t>
      </w:r>
      <w:r w:rsidR="00D45914" w:rsidRPr="00FF2289">
        <w:rPr>
          <w:rFonts w:ascii="Times New Roman" w:eastAsia="Times New Roman" w:hAnsi="Times New Roman" w:cs="Times New Roman"/>
          <w:b/>
          <w:bCs/>
          <w:sz w:val="28"/>
          <w:szCs w:val="28"/>
          <w:lang w:eastAsia="ru-RU"/>
        </w:rPr>
        <w:t>1</w:t>
      </w:r>
      <w:r w:rsidRPr="00FF2289">
        <w:rPr>
          <w:rFonts w:ascii="Times New Roman" w:eastAsia="Times New Roman" w:hAnsi="Times New Roman" w:cs="Times New Roman"/>
          <w:b/>
          <w:bCs/>
          <w:sz w:val="28"/>
          <w:szCs w:val="28"/>
          <w:lang w:eastAsia="ru-RU"/>
        </w:rPr>
        <w:br/>
        <w:t xml:space="preserve">к </w:t>
      </w:r>
      <w:r w:rsidR="00D45914" w:rsidRPr="00FF2289">
        <w:rPr>
          <w:rFonts w:ascii="Times New Roman" w:eastAsia="Times New Roman" w:hAnsi="Times New Roman" w:cs="Times New Roman"/>
          <w:b/>
          <w:bCs/>
          <w:sz w:val="28"/>
          <w:szCs w:val="28"/>
          <w:lang w:eastAsia="ru-RU"/>
        </w:rPr>
        <w:t>муниципальной</w:t>
      </w:r>
      <w:r w:rsidRPr="00FF2289">
        <w:rPr>
          <w:rFonts w:ascii="Times New Roman" w:eastAsia="Times New Roman" w:hAnsi="Times New Roman" w:cs="Times New Roman"/>
          <w:b/>
          <w:bCs/>
          <w:sz w:val="28"/>
          <w:szCs w:val="28"/>
          <w:lang w:eastAsia="ru-RU"/>
        </w:rPr>
        <w:t xml:space="preserve"> программе</w:t>
      </w:r>
      <w:r w:rsidRPr="00FF2289">
        <w:rPr>
          <w:rFonts w:ascii="Times New Roman" w:eastAsia="Times New Roman" w:hAnsi="Times New Roman" w:cs="Times New Roman"/>
          <w:b/>
          <w:bCs/>
          <w:sz w:val="28"/>
          <w:szCs w:val="28"/>
          <w:lang w:eastAsia="ru-RU"/>
        </w:rPr>
        <w:br/>
        <w:t>Челябинской области</w:t>
      </w:r>
      <w:r w:rsidRPr="00FF2289">
        <w:rPr>
          <w:rFonts w:ascii="Times New Roman" w:eastAsia="Times New Roman" w:hAnsi="Times New Roman" w:cs="Times New Roman"/>
          <w:b/>
          <w:bCs/>
          <w:sz w:val="28"/>
          <w:szCs w:val="28"/>
          <w:lang w:eastAsia="ru-RU"/>
        </w:rPr>
        <w:br/>
        <w:t>"Развитие дорожного хозяйства</w:t>
      </w:r>
      <w:r w:rsidRPr="00FF2289">
        <w:rPr>
          <w:rFonts w:ascii="Times New Roman" w:eastAsia="Times New Roman" w:hAnsi="Times New Roman" w:cs="Times New Roman"/>
          <w:b/>
          <w:bCs/>
          <w:sz w:val="28"/>
          <w:szCs w:val="28"/>
          <w:lang w:eastAsia="ru-RU"/>
        </w:rPr>
        <w:br/>
        <w:t>и транспортной доступности</w:t>
      </w:r>
      <w:r w:rsidRPr="00FF2289">
        <w:rPr>
          <w:rFonts w:ascii="Times New Roman" w:eastAsia="Times New Roman" w:hAnsi="Times New Roman" w:cs="Times New Roman"/>
          <w:b/>
          <w:bCs/>
          <w:sz w:val="28"/>
          <w:szCs w:val="28"/>
          <w:lang w:eastAsia="ru-RU"/>
        </w:rPr>
        <w:br/>
        <w:t xml:space="preserve">в </w:t>
      </w:r>
      <w:r w:rsidR="00D45914" w:rsidRPr="00FF2289">
        <w:rPr>
          <w:rFonts w:ascii="Times New Roman" w:eastAsia="Times New Roman" w:hAnsi="Times New Roman" w:cs="Times New Roman"/>
          <w:b/>
          <w:bCs/>
          <w:sz w:val="28"/>
          <w:szCs w:val="28"/>
          <w:lang w:eastAsia="ru-RU"/>
        </w:rPr>
        <w:t>Варненском муниципальном районе</w:t>
      </w:r>
      <w:r w:rsidRPr="00FF2289">
        <w:rPr>
          <w:rFonts w:ascii="Times New Roman" w:eastAsia="Times New Roman" w:hAnsi="Times New Roman" w:cs="Times New Roman"/>
          <w:b/>
          <w:bCs/>
          <w:sz w:val="28"/>
          <w:szCs w:val="28"/>
          <w:lang w:eastAsia="ru-RU"/>
        </w:rPr>
        <w:t>"</w:t>
      </w:r>
    </w:p>
    <w:p w14:paraId="1B51FFF4" w14:textId="77777777" w:rsidR="00D52A7D" w:rsidRPr="00FF2289" w:rsidRDefault="00D52A7D" w:rsidP="00FF2289">
      <w:pPr>
        <w:spacing w:after="240" w:line="240" w:lineRule="auto"/>
        <w:jc w:val="center"/>
        <w:textAlignment w:val="baseline"/>
        <w:rPr>
          <w:rFonts w:ascii="Times New Roman" w:eastAsia="Times New Roman" w:hAnsi="Times New Roman" w:cs="Times New Roman"/>
          <w:b/>
          <w:bCs/>
          <w:sz w:val="28"/>
          <w:szCs w:val="28"/>
          <w:lang w:eastAsia="ru-RU"/>
        </w:rPr>
      </w:pPr>
      <w:r w:rsidRPr="00FF2289">
        <w:rPr>
          <w:rFonts w:ascii="Times New Roman" w:eastAsia="Times New Roman" w:hAnsi="Times New Roman" w:cs="Times New Roman"/>
          <w:b/>
          <w:bCs/>
          <w:sz w:val="28"/>
          <w:szCs w:val="28"/>
          <w:lang w:eastAsia="ru-RU"/>
        </w:rPr>
        <w:br/>
      </w:r>
      <w:r w:rsidRPr="00FF2289">
        <w:rPr>
          <w:rFonts w:ascii="Times New Roman" w:eastAsia="Times New Roman" w:hAnsi="Times New Roman" w:cs="Times New Roman"/>
          <w:b/>
          <w:bCs/>
          <w:sz w:val="28"/>
          <w:szCs w:val="28"/>
          <w:lang w:eastAsia="ru-RU"/>
        </w:rPr>
        <w:br/>
        <w:t>Порядок предоставления и распределения субсидий местным бюджетам из областного бюджета на софинансирование расходных обязательств по капитальному ремонту, ремонту и содержанию автомобильных дорог общего пользования местного значения</w:t>
      </w:r>
    </w:p>
    <w:p w14:paraId="33D4F32E" w14:textId="77777777" w:rsidR="00D52A7D" w:rsidRPr="00FF2289" w:rsidRDefault="00D52A7D" w:rsidP="00FF2289">
      <w:pPr>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FF2289">
        <w:rPr>
          <w:rFonts w:ascii="Times New Roman" w:eastAsia="Times New Roman" w:hAnsi="Times New Roman" w:cs="Times New Roman"/>
          <w:b/>
          <w:bCs/>
          <w:sz w:val="28"/>
          <w:szCs w:val="28"/>
          <w:lang w:eastAsia="ru-RU"/>
        </w:rPr>
        <w:br/>
      </w:r>
      <w:r w:rsidRPr="00FF2289">
        <w:rPr>
          <w:rFonts w:ascii="Times New Roman" w:eastAsia="Times New Roman" w:hAnsi="Times New Roman" w:cs="Times New Roman"/>
          <w:b/>
          <w:bCs/>
          <w:sz w:val="28"/>
          <w:szCs w:val="28"/>
          <w:lang w:eastAsia="ru-RU"/>
        </w:rPr>
        <w:br/>
        <w:t>I. Общие положения</w:t>
      </w:r>
    </w:p>
    <w:p w14:paraId="0B8206C1" w14:textId="77777777" w:rsidR="00D52A7D" w:rsidRPr="00FF2289" w:rsidRDefault="00D52A7D" w:rsidP="00FF2289">
      <w:pPr>
        <w:spacing w:after="0" w:line="240" w:lineRule="auto"/>
        <w:jc w:val="both"/>
        <w:textAlignment w:val="baseline"/>
        <w:rPr>
          <w:rFonts w:ascii="Times New Roman" w:eastAsia="Times New Roman" w:hAnsi="Times New Roman" w:cs="Times New Roman"/>
          <w:sz w:val="28"/>
          <w:szCs w:val="28"/>
          <w:lang w:eastAsia="ru-RU"/>
        </w:rPr>
      </w:pPr>
    </w:p>
    <w:p w14:paraId="269D9FD5" w14:textId="7A4BEE29"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Настоящий порядок предоставления и распределения субсидий местным бюджетам из областного бюджета на капитальный ремонт, ремонт и содержание автомобильных дорог общего пользования местного значения (далее именуется - Порядок) разработан в целях предоставления субсидий местным бюджетам муниципальных образований Челябинской области на софинансирование расходных обязательств по капитальному ремонту, ремонту и содержанию автомобильных дорог общего пользования местного значения (далее именуются - Субсидии), предусмотренных региональным проектом "Развитие и совершенствование сети автомобильных дорог общего пользования в Челябинской области" государственной программы.</w:t>
      </w:r>
    </w:p>
    <w:p w14:paraId="6FE407B6" w14:textId="6F5B19E1"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В целях предоставления Субсидии орган местного самоуправления муниципального образования Челябинской области представляет в Министерство не позднее чем за 10 рабочих дней до окончания срока, установленного утверждаемым Правительством Челябинской области графиком подготовки и рассмотрения материалов, необходимых для составления проекта закона Челябинской области об областном бюджете на соответствующий год, заявление о предоставлении субсидии и прилагаемые к нему следующие документы:</w:t>
      </w:r>
    </w:p>
    <w:p w14:paraId="1A08D30C" w14:textId="77777777"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перечень объектов (мероприятий) по капитальному ремонту, ремонту и содержанию автомобильных дорог общего пользования местного значения, в отношении которых разработана проектная (сметная) документация, в том числе объектов (мероприятий), имеющих приоритетное значение для жителей муниципального образования Челябинской области и определяемых с учетом их мнения путем проведения открытого голосования или конкурсного отбора в порядке, определяемом муниципальными правовыми актами соответствующего муниципального образования Челябинской области (далее именуются - приоритетные мероприятия), предлагаемых к софинансированию за счет Субсидии на финансовый год предоставления Субсидии (далее именуется - Перечень);</w:t>
      </w:r>
      <w:r w:rsidRPr="00FF2289">
        <w:rPr>
          <w:rFonts w:ascii="Times New Roman" w:eastAsia="Times New Roman" w:hAnsi="Times New Roman" w:cs="Times New Roman"/>
          <w:sz w:val="28"/>
          <w:szCs w:val="28"/>
          <w:lang w:eastAsia="ru-RU"/>
        </w:rPr>
        <w:br/>
      </w:r>
    </w:p>
    <w:p w14:paraId="5F9525A2" w14:textId="77777777" w:rsidR="00D52A7D" w:rsidRPr="00FF2289" w:rsidRDefault="00D52A7D" w:rsidP="00FF2289">
      <w:pPr>
        <w:spacing w:after="0" w:line="240" w:lineRule="auto"/>
        <w:jc w:val="both"/>
        <w:textAlignment w:val="baseline"/>
        <w:rPr>
          <w:rFonts w:ascii="Times New Roman" w:eastAsia="Times New Roman" w:hAnsi="Times New Roman" w:cs="Times New Roman"/>
          <w:sz w:val="28"/>
          <w:szCs w:val="28"/>
          <w:lang w:eastAsia="ru-RU"/>
        </w:rPr>
      </w:pPr>
    </w:p>
    <w:p w14:paraId="42DF6AA6" w14:textId="3CDF9E4F"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подписанное главой соответствующего муниципального образования Челябинской области обязательство о включении в муниципальную программу, направленную на достижение целей, соответствующих целям настоящей государственной программы, на финансовый год предоставления Субсидии мероприятий по капитальному ремонту, ремонту и содержанию автомобильных дорог общего пользования местного значения с указанием проектно-сметной стоимости по каждому объекту (мероприятию);</w:t>
      </w:r>
    </w:p>
    <w:p w14:paraId="176E8761" w14:textId="5F1CC436"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3) подписанное главой соответствующего муниципального образования Челябинской области обязательство о получении положительного заключения государственной экспертизы проектной документации и результатов инженерных изысканий на объекты, если проведение такой экспертизы предусмотрено законодательством Российской Федерации;</w:t>
      </w:r>
    </w:p>
    <w:p w14:paraId="382000E0" w14:textId="38EB7013"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4) подписанное Главой соответствующего муниципального образования Челябинской области обязательство о включении в муниципальный контракт на капитальный ремонт и ремонт условий:</w:t>
      </w:r>
    </w:p>
    <w:p w14:paraId="109AA728" w14:textId="563E6B6B"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о фото-, видеофиксации подрядчиком скрытых работ;</w:t>
      </w:r>
    </w:p>
    <w:p w14:paraId="05977770" w14:textId="62804EC4"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о праве муниципального заказчика ссылаться на недостатки работ (также выявленных после окончания срока действия муниципального контракта), в том числе в части объема и стоимости этих работ, по результатам проведенных уполномоченными органами проверок использования бюджетных средств;</w:t>
      </w:r>
    </w:p>
    <w:p w14:paraId="56BEC37F" w14:textId="6F5A9EA0"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о возврате муниципальному заказчику излишне уплаченных денежных средств, в случае установления уполномоченными контрольными органами фактов выполнения работ не в полном объеме и (или) завышения их стоимости.</w:t>
      </w:r>
      <w:r w:rsidRPr="00FF2289">
        <w:rPr>
          <w:rFonts w:ascii="Times New Roman" w:eastAsia="Times New Roman" w:hAnsi="Times New Roman" w:cs="Times New Roman"/>
          <w:sz w:val="28"/>
          <w:szCs w:val="28"/>
          <w:lang w:eastAsia="ru-RU"/>
        </w:rPr>
        <w:br/>
      </w:r>
    </w:p>
    <w:p w14:paraId="20021F76" w14:textId="28F504EC"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3. Критериями отбора муниципальных образований Челябинской области в целях предоставления Субсидии являются:</w:t>
      </w:r>
    </w:p>
    <w:p w14:paraId="4C0069D9" w14:textId="26EC6B37"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необходимость в проведении работ по капитальному ремонту, ремонту и содержанию автомобильных дорог общего пользования местного значения на территории муниципального образования Челябинской области, а также на основании решений Президента Российской Федерации, Правительства Российской Федерации, Губернатора Челябинской области;</w:t>
      </w:r>
    </w:p>
    <w:p w14:paraId="059B841C" w14:textId="0129BB9F"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соотношение использованных и предоставленных местному бюджету соответствующего муниципального образования Челябинской области субсидий в предыдущем финансовом году;</w:t>
      </w:r>
    </w:p>
    <w:p w14:paraId="3A27E8A2" w14:textId="77777777"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3) ожидаемая социально-экономическая эффективность реализации мероприятий, в том числе приоритетных мероприятий, планируемых к софинансированию за счет средств Субсидии (с учетом планируемого увеличения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а также с учетом планируемого увеличения протяженности введенных в эксплуатацию автомобильных дорог общего пользования местного значения, в отношении которых проведены работы по капитальному ремонту, ремонту и содержанию);</w:t>
      </w:r>
      <w:r w:rsidRPr="00FF2289">
        <w:rPr>
          <w:rFonts w:ascii="Times New Roman" w:eastAsia="Times New Roman" w:hAnsi="Times New Roman" w:cs="Times New Roman"/>
          <w:sz w:val="28"/>
          <w:szCs w:val="28"/>
          <w:lang w:eastAsia="ru-RU"/>
        </w:rPr>
        <w:br/>
      </w:r>
    </w:p>
    <w:p w14:paraId="28146D1D" w14:textId="77777777" w:rsidR="00D52A7D" w:rsidRPr="00FF2289" w:rsidRDefault="00D52A7D" w:rsidP="00FF2289">
      <w:pPr>
        <w:spacing w:after="0" w:line="240" w:lineRule="auto"/>
        <w:jc w:val="both"/>
        <w:textAlignment w:val="baseline"/>
        <w:rPr>
          <w:rFonts w:ascii="Times New Roman" w:eastAsia="Times New Roman" w:hAnsi="Times New Roman" w:cs="Times New Roman"/>
          <w:sz w:val="28"/>
          <w:szCs w:val="28"/>
          <w:lang w:eastAsia="ru-RU"/>
        </w:rPr>
      </w:pPr>
    </w:p>
    <w:p w14:paraId="5A6ED465" w14:textId="23097EE2"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lastRenderedPageBreak/>
        <w:t>4) наличие на территории муниципального образования Челябинской области автомобильных дорог общего пользования местного значения - объектов незавершенного капитального ремонта с высокой степенью готовности, включенных в муниципальные программы соответствующего муниципального образования Челябинской области.</w:t>
      </w:r>
    </w:p>
    <w:p w14:paraId="52C7F16B" w14:textId="77777777" w:rsid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4. Размер Субсидии местному бюджету на софинансирование расходного обязательства по капитальному ремонту, ремонту и содержанию автомобильных дорог общего пользования местного значения (S) определяется по формуле:</w:t>
      </w:r>
      <w:r w:rsidRPr="00FF2289">
        <w:rPr>
          <w:rFonts w:ascii="Times New Roman" w:eastAsia="Times New Roman" w:hAnsi="Times New Roman" w:cs="Times New Roman"/>
          <w:sz w:val="28"/>
          <w:szCs w:val="28"/>
          <w:lang w:eastAsia="ru-RU"/>
        </w:rPr>
        <w:br/>
      </w:r>
      <w:r w:rsidRPr="00FF2289">
        <w:rPr>
          <w:rFonts w:ascii="Times New Roman" w:eastAsia="Times New Roman" w:hAnsi="Times New Roman" w:cs="Times New Roman"/>
          <w:sz w:val="28"/>
          <w:szCs w:val="28"/>
          <w:lang w:eastAsia="ru-RU"/>
        </w:rPr>
        <w:br/>
      </w:r>
    </w:p>
    <w:p w14:paraId="1CCEA0FA" w14:textId="3160346C" w:rsidR="00D52A7D" w:rsidRPr="00FF2289" w:rsidRDefault="00D52A7D" w:rsidP="00FF2289">
      <w:pPr>
        <w:spacing w:after="0" w:line="240" w:lineRule="auto"/>
        <w:ind w:firstLine="480"/>
        <w:jc w:val="center"/>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S = (Sобщ - Sпор) x (P / Pобщ + L / Lобщ) / 2, где:</w:t>
      </w:r>
    </w:p>
    <w:p w14:paraId="3E024859" w14:textId="77777777" w:rsidR="00D52A7D" w:rsidRPr="00FF2289" w:rsidRDefault="00D52A7D" w:rsidP="00FF2289">
      <w:pPr>
        <w:spacing w:after="0" w:line="240" w:lineRule="auto"/>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br/>
      </w:r>
    </w:p>
    <w:p w14:paraId="6E083D63" w14:textId="1A404B9D"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Sобщ - общий размер Субсидий, предоставляемых из областного бюджета бюджетам муниципальных образований Челябинской области на капитальный ремонт, ремонт и содержание автомобильных дорог общего пользования местного значения в соответствующем финансовом году;</w:t>
      </w:r>
    </w:p>
    <w:p w14:paraId="0F448B1A" w14:textId="2F3EE0BC"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Sпор - размер Субсидий, предоставляемых из областного бюджета бюджетам муниципальных образований Челябинской области на капитальный ремонт, ремонт и содержание автомобильных дорог общего пользования местного значения в соответствующем финансовом году на основании решений Президента Российской Федерации, Правительства Российской Федерации, Губернатора Челябинской области;</w:t>
      </w:r>
    </w:p>
    <w:p w14:paraId="315D3FBF" w14:textId="638B280F"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P - численность населения, проживающего на территории соответствующего муниципального образования Челябинской области;</w:t>
      </w:r>
    </w:p>
    <w:p w14:paraId="3A2F61C1" w14:textId="6B75F5A5"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Pобщ - численность населения, проживающего на территориях муниципальных образований Челябинской области, подавших заявления о предоставлении Субсидии в соответствующем финансовом году (далее именуются - заявки);</w:t>
      </w:r>
    </w:p>
    <w:p w14:paraId="34274AED" w14:textId="50999AEE"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L - протяженность автомобильных дорог общего пользования местного значения соответствующего муниципального образования, используемая для расчета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14:paraId="54C68374" w14:textId="47007E19"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Lобщ - протяженность автомобильных дорог общего пользования местного значения на территориях муниципальных образований Челябинской области, подавших заявки, используемая для расчета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14:paraId="0EFD913C" w14:textId="77777777" w:rsid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5. Условием предоставления субсидии бюджету муниципального образования является заключение соглашения, предусматривающего обязательства муниципального образования Челябинской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r w:rsidRPr="00FF2289">
        <w:rPr>
          <w:rFonts w:ascii="Times New Roman" w:eastAsia="Times New Roman" w:hAnsi="Times New Roman" w:cs="Times New Roman"/>
          <w:sz w:val="28"/>
          <w:szCs w:val="28"/>
          <w:lang w:eastAsia="ru-RU"/>
        </w:rPr>
        <w:br/>
      </w:r>
    </w:p>
    <w:p w14:paraId="4D8C5878" w14:textId="5B6A103B" w:rsidR="00D52A7D" w:rsidRPr="00FF2289" w:rsidRDefault="00D52A7D" w:rsidP="00FF2289">
      <w:pPr>
        <w:spacing w:after="0" w:line="240" w:lineRule="auto"/>
        <w:ind w:firstLine="480"/>
        <w:jc w:val="center"/>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b/>
          <w:bCs/>
          <w:sz w:val="28"/>
          <w:szCs w:val="28"/>
          <w:lang w:eastAsia="ru-RU"/>
        </w:rPr>
        <w:lastRenderedPageBreak/>
        <w:br/>
        <w:t>II. Порядок предоставления субсидий</w:t>
      </w:r>
    </w:p>
    <w:p w14:paraId="1C2AC09F" w14:textId="77777777" w:rsidR="00D52A7D" w:rsidRPr="00FF2289" w:rsidRDefault="00D52A7D" w:rsidP="00FF2289">
      <w:pPr>
        <w:spacing w:after="0" w:line="240" w:lineRule="auto"/>
        <w:jc w:val="both"/>
        <w:textAlignment w:val="baseline"/>
        <w:rPr>
          <w:rFonts w:ascii="Times New Roman" w:eastAsia="Times New Roman" w:hAnsi="Times New Roman" w:cs="Times New Roman"/>
          <w:sz w:val="28"/>
          <w:szCs w:val="28"/>
          <w:lang w:eastAsia="ru-RU"/>
        </w:rPr>
      </w:pPr>
    </w:p>
    <w:p w14:paraId="54E310B9" w14:textId="551FD58C"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6. Министерство в течение десяти рабочих дней со дня окончания срока представления заявления и документов, указанных в пункте 2 настоящего Порядка, проводит проверку комплектности представленных документов и сроков представления документов, а также проверку достоверности сведений, указанных в документах, путем сопоставления сведений, содержащихся в представленных документах, и (или) направления запросов в органы местного самоуправления муниципального образования Челябинской области или в иные организации в порядке, предусмотренном законодательством Российской Федерации. После проведения проверки Министерство формирует проект распределения Субсидий местным бюджетам в соответствии с критериями отбора муниципальных образований, предусмотренными пунктом 3 настоящего Порядка, и направляет его в Министерство финансов Челябинской области для включения в проект закона Челябинской области об областном бюджете на очередной финансовый год и плановый период.</w:t>
      </w:r>
    </w:p>
    <w:p w14:paraId="37DDD339" w14:textId="3BE13471"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7. Основаниями для отказа в предоставлении Субсидии являются:</w:t>
      </w:r>
    </w:p>
    <w:p w14:paraId="2AB9EDAD" w14:textId="753F68FA"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выявление недостоверных сведений в представленных документах;</w:t>
      </w:r>
    </w:p>
    <w:p w14:paraId="58D51FCE" w14:textId="712D5475"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представление неполного комплекта документов, нарушение сроков, указанных в пункте 2 настоящего Порядка.</w:t>
      </w:r>
    </w:p>
    <w:p w14:paraId="2ECD7651" w14:textId="7BE23ABE"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8. В случае принятия решения Министерством об отказе в предоставлении Субсидии Министерство направляет в орган местного самоуправления муниципального образования Челябинской области, представивший заявление о предоставлении Субсидии, письменное уведомление о принятом решении в течение 3 рабочих дней со дня принятия соответствующего решения.</w:t>
      </w:r>
    </w:p>
    <w:p w14:paraId="1E181732" w14:textId="30DE7E32"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9. Субсидии предоставляются на основании соглашения о предоставлении Субсидии, заключенного между Министерством и органом местного самоуправления муниципального образования Челябинской области, в соответствии с типовой формой соглашения, утвержденной Министерством финансов Челябинской области (далее именуется - Соглашение).</w:t>
      </w:r>
    </w:p>
    <w:p w14:paraId="075236F7" w14:textId="1B26734E"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10. Заключение Соглашения осуществляется до 15 февраля года предоставления Субсидии на срок, который не может быть менее срока, на который в установленном порядке утверждено распределение Субсидии между муниципальными образованиями Челябинской области.</w:t>
      </w:r>
    </w:p>
    <w:p w14:paraId="17EC8D1C" w14:textId="133B9A74"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11. При заключении Соглашения органы местного самоуправления муниципальных образований Челябинской области представляют следующие документы:</w:t>
      </w:r>
    </w:p>
    <w:p w14:paraId="15A6EF1D" w14:textId="6CC2292A"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утвержденную муниципальную программу, реализуемую за счет средств местного бюджета, предусматривающую мероприятия по капитальному ремонту, ремонту и содержанию дорог общего пользования местного значения с указанием проектно-сметной стоимости по каждому объекту (мероприятию), включенному в Перечень;</w:t>
      </w:r>
    </w:p>
    <w:p w14:paraId="402FE0A9" w14:textId="77777777"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положительное заключение государственной экспертизы проектной документации и результаты инженерных изысканий на объекты, если проведение такой экспертизы предусмотрено законодательством Российской Федерации;</w:t>
      </w:r>
      <w:r w:rsidRPr="00FF2289">
        <w:rPr>
          <w:rFonts w:ascii="Times New Roman" w:eastAsia="Times New Roman" w:hAnsi="Times New Roman" w:cs="Times New Roman"/>
          <w:sz w:val="28"/>
          <w:szCs w:val="28"/>
          <w:lang w:eastAsia="ru-RU"/>
        </w:rPr>
        <w:br/>
      </w:r>
    </w:p>
    <w:p w14:paraId="07CA84EC" w14:textId="77777777" w:rsidR="00D52A7D" w:rsidRPr="00FF2289" w:rsidRDefault="00D52A7D" w:rsidP="00FF2289">
      <w:pPr>
        <w:spacing w:after="0" w:line="240" w:lineRule="auto"/>
        <w:jc w:val="both"/>
        <w:textAlignment w:val="baseline"/>
        <w:rPr>
          <w:rFonts w:ascii="Times New Roman" w:eastAsia="Times New Roman" w:hAnsi="Times New Roman" w:cs="Times New Roman"/>
          <w:sz w:val="28"/>
          <w:szCs w:val="28"/>
          <w:lang w:eastAsia="ru-RU"/>
        </w:rPr>
      </w:pPr>
    </w:p>
    <w:p w14:paraId="395ED31F" w14:textId="1D98E30E"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lastRenderedPageBreak/>
        <w:t>3) муниципальные контракты, заключенные по результатам определения исполнителя работ на объекты (мероприятия), включенные в Перечень, в том числе муниципальные контракты со специализированными организациями на выполнение технического надзора (осуществление строительного и лабораторного контроля) (при наличии).</w:t>
      </w:r>
    </w:p>
    <w:p w14:paraId="014D1E78" w14:textId="1BCD7897"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12. Предоставление Субсидий муниципальным образованиям Челябинской области осуществляется Министерством в пределах ассигнований, предусмотренных законом Челябинской области об областном бюджете на соответствующий финансовый год и плановый период на указанные цели, доведенных лимитов бюджетных обязательств и предельных объемов финансирования.</w:t>
      </w:r>
    </w:p>
    <w:p w14:paraId="5A20E25E" w14:textId="4540B44F"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Муниципальные районы Челябинской области вправе направлять межбюджетные трансферты местным бюджетам городских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на капитальный ремонт, ремонт и содержание автомобильных дорог общего пользования местного значения.</w:t>
      </w:r>
    </w:p>
    <w:p w14:paraId="1BB22798" w14:textId="0B1C2424"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13. Распределение Субсидий местным бюджетам из областного бюджета между муниципальными образованиями Челябинской области утверждается законом Челябинской области об областном бюджете на очередной финансовый год и плановый период.</w:t>
      </w:r>
    </w:p>
    <w:p w14:paraId="1DC641D1" w14:textId="7B0B1F9A"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14. В случае выделения дополнительных средств областного бюджета на предоставление Субсидий местным бюджетам органы местного самоуправления муниципальных образований представляют в Министерство документы, указанные в пункте 2 настоящего Порядка, в течение 3 рабочих дней со дня размещения на официальном сайте Министерства (www.mindortrans.gov74.ru) информации о начале приема указанных документов, но не позднее 15 октября года предоставления Субсидий.</w:t>
      </w:r>
    </w:p>
    <w:p w14:paraId="4180CF73" w14:textId="425CFA3A"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При этом отбор муниципальных образований Челябинской области проводится на основании критериев, указанных в подпунктах 1 и 2 пункта 3 настоящего Порядка.</w:t>
      </w:r>
    </w:p>
    <w:p w14:paraId="65FD11DC" w14:textId="6AFCDDB6"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Министерство в течение 5 календарных дней со дня завершения срока подачи документов, указанных в абзаце первом настоящего пункта, рассматривает представленные документы в соответствии с настоящим Порядком, подготавливает проект распределения Субсидий местным, подлежащий утверждению в порядке, предусмотренном бюджетным законодательством.</w:t>
      </w:r>
    </w:p>
    <w:p w14:paraId="623677F0" w14:textId="0119C4DB"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Заключение Соглашения в случае выделения дополнительных средств областного бюджета осуществляется в срок, установленный бюджетным законодательством.</w:t>
      </w:r>
    </w:p>
    <w:p w14:paraId="59C113EF" w14:textId="5CEB03ED"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15. В течение 7 календарных дней со дня согласования Министерством предоставленных органом местного самоуправления в адрес Министерства документов, подтверждающих возникновение денежных обязательств, по расходам получателей средств местных бюджетов, источником финансового обеспечения которых является Субсидия, предусмотренная настоящим Порядком, Министерство формирует распорядительные заявки и направляет их в Министерство финансов Челябинской области.</w:t>
      </w:r>
    </w:p>
    <w:p w14:paraId="66C8ABC1" w14:textId="5EF62E35"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 xml:space="preserve">16. Министерство финансов Челябинской области на основании распределения Субсидий и распорядительной заявки Министерства доводит в течение трех рабочих дней предельные объемы финансирования на лицевые счета Министерства для организации перечисления Управлением Федерального казначейства по Челябинской </w:t>
      </w:r>
      <w:r w:rsidRPr="00FF2289">
        <w:rPr>
          <w:rFonts w:ascii="Times New Roman" w:eastAsia="Times New Roman" w:hAnsi="Times New Roman" w:cs="Times New Roman"/>
          <w:sz w:val="28"/>
          <w:szCs w:val="28"/>
          <w:lang w:eastAsia="ru-RU"/>
        </w:rPr>
        <w:lastRenderedPageBreak/>
        <w:t>области средств местным бюджетам на основании переданных ему Министерством полномочий.</w:t>
      </w:r>
    </w:p>
    <w:p w14:paraId="1E0F97CB" w14:textId="2C0B4458"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17. Не использованный по состоянию на 1 января текущего финансового года остаток Субсидии, предоставленной в истекшем финансовом году, подлежит возврату в областной бюджет в соответствии с бюджетным законодательством Российской Федерации.</w:t>
      </w:r>
    </w:p>
    <w:p w14:paraId="29BB4438" w14:textId="724E6804"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18. Органы местного самоуправления муниципальных образований Челябинской области представляют в Министерство:</w:t>
      </w:r>
    </w:p>
    <w:p w14:paraId="5A0DC8D0" w14:textId="2CBCEC05"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ежемесячный отчет об использовании Субсидий - не позднее 5 числа месяца, следующего за отчетным;</w:t>
      </w:r>
    </w:p>
    <w:p w14:paraId="2062AB47" w14:textId="21190E52"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ежегодный отчет об использовании Субсидий - до 15 декабря отчетного года.</w:t>
      </w:r>
    </w:p>
    <w:p w14:paraId="44C88003" w14:textId="1775C0F9"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19. В качестве результатов использования Субсидий применяются результаты, указанные в таблице "Мероприятия (результаты) регионального проекта" регионального проекта "Развитие и совершенствование сети автомобильных дорог общего пользования в Челябинской области" государственной программы. Значения указанных результатов устанавливаются Соглашениями.</w:t>
      </w:r>
    </w:p>
    <w:p w14:paraId="7289BD7D" w14:textId="030A191D"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Оценка эффективности использования Субсидии производится Министерством путем сравнения фактически достигнутых значений указанных результатов использования Субсидий за соответствующий год со значениями результатов использования Субсидий, предусмотренными Соглашениями.</w:t>
      </w:r>
    </w:p>
    <w:p w14:paraId="4C4CB618" w14:textId="747DB7E0"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Муниципальные образования несут ответственность за нарушение обязательств по достижению значений указанных результатов использования Субсидий в соответствии с законодательством Челябинской области.</w:t>
      </w:r>
    </w:p>
    <w:p w14:paraId="3513B5F6" w14:textId="34241E5C"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20. Муниципальные образования Челябинской области несут ответственность за нецелевое использование Субсидий, нарушения условий предоставления Субсидий, неисполнение предусмотренных Соглашениями обязательств в соответствии с федеральным законодательством и законодательством Челябинской области.</w:t>
      </w:r>
    </w:p>
    <w:p w14:paraId="50385B82" w14:textId="77777777" w:rsidR="00D52A7D" w:rsidRPr="00FF2289" w:rsidRDefault="00D52A7D"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21. Министерство и организации государственного финансового контроля Челябинской области осуществляют контроль за целевым использованием Субсидий и соблюдением условий предоставления Субсидий.</w:t>
      </w:r>
    </w:p>
    <w:p w14:paraId="0D863CD5" w14:textId="68AD775A" w:rsidR="00D52A7D" w:rsidRDefault="00D52A7D" w:rsidP="00FF2289">
      <w:pPr>
        <w:spacing w:line="240" w:lineRule="auto"/>
        <w:jc w:val="both"/>
        <w:rPr>
          <w:rFonts w:ascii="Times New Roman" w:hAnsi="Times New Roman" w:cs="Times New Roman"/>
          <w:sz w:val="28"/>
          <w:szCs w:val="28"/>
        </w:rPr>
      </w:pPr>
    </w:p>
    <w:p w14:paraId="61C89FEB" w14:textId="68ABED9C" w:rsidR="00FF2289" w:rsidRDefault="00FF2289" w:rsidP="00FF2289">
      <w:pPr>
        <w:spacing w:line="240" w:lineRule="auto"/>
        <w:jc w:val="both"/>
        <w:rPr>
          <w:rFonts w:ascii="Times New Roman" w:hAnsi="Times New Roman" w:cs="Times New Roman"/>
          <w:sz w:val="28"/>
          <w:szCs w:val="28"/>
        </w:rPr>
      </w:pPr>
    </w:p>
    <w:p w14:paraId="26C76173" w14:textId="49F24235" w:rsidR="00FF2289" w:rsidRDefault="00FF2289" w:rsidP="00FF2289">
      <w:pPr>
        <w:spacing w:line="240" w:lineRule="auto"/>
        <w:jc w:val="both"/>
        <w:rPr>
          <w:rFonts w:ascii="Times New Roman" w:hAnsi="Times New Roman" w:cs="Times New Roman"/>
          <w:sz w:val="28"/>
          <w:szCs w:val="28"/>
        </w:rPr>
      </w:pPr>
    </w:p>
    <w:p w14:paraId="6DE2C564" w14:textId="2FBB7AE0" w:rsidR="00FF2289" w:rsidRDefault="00FF2289" w:rsidP="00FF2289">
      <w:pPr>
        <w:spacing w:line="240" w:lineRule="auto"/>
        <w:jc w:val="both"/>
        <w:rPr>
          <w:rFonts w:ascii="Times New Roman" w:hAnsi="Times New Roman" w:cs="Times New Roman"/>
          <w:sz w:val="28"/>
          <w:szCs w:val="28"/>
        </w:rPr>
      </w:pPr>
    </w:p>
    <w:p w14:paraId="4665AC6E" w14:textId="4594D59F" w:rsidR="00FF2289" w:rsidRDefault="00FF2289" w:rsidP="00FF2289">
      <w:pPr>
        <w:spacing w:line="240" w:lineRule="auto"/>
        <w:jc w:val="both"/>
        <w:rPr>
          <w:rFonts w:ascii="Times New Roman" w:hAnsi="Times New Roman" w:cs="Times New Roman"/>
          <w:sz w:val="28"/>
          <w:szCs w:val="28"/>
        </w:rPr>
      </w:pPr>
    </w:p>
    <w:p w14:paraId="79D4108C" w14:textId="578BB841" w:rsidR="00FF2289" w:rsidRDefault="00FF2289" w:rsidP="00FF2289">
      <w:pPr>
        <w:spacing w:line="240" w:lineRule="auto"/>
        <w:jc w:val="both"/>
        <w:rPr>
          <w:rFonts w:ascii="Times New Roman" w:hAnsi="Times New Roman" w:cs="Times New Roman"/>
          <w:sz w:val="28"/>
          <w:szCs w:val="28"/>
        </w:rPr>
      </w:pPr>
    </w:p>
    <w:p w14:paraId="262876F2" w14:textId="7967F9E0" w:rsidR="00FF2289" w:rsidRDefault="00FF2289" w:rsidP="00FF2289">
      <w:pPr>
        <w:spacing w:line="240" w:lineRule="auto"/>
        <w:jc w:val="both"/>
        <w:rPr>
          <w:rFonts w:ascii="Times New Roman" w:hAnsi="Times New Roman" w:cs="Times New Roman"/>
          <w:sz w:val="28"/>
          <w:szCs w:val="28"/>
        </w:rPr>
      </w:pPr>
    </w:p>
    <w:p w14:paraId="24EA1005" w14:textId="42755D38" w:rsidR="00FF2289" w:rsidRDefault="00FF2289" w:rsidP="00FF2289">
      <w:pPr>
        <w:spacing w:line="240" w:lineRule="auto"/>
        <w:jc w:val="both"/>
        <w:rPr>
          <w:rFonts w:ascii="Times New Roman" w:hAnsi="Times New Roman" w:cs="Times New Roman"/>
          <w:sz w:val="28"/>
          <w:szCs w:val="28"/>
        </w:rPr>
      </w:pPr>
    </w:p>
    <w:p w14:paraId="2B85F92C" w14:textId="4DB4DFEE" w:rsidR="00FF2289" w:rsidRDefault="00FF2289" w:rsidP="00FF2289">
      <w:pPr>
        <w:spacing w:line="240" w:lineRule="auto"/>
        <w:jc w:val="both"/>
        <w:rPr>
          <w:rFonts w:ascii="Times New Roman" w:hAnsi="Times New Roman" w:cs="Times New Roman"/>
          <w:sz w:val="28"/>
          <w:szCs w:val="28"/>
        </w:rPr>
      </w:pPr>
    </w:p>
    <w:p w14:paraId="2EFF8A39" w14:textId="1C66819A" w:rsidR="00FF2289" w:rsidRDefault="00FF2289" w:rsidP="00FF2289">
      <w:pPr>
        <w:spacing w:line="240" w:lineRule="auto"/>
        <w:jc w:val="both"/>
        <w:rPr>
          <w:rFonts w:ascii="Times New Roman" w:hAnsi="Times New Roman" w:cs="Times New Roman"/>
          <w:sz w:val="28"/>
          <w:szCs w:val="28"/>
        </w:rPr>
      </w:pPr>
    </w:p>
    <w:p w14:paraId="2386C312" w14:textId="77777777" w:rsidR="00FF2289" w:rsidRPr="00FF2289" w:rsidRDefault="00FF2289" w:rsidP="00FF2289">
      <w:pPr>
        <w:spacing w:line="240" w:lineRule="auto"/>
        <w:jc w:val="both"/>
        <w:rPr>
          <w:rFonts w:ascii="Times New Roman" w:hAnsi="Times New Roman" w:cs="Times New Roman"/>
          <w:sz w:val="28"/>
          <w:szCs w:val="28"/>
        </w:rPr>
      </w:pPr>
    </w:p>
    <w:p w14:paraId="1690C4D8" w14:textId="4ADC5F92" w:rsidR="00D52A7D" w:rsidRPr="00FF2289" w:rsidRDefault="00D52A7D" w:rsidP="00FF2289">
      <w:pPr>
        <w:spacing w:line="240" w:lineRule="auto"/>
        <w:jc w:val="both"/>
        <w:rPr>
          <w:rFonts w:ascii="Times New Roman" w:hAnsi="Times New Roman" w:cs="Times New Roman"/>
          <w:sz w:val="28"/>
          <w:szCs w:val="28"/>
        </w:rPr>
      </w:pPr>
    </w:p>
    <w:p w14:paraId="29A64F7A" w14:textId="70F3431E" w:rsidR="00FF2289" w:rsidRPr="00FF2289" w:rsidRDefault="00FF2289" w:rsidP="00FF2289">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FF2289">
        <w:rPr>
          <w:rFonts w:ascii="Times New Roman" w:eastAsia="Times New Roman" w:hAnsi="Times New Roman" w:cs="Times New Roman"/>
          <w:b/>
          <w:bCs/>
          <w:sz w:val="28"/>
          <w:szCs w:val="28"/>
          <w:lang w:eastAsia="ru-RU"/>
        </w:rPr>
        <w:lastRenderedPageBreak/>
        <w:t xml:space="preserve">Приложение </w:t>
      </w:r>
      <w:r w:rsidR="009720FA">
        <w:rPr>
          <w:rFonts w:ascii="Times New Roman" w:eastAsia="Times New Roman" w:hAnsi="Times New Roman" w:cs="Times New Roman"/>
          <w:b/>
          <w:bCs/>
          <w:sz w:val="28"/>
          <w:szCs w:val="28"/>
          <w:lang w:eastAsia="ru-RU"/>
        </w:rPr>
        <w:t>2</w:t>
      </w:r>
      <w:r w:rsidRPr="00FF2289">
        <w:rPr>
          <w:rFonts w:ascii="Times New Roman" w:eastAsia="Times New Roman" w:hAnsi="Times New Roman" w:cs="Times New Roman"/>
          <w:b/>
          <w:bCs/>
          <w:sz w:val="28"/>
          <w:szCs w:val="28"/>
          <w:lang w:eastAsia="ru-RU"/>
        </w:rPr>
        <w:br/>
        <w:t>к государственной программе</w:t>
      </w:r>
      <w:r w:rsidRPr="00FF2289">
        <w:rPr>
          <w:rFonts w:ascii="Times New Roman" w:eastAsia="Times New Roman" w:hAnsi="Times New Roman" w:cs="Times New Roman"/>
          <w:b/>
          <w:bCs/>
          <w:sz w:val="28"/>
          <w:szCs w:val="28"/>
          <w:lang w:eastAsia="ru-RU"/>
        </w:rPr>
        <w:br/>
        <w:t>Челябинской области</w:t>
      </w:r>
      <w:r w:rsidRPr="00FF2289">
        <w:rPr>
          <w:rFonts w:ascii="Times New Roman" w:eastAsia="Times New Roman" w:hAnsi="Times New Roman" w:cs="Times New Roman"/>
          <w:b/>
          <w:bCs/>
          <w:sz w:val="28"/>
          <w:szCs w:val="28"/>
          <w:lang w:eastAsia="ru-RU"/>
        </w:rPr>
        <w:br/>
        <w:t>"Развитие дорожного хозяйства</w:t>
      </w:r>
      <w:r w:rsidRPr="00FF2289">
        <w:rPr>
          <w:rFonts w:ascii="Times New Roman" w:eastAsia="Times New Roman" w:hAnsi="Times New Roman" w:cs="Times New Roman"/>
          <w:b/>
          <w:bCs/>
          <w:sz w:val="28"/>
          <w:szCs w:val="28"/>
          <w:lang w:eastAsia="ru-RU"/>
        </w:rPr>
        <w:br/>
        <w:t>и транспортной доступности</w:t>
      </w:r>
      <w:r w:rsidRPr="00FF2289">
        <w:rPr>
          <w:rFonts w:ascii="Times New Roman" w:eastAsia="Times New Roman" w:hAnsi="Times New Roman" w:cs="Times New Roman"/>
          <w:b/>
          <w:bCs/>
          <w:sz w:val="28"/>
          <w:szCs w:val="28"/>
          <w:lang w:eastAsia="ru-RU"/>
        </w:rPr>
        <w:br/>
        <w:t>в Челябинской области"</w:t>
      </w:r>
    </w:p>
    <w:p w14:paraId="6C43C246" w14:textId="03F64004" w:rsidR="00FF2289" w:rsidRPr="00FF2289" w:rsidRDefault="00FF2289" w:rsidP="00FF2289">
      <w:pPr>
        <w:spacing w:after="240" w:line="240" w:lineRule="auto"/>
        <w:jc w:val="center"/>
        <w:textAlignment w:val="baseline"/>
        <w:rPr>
          <w:rFonts w:ascii="Times New Roman" w:eastAsia="Times New Roman" w:hAnsi="Times New Roman" w:cs="Times New Roman"/>
          <w:b/>
          <w:bCs/>
          <w:sz w:val="28"/>
          <w:szCs w:val="28"/>
          <w:lang w:eastAsia="ru-RU"/>
        </w:rPr>
      </w:pPr>
      <w:r w:rsidRPr="00FF2289">
        <w:rPr>
          <w:rFonts w:ascii="Times New Roman" w:eastAsia="Times New Roman" w:hAnsi="Times New Roman" w:cs="Times New Roman"/>
          <w:b/>
          <w:bCs/>
          <w:sz w:val="28"/>
          <w:szCs w:val="28"/>
          <w:lang w:eastAsia="ru-RU"/>
        </w:rPr>
        <w:br/>
        <w:t>Порядок предоставления и распределения субсидий местным бюджетам из областного бюджета на софинансирование расходных обязательств на организацию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w:t>
      </w:r>
    </w:p>
    <w:p w14:paraId="7E80F827" w14:textId="19028EF4" w:rsidR="00FF2289" w:rsidRPr="00FF2289" w:rsidRDefault="00FF2289" w:rsidP="00FF2289">
      <w:pPr>
        <w:spacing w:after="240" w:line="240" w:lineRule="auto"/>
        <w:jc w:val="center"/>
        <w:textAlignment w:val="baseline"/>
        <w:outlineLvl w:val="3"/>
        <w:rPr>
          <w:rFonts w:ascii="Times New Roman" w:eastAsia="Times New Roman" w:hAnsi="Times New Roman" w:cs="Times New Roman"/>
          <w:b/>
          <w:bCs/>
          <w:sz w:val="28"/>
          <w:szCs w:val="28"/>
          <w:lang w:eastAsia="ru-RU"/>
        </w:rPr>
      </w:pPr>
      <w:r w:rsidRPr="00FF2289">
        <w:rPr>
          <w:rFonts w:ascii="Times New Roman" w:eastAsia="Times New Roman" w:hAnsi="Times New Roman" w:cs="Times New Roman"/>
          <w:b/>
          <w:bCs/>
          <w:sz w:val="28"/>
          <w:szCs w:val="28"/>
          <w:lang w:eastAsia="ru-RU"/>
        </w:rPr>
        <w:br/>
        <w:t>I. Общие положения</w:t>
      </w:r>
    </w:p>
    <w:p w14:paraId="34BCF2C5" w14:textId="77777777" w:rsidR="00FF2289" w:rsidRPr="00FF2289" w:rsidRDefault="00FF2289" w:rsidP="00FF2289">
      <w:pPr>
        <w:spacing w:after="0" w:line="240" w:lineRule="auto"/>
        <w:jc w:val="both"/>
        <w:textAlignment w:val="baseline"/>
        <w:rPr>
          <w:rFonts w:ascii="Times New Roman" w:eastAsia="Times New Roman" w:hAnsi="Times New Roman" w:cs="Times New Roman"/>
          <w:sz w:val="28"/>
          <w:szCs w:val="28"/>
          <w:lang w:eastAsia="ru-RU"/>
        </w:rPr>
      </w:pPr>
    </w:p>
    <w:p w14:paraId="365486D6" w14:textId="47E014CA"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Настоящий порядок предоставления и распределения субсидий местным бюджетам из областного бюджета на софинансирование расходных обязательств на организацию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(далее именуется - Порядок) разработан в целях предоставления субсидий местным бюджетам муниципальных образований Челябинской области на организацию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(далее именуются - Субсидии), предусмотренных государственной программы.</w:t>
      </w:r>
    </w:p>
    <w:p w14:paraId="2E120145" w14:textId="29D3D5F8"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В целях предоставления Субсидии местному бюджету уполномоченный орган местного самоуправления муниципального образования Челябинской области в срок, установленный графиком подготовки и рассмотрения материалов, необходимых для составления проекта закона Челябинской области об областном бюджете на очередной финансовый год и плановый период, утверждаемым Правительством Челябинской области, представляет в Министерство заявку на предоставление Субсидии с приложением следующих документов:</w:t>
      </w:r>
    </w:p>
    <w:p w14:paraId="15ECF960" w14:textId="0A702F67"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перечень муниципальных маршрутов регулярных перевозок, предлагаемых к софинансированию за счет Субсидии (далее именуется - муниципальные маршруты, Перечень);</w:t>
      </w:r>
    </w:p>
    <w:p w14:paraId="6C617E9F" w14:textId="38B1130D"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выписку из реестра муниципальных маршрутов регулярных перевозок и (или) утвержденный документ планирования регулярных перевозок муниципального образования или его проект, содержащий мероприятия по развитию регулярных перевозок по новым муниципальным маршрутам, планируемым к организации в очередном финансовом году или плановом периоде, подтверждающие наличие в соответствующем муниципальном образовании Челябинской области муниципальных маршрутов регулярных перевозок по регулируемым тарифам, предлагаемых к софинансированию за счет Субсидии;</w:t>
      </w:r>
    </w:p>
    <w:p w14:paraId="01FAFB8D" w14:textId="0CFBEB70"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 xml:space="preserve">3) копия муниципальной программы, направленной на достижение целей, соответствующих целям настоящей государственной программы, включающей </w:t>
      </w:r>
      <w:r w:rsidRPr="00FF2289">
        <w:rPr>
          <w:rFonts w:ascii="Times New Roman" w:eastAsia="Times New Roman" w:hAnsi="Times New Roman" w:cs="Times New Roman"/>
          <w:sz w:val="28"/>
          <w:szCs w:val="28"/>
          <w:lang w:eastAsia="ru-RU"/>
        </w:rPr>
        <w:lastRenderedPageBreak/>
        <w:t>мероприятия по организации регулярных перевозок по муниципальным маршрутам, или подписанное главой соответствующего муниципального образования Челябинской области обязательство о включении в муниципальную программу, направленную на достижение целей, соответствующих целям настоящей государственной программы, мероприятий по организации регулярных перевозок по муниципальным маршрутам;</w:t>
      </w:r>
    </w:p>
    <w:p w14:paraId="1C4D246D" w14:textId="56C6BF96"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4) расчеты начальной максимальной цены муниципальных контрактов на осуществление регулярных перевозок по регулируемым тарифам по муниципальным маршрутам, включенным в Перечень (далее именуются - муниципальный контракт).</w:t>
      </w:r>
    </w:p>
    <w:p w14:paraId="4D8A02E4" w14:textId="1547B49A"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3. Критерием отбора муниципальных образований Челябинской области в целях предоставления Субсидии является наличие в Перечне муниципальных маршрутов, сведения о которых включены в реестр маршрутов регулярных перевозок муниципального образования в соответствии с </w:t>
      </w:r>
      <w:hyperlink r:id="rId21" w:anchor="7D20K3" w:history="1">
        <w:r w:rsidRPr="00FF2289">
          <w:rPr>
            <w:rFonts w:ascii="Times New Roman" w:eastAsia="Times New Roman" w:hAnsi="Times New Roman" w:cs="Times New Roman"/>
            <w:sz w:val="28"/>
            <w:szCs w:val="28"/>
            <w:u w:val="single"/>
            <w:lang w:eastAsia="ru-RU"/>
          </w:rPr>
          <w:t>Федеральным законом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FF2289">
        <w:rPr>
          <w:rFonts w:ascii="Times New Roman" w:eastAsia="Times New Roman" w:hAnsi="Times New Roman" w:cs="Times New Roman"/>
          <w:sz w:val="28"/>
          <w:szCs w:val="28"/>
          <w:lang w:eastAsia="ru-RU"/>
        </w:rPr>
        <w:t>, и (или) в утвержденном документе планирования регулярных перевозок муниципального образования или его проекте муниципальных маршрутов, планируемых к организации в очередном финансовом году или плановом периоде.</w:t>
      </w:r>
    </w:p>
    <w:p w14:paraId="740C4011" w14:textId="77777777" w:rsid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4. Размер Субсидии (Si) определяется по формуле:</w:t>
      </w:r>
      <w:r w:rsidRPr="00FF2289">
        <w:rPr>
          <w:rFonts w:ascii="Times New Roman" w:eastAsia="Times New Roman" w:hAnsi="Times New Roman" w:cs="Times New Roman"/>
          <w:sz w:val="28"/>
          <w:szCs w:val="28"/>
          <w:lang w:eastAsia="ru-RU"/>
        </w:rPr>
        <w:br/>
      </w:r>
    </w:p>
    <w:p w14:paraId="39690F21" w14:textId="45E16C80" w:rsidR="00FF2289" w:rsidRPr="00FF2289" w:rsidRDefault="00FF2289" w:rsidP="00FF2289">
      <w:pPr>
        <w:spacing w:after="0" w:line="240" w:lineRule="auto"/>
        <w:ind w:firstLine="480"/>
        <w:jc w:val="center"/>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br/>
        <w:t>Si = Sобщ x (Pi - Pмi) / Pобщ, где:</w:t>
      </w:r>
    </w:p>
    <w:p w14:paraId="0E7636D0" w14:textId="77777777" w:rsidR="00FF2289" w:rsidRPr="00FF2289" w:rsidRDefault="00FF2289" w:rsidP="00FF2289">
      <w:pPr>
        <w:spacing w:after="0" w:line="240" w:lineRule="auto"/>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br/>
      </w:r>
    </w:p>
    <w:p w14:paraId="69CC2306" w14:textId="2425DC7E"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Sобщ - общий размер Субсидий, предусмотренный в областном бюджете в соответствии с доведенными на указанные цели лимитами бюджетных обязательств и предельными объемами финансирования;</w:t>
      </w:r>
    </w:p>
    <w:p w14:paraId="616AE14B" w14:textId="20AD9096"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Pi - начальная максимальная цена муниципального контракта, представленная органом местного самоуправления i-го муниципального образования Челябинской области;</w:t>
      </w:r>
    </w:p>
    <w:p w14:paraId="4AE31A6C" w14:textId="6CC1734E"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Pмi - объем средств, необходимых для софинансирования начальной максимальной цены муниципального контракта i-м муниципальным образованием Челябинской области за счет средств местного бюджета;</w:t>
      </w:r>
    </w:p>
    <w:p w14:paraId="05797A07" w14:textId="77777777"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Pобщ - общий объем средств, необходимых для софинансирования из средств областного бюджета заявленных муниципальными образованиями Челябинской области начальных максимальных цен муниципальных контрактов за счет средств местного бюджета, который определяется по формуле:</w:t>
      </w:r>
      <w:r w:rsidRPr="00FF2289">
        <w:rPr>
          <w:rFonts w:ascii="Times New Roman" w:eastAsia="Times New Roman" w:hAnsi="Times New Roman" w:cs="Times New Roman"/>
          <w:sz w:val="28"/>
          <w:szCs w:val="28"/>
          <w:lang w:eastAsia="ru-RU"/>
        </w:rPr>
        <w:br/>
      </w:r>
    </w:p>
    <w:p w14:paraId="7C666B52" w14:textId="3E84D4EF" w:rsidR="00FF2289" w:rsidRPr="00FF2289" w:rsidRDefault="00FF2289" w:rsidP="00FF2289">
      <w:pPr>
        <w:spacing w:after="0" w:line="240" w:lineRule="auto"/>
        <w:jc w:val="center"/>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br/>
      </w:r>
      <w:r w:rsidRPr="00FF2289">
        <w:rPr>
          <w:rFonts w:ascii="Times New Roman" w:eastAsia="Times New Roman" w:hAnsi="Times New Roman" w:cs="Times New Roman"/>
          <w:noProof/>
          <w:sz w:val="28"/>
          <w:szCs w:val="28"/>
          <w:lang w:eastAsia="ru-RU"/>
        </w:rPr>
        <w:drawing>
          <wp:inline distT="0" distB="0" distL="0" distR="0" wp14:anchorId="2B65D626" wp14:editId="7CD54B83">
            <wp:extent cx="15049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323850"/>
                    </a:xfrm>
                    <a:prstGeom prst="rect">
                      <a:avLst/>
                    </a:prstGeom>
                    <a:noFill/>
                    <a:ln>
                      <a:noFill/>
                    </a:ln>
                  </pic:spPr>
                </pic:pic>
              </a:graphicData>
            </a:graphic>
          </wp:inline>
        </w:drawing>
      </w:r>
    </w:p>
    <w:p w14:paraId="501AA731" w14:textId="08E99FFB" w:rsidR="00FF2289" w:rsidRPr="00FF2289" w:rsidRDefault="00FF2289" w:rsidP="00FF2289">
      <w:pPr>
        <w:spacing w:after="0" w:line="240" w:lineRule="auto"/>
        <w:ind w:firstLine="480"/>
        <w:jc w:val="center"/>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5. Условием предоставления Субсидии бюджету муниципального образования Челябинской области является заключение соглашения, предусматривающего обязательства муниципального образования Челябинской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r w:rsidRPr="00FF2289">
        <w:rPr>
          <w:rFonts w:ascii="Times New Roman" w:eastAsia="Times New Roman" w:hAnsi="Times New Roman" w:cs="Times New Roman"/>
          <w:sz w:val="28"/>
          <w:szCs w:val="28"/>
          <w:lang w:eastAsia="ru-RU"/>
        </w:rPr>
        <w:br/>
      </w:r>
      <w:r w:rsidRPr="00FF2289">
        <w:rPr>
          <w:rFonts w:ascii="Times New Roman" w:eastAsia="Times New Roman" w:hAnsi="Times New Roman" w:cs="Times New Roman"/>
          <w:b/>
          <w:bCs/>
          <w:sz w:val="28"/>
          <w:szCs w:val="28"/>
          <w:lang w:eastAsia="ru-RU"/>
        </w:rPr>
        <w:lastRenderedPageBreak/>
        <w:br/>
        <w:t>II. Порядок предоставления субсидий</w:t>
      </w:r>
    </w:p>
    <w:p w14:paraId="298CF0A6" w14:textId="77777777" w:rsidR="00FF2289" w:rsidRPr="00FF2289" w:rsidRDefault="00FF2289" w:rsidP="00FF2289">
      <w:pPr>
        <w:spacing w:after="0" w:line="240" w:lineRule="auto"/>
        <w:jc w:val="both"/>
        <w:textAlignment w:val="baseline"/>
        <w:rPr>
          <w:rFonts w:ascii="Times New Roman" w:eastAsia="Times New Roman" w:hAnsi="Times New Roman" w:cs="Times New Roman"/>
          <w:sz w:val="28"/>
          <w:szCs w:val="28"/>
          <w:lang w:eastAsia="ru-RU"/>
        </w:rPr>
      </w:pPr>
    </w:p>
    <w:p w14:paraId="4C47359E" w14:textId="102F1FC9"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6. Министерство в течение 10 рабочих дней со дня окончания срока представления заявки и документов, указанных в пункте 2 настоящего Порядка, проводит проверку комплектности представленных документов и сроков представления документов, а также проверку достоверности сведений, указанных в документах, путем сопоставления сведений, содержащихся в представленных документах, со сведениями, находящимися в распоряжении Министерства, и (или) направления запросов в органы местного самоуправления муниципального образования Челябинской области или в иные организации в порядке, предусмотренном законодательством Российской Федерации.</w:t>
      </w:r>
    </w:p>
    <w:p w14:paraId="6297330A" w14:textId="737D6929"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После проведения проверки Министерство формирует проект распределения Субсидий местным бюджетам в соответствии с критерием отбора муниципальных образований, предусмотренным пунктом 3 настоящего Порядка, и направляет его в Министерство финансов Челябинской области для включения в проект закона Челябинской области об областном бюджете на очередной финансовый год и плановый период.</w:t>
      </w:r>
    </w:p>
    <w:p w14:paraId="2A646B8A" w14:textId="6300F884"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7. Основаниями для отказа в предоставлении Субсидии являются:</w:t>
      </w:r>
    </w:p>
    <w:p w14:paraId="2F7544D3" w14:textId="4DEDD70F"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выявление недостоверных сведений в представленных документах;</w:t>
      </w:r>
    </w:p>
    <w:p w14:paraId="21A0A606" w14:textId="5BEE41A2"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представление неполного комплекта документов, нарушение сроков, указанных в пункте 2 настоящего Порядка.</w:t>
      </w:r>
    </w:p>
    <w:p w14:paraId="5154547E" w14:textId="104EFFFF"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8. В случае принятия решения об отказе в предоставлении Субсидии, Министерство направляет в орган местного самоуправления соответствующего муниципального образования Челябинской области письменное уведомление с указанием причин принятия соответствующего решения в течение 3 рабочих дней со дня принятия соответствующего решения.</w:t>
      </w:r>
    </w:p>
    <w:p w14:paraId="76C96322" w14:textId="70021BC3"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9. Субсидии предоставляются на основании соглашения о предоставлении Субсидии, заключенного между Министерством и органом местного самоуправления муниципального образования Челябинской области, в соответствии с типовой формой соглашения, утвержденной Министерством финансов Челябинской области (далее именуется - Соглашение).</w:t>
      </w:r>
    </w:p>
    <w:p w14:paraId="6D0DA844" w14:textId="5DFC3329"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10. Заключение Соглашения осуществляется до 15 февраля года предоставления Субсидии на срок, который не может быть менее срока, на который в установленном порядке утверждено распределение Субсидии между муниципальными образованиями Челябинской области.</w:t>
      </w:r>
    </w:p>
    <w:p w14:paraId="6CE2379D" w14:textId="4C6B6F19"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11. При заключении Соглашения органы местного самоуправления муниципальных образований Челябинской области представляют следующие документы:</w:t>
      </w:r>
    </w:p>
    <w:p w14:paraId="6BA8DAF9" w14:textId="09A16813"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утвержденную муниципальную программу, реализуемую за счет средств местного бюджета, предусматривающую мероприятия по организации регулярных перевозок по муниципальным маршрутам, с указанием объемов и источников финансирования маршрутов, включенных в Перечень;</w:t>
      </w:r>
    </w:p>
    <w:p w14:paraId="47D8A17D" w14:textId="0E769126"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перечень заключенных муниципальных контрактов с указанием реквизитов контрактов (даты и номера).</w:t>
      </w:r>
    </w:p>
    <w:p w14:paraId="1B959EF4" w14:textId="3FAF7CE8"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Указанные документы предоставляются органами местного самоуправления муниципальных образований Челябинской области в Министерство однократно.</w:t>
      </w:r>
    </w:p>
    <w:p w14:paraId="4C0E73FE" w14:textId="1DB954DF"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lastRenderedPageBreak/>
        <w:t>12. Предоставление Субсидий муниципальным образованиям Челябинской области осуществляется Министерством в пределах ассигнований, предусмотренных законом Челябинской области об областном бюджете на соответствующий финансовый год и плановый период на указанные цели, доведенных лимитов бюджетных обязательств и предельных объемов финансирования.</w:t>
      </w:r>
    </w:p>
    <w:p w14:paraId="3B858BF5" w14:textId="29F51A69" w:rsidR="00FF2289" w:rsidRPr="00FF2289" w:rsidRDefault="00FF2289" w:rsidP="00FF2289">
      <w:pPr>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Муниципальные районы Челябинской области вправе направлять Субсидии местным бюджетам городских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на организацию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w:t>
      </w:r>
    </w:p>
    <w:p w14:paraId="5DF99ACE" w14:textId="7B3CC3E9"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13. Распределение Субсидий местным бюджетам из областного бюджета между муниципальными образованиями Челябинской области утверждается законом Челябинской области об областном бюджете на очередной финансовый год и плановый период.</w:t>
      </w:r>
    </w:p>
    <w:p w14:paraId="70BBF5B6" w14:textId="31E6CBA2"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14. В случае выделения дополнительных средств областного бюджета на предоставление Субсидий органы местного самоуправления муниципальных образований Челябинской области представляют в Министерство документы, указанные в пункте 2 настоящего Порядка, в течение 3 рабочих дней со дня размещения на официальном сайте Министерства (www.mindortrans.gov74.ru) информации о начале приема указанных документов, но не позднее 15 октября года предоставления Субсидий.</w:t>
      </w:r>
    </w:p>
    <w:p w14:paraId="024E6C19" w14:textId="0255B105"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При этом отбор муниципальных образований Челябинской области проводится на основании критерия, указанного в пункте 3 настоящего Порядка.</w:t>
      </w:r>
    </w:p>
    <w:p w14:paraId="2BC66512" w14:textId="1463E18C"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Министерство в течение 5 календарных дней со дня завершения срока подачи документов, указанных в абзаце первом настоящего пункта, рассматривает представленные документы в соответствии с настоящим Порядком, подготавливает проект распределения Субсидий местным бюджетам, подлежащий утверждению в порядке, предусмотренном бюджетным законодательством.</w:t>
      </w:r>
    </w:p>
    <w:p w14:paraId="6FF0EEA4" w14:textId="1505F02B"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Заключение Соглашения в случае выделения дополнительных средств областного бюджета осуществляется в срок, установленный бюджетным законодательством.</w:t>
      </w:r>
    </w:p>
    <w:p w14:paraId="60FA159C" w14:textId="3BA19A29"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15. В течение 7 календарных дней со дня представления органом местного самоуправления муниципального образования Челябинской области в адрес Министерства документов, подтверждающих возникновение денежных обязательств по расходам получателей средств местных бюджетов, источником финансового обеспечения которых является Субсидия, Министерство формирует распорядительные заявки и направляет их в Министерство финансов Челябинской области.</w:t>
      </w:r>
    </w:p>
    <w:p w14:paraId="4AA10CAA" w14:textId="492C0FE9"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16. Министерство финансов Челябинской области на основании распределения Субсидий и распорядительной заявки Министерства доводит в течение трех рабочих дней предельные объемы финансирования на лицевые счета Министерства для организации перечисления Управлением Федерального казначейства по Челябинской области средств местным бюджетам на основании переданных ему Министерством полномочий.</w:t>
      </w:r>
    </w:p>
    <w:p w14:paraId="1AFB0EE5" w14:textId="3BEF1C3B"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17. Не использованный по состоянию на 1 января текущего финансового года остаток Субсидии, предоставленной в истекшем финансовом году, подлежит возврату в областной бюджет в соответствии с бюджетным законодательством Российской Федерации.</w:t>
      </w:r>
    </w:p>
    <w:p w14:paraId="716656DC" w14:textId="24B5F775"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lastRenderedPageBreak/>
        <w:t>18. Органы местного самоуправления муниципальных образований Челябинской области представляют в Министерство:</w:t>
      </w:r>
    </w:p>
    <w:p w14:paraId="0A16AD4C" w14:textId="67C1CEFB"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 ежемесячный отчет об использовании Субсидий - не позднее 5 числа месяца, следующего за отчетным;</w:t>
      </w:r>
    </w:p>
    <w:p w14:paraId="40AAA5B8" w14:textId="39506537"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 ежегодный отчет об использовании Субсидий - до 15 декабря отчетного года.</w:t>
      </w:r>
    </w:p>
    <w:p w14:paraId="557CD650" w14:textId="45079EF7"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19. В качестве результатов использования Субсидий применяются результаты, указанные в таблице "Перечень мероприятий (результатов) комплекса процессных мероприятий" комплекса процессных мероприятий "Организация транспортного обслуживания населения автомобильным и городским наземным электрическим транспортом общего пользования по маршрутам регулярных перевозок в Челябинской области" государственной программы. Значения указанных результатов устанавливаются Соглашениями.</w:t>
      </w:r>
    </w:p>
    <w:p w14:paraId="1A118485" w14:textId="19D13124"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Оценка эффективности использования Субсидии производится Министерством путем сравнения фактически достигнутых значений указанных результатов использования Субсидий за соответствующий год со значениями результатов использования Субсидий, предусмотренными Соглашениями.</w:t>
      </w:r>
    </w:p>
    <w:p w14:paraId="2F79A5EC" w14:textId="690423FA"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Муниципальные образования несут ответственность за нарушение обязательств по достижению значений указанных результатов использования Субсидий в соответствии с законодательством Челябинской области.</w:t>
      </w:r>
    </w:p>
    <w:p w14:paraId="4FA694CE" w14:textId="147D6365"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20. Муниципальные образования Челябинской области несут ответственность за нарушение обязательств по достижению значений указанных результатов использования Субсидий в соответствии с законодательством Челябинской области.</w:t>
      </w:r>
    </w:p>
    <w:p w14:paraId="3E07C54B" w14:textId="77777777" w:rsid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результатов использования субсидии,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местного бюджета в областной бюджет в срок до 1 июня года, следующего за годом предоставления субсидий (Vвозврата), определяется по следующей формуле:</w:t>
      </w:r>
    </w:p>
    <w:p w14:paraId="68278D5D" w14:textId="6A9700D4" w:rsidR="00FF2289" w:rsidRPr="00FF2289" w:rsidRDefault="00FF2289" w:rsidP="00FF2289">
      <w:pPr>
        <w:shd w:val="clear" w:color="auto" w:fill="FFFFFF"/>
        <w:spacing w:after="0" w:line="240" w:lineRule="auto"/>
        <w:ind w:firstLine="480"/>
        <w:jc w:val="center"/>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br/>
        <w:t>Vвозврата = (Vсубсидии x k x m / n) x 0,1, где:</w:t>
      </w:r>
    </w:p>
    <w:p w14:paraId="5067101C" w14:textId="4B28A6E3" w:rsidR="00FF2289" w:rsidRPr="00FF2289" w:rsidRDefault="00FF2289" w:rsidP="00FF228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228830D2" w14:textId="4EDC25E5"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Vсубсидии - размер субсидии, предоставленной местному бюджету в отчетном финансовом году;</w:t>
      </w:r>
    </w:p>
    <w:p w14:paraId="039341BF" w14:textId="0BDBCCA1"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k - коэффициент возврата субсидии;</w:t>
      </w:r>
    </w:p>
    <w:p w14:paraId="1FBB65AD" w14:textId="38CBA020"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(Di), имеет положительное значение;</w:t>
      </w:r>
    </w:p>
    <w:p w14:paraId="53FBFEA8" w14:textId="5CACF066"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n - общее количество результатов использования субсидии.</w:t>
      </w:r>
    </w:p>
    <w:p w14:paraId="05656274" w14:textId="718F6FF7"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При расчете объема средств, подлежащих возврату из местного бюджета в областной бюджет (Vвозврата), в размере субсидии, предоставленной местному бюджету в году предоставления субсидий (Vсубсидии), не учитывается размер остатка субсидии, не использованного по состоянию на 1 января года, следующего за годом предоставления субсидий.</w:t>
      </w:r>
    </w:p>
    <w:p w14:paraId="3385A705" w14:textId="77777777" w:rsidR="00EE1EFF" w:rsidRDefault="00EE1EFF" w:rsidP="00FF2289">
      <w:pPr>
        <w:shd w:val="clear" w:color="auto" w:fill="FFFFFF"/>
        <w:spacing w:after="0" w:line="240" w:lineRule="auto"/>
        <w:jc w:val="both"/>
        <w:textAlignment w:val="baseline"/>
        <w:rPr>
          <w:rFonts w:ascii="Times New Roman" w:eastAsia="Times New Roman" w:hAnsi="Times New Roman" w:cs="Times New Roman"/>
          <w:sz w:val="28"/>
          <w:szCs w:val="28"/>
          <w:lang w:eastAsia="ru-RU"/>
        </w:rPr>
        <w:sectPr w:rsidR="00EE1EFF" w:rsidSect="00D52A7D">
          <w:pgSz w:w="11900" w:h="16840" w:code="9"/>
          <w:pgMar w:top="709" w:right="539" w:bottom="709" w:left="993" w:header="57" w:footer="57" w:gutter="0"/>
          <w:cols w:space="708"/>
          <w:noEndnote/>
          <w:docGrid w:linePitch="360"/>
        </w:sectPr>
      </w:pPr>
    </w:p>
    <w:p w14:paraId="1D7EB371" w14:textId="1487A9B1" w:rsidR="00FF2289" w:rsidRPr="00FF2289" w:rsidRDefault="00FF2289" w:rsidP="00FF228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14:paraId="507072B0" w14:textId="77777777" w:rsidR="00FF2289" w:rsidRPr="00652627"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Коэффициент возврата субсидии (k) определяется по следующей формуле:</w:t>
      </w:r>
      <w:r w:rsidRPr="00652627">
        <w:rPr>
          <w:rFonts w:ascii="Times New Roman" w:eastAsia="Times New Roman" w:hAnsi="Times New Roman" w:cs="Times New Roman"/>
          <w:sz w:val="28"/>
          <w:szCs w:val="28"/>
          <w:lang w:eastAsia="ru-RU"/>
        </w:rPr>
        <w:br/>
      </w:r>
    </w:p>
    <w:p w14:paraId="32481407" w14:textId="068D2CDF" w:rsidR="00FF2289" w:rsidRPr="00FF2289" w:rsidRDefault="00FF2289" w:rsidP="00FF2289">
      <w:pPr>
        <w:shd w:val="clear" w:color="auto" w:fill="FFFFFF"/>
        <w:spacing w:after="0" w:line="240" w:lineRule="auto"/>
        <w:ind w:firstLine="480"/>
        <w:jc w:val="center"/>
        <w:textAlignment w:val="baseline"/>
        <w:rPr>
          <w:rFonts w:ascii="Times New Roman" w:eastAsia="Times New Roman" w:hAnsi="Times New Roman" w:cs="Times New Roman"/>
          <w:sz w:val="28"/>
          <w:szCs w:val="28"/>
          <w:lang w:val="en-US" w:eastAsia="ru-RU"/>
        </w:rPr>
      </w:pPr>
      <w:r w:rsidRPr="00FF2289">
        <w:rPr>
          <w:rFonts w:ascii="Times New Roman" w:eastAsia="Times New Roman" w:hAnsi="Times New Roman" w:cs="Times New Roman"/>
          <w:sz w:val="28"/>
          <w:szCs w:val="28"/>
          <w:lang w:val="en-US" w:eastAsia="ru-RU"/>
        </w:rPr>
        <w:t xml:space="preserve">k = SUM Di / m, </w:t>
      </w:r>
      <w:r w:rsidRPr="00FF2289">
        <w:rPr>
          <w:rFonts w:ascii="Times New Roman" w:eastAsia="Times New Roman" w:hAnsi="Times New Roman" w:cs="Times New Roman"/>
          <w:sz w:val="28"/>
          <w:szCs w:val="28"/>
          <w:lang w:eastAsia="ru-RU"/>
        </w:rPr>
        <w:t>где</w:t>
      </w:r>
      <w:r w:rsidRPr="00FF2289">
        <w:rPr>
          <w:rFonts w:ascii="Times New Roman" w:eastAsia="Times New Roman" w:hAnsi="Times New Roman" w:cs="Times New Roman"/>
          <w:sz w:val="28"/>
          <w:szCs w:val="28"/>
          <w:lang w:val="en-US" w:eastAsia="ru-RU"/>
        </w:rPr>
        <w:t>:</w:t>
      </w:r>
    </w:p>
    <w:p w14:paraId="1C5FE682" w14:textId="07430C98"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Di - индекс, отражающий уровень недостижения значения i-го результата использования субсидии.</w:t>
      </w:r>
    </w:p>
    <w:p w14:paraId="6EA5CA71" w14:textId="608514E8"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При расчете коэффициента возврата субсидии (k) используются только положительные значения индекса, отражающего уровень недостижения значения i-го результата использования субсидии (Di).</w:t>
      </w:r>
    </w:p>
    <w:p w14:paraId="6253A138" w14:textId="035CF68E" w:rsidR="00FF2289" w:rsidRPr="00FF2289"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21. Муниципальные образования Челябинской области несут ответственность за нецелевое использование Субсидий, нарушения условий предоставления Субсидий, неисполнение предусмотренных Соглашениями обязательств в соответствии с федеральным законодательством и законодательством Челябинской области.</w:t>
      </w:r>
    </w:p>
    <w:p w14:paraId="034B3A5C" w14:textId="4F39D810" w:rsidR="00D52A7D" w:rsidRDefault="00FF2289"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FF2289">
        <w:rPr>
          <w:rFonts w:ascii="Times New Roman" w:eastAsia="Times New Roman" w:hAnsi="Times New Roman" w:cs="Times New Roman"/>
          <w:sz w:val="28"/>
          <w:szCs w:val="28"/>
          <w:lang w:eastAsia="ru-RU"/>
        </w:rPr>
        <w:t>22. Министерство и организации государственного финансового контроля Челябинской области осуществляют контроль за целевым использованием Субсидий и соблюдением условий предоставления Субсидий.</w:t>
      </w:r>
    </w:p>
    <w:p w14:paraId="7922C8CF" w14:textId="467E95B9"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0142C309" w14:textId="7940E82A"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4A17806E" w14:textId="02A6D401"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551FEE3F" w14:textId="4503D675"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3F4722BE" w14:textId="270C9D81"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2A032678" w14:textId="55E7A3CE"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32840A5A" w14:textId="0E8DE37C"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745CB5C7" w14:textId="23B69A2A"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2F45154D" w14:textId="084EEEDD"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572E3720" w14:textId="2305B239"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2C930841" w14:textId="1FB06D66"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4E6195FB" w14:textId="10C3934E"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39F6D800" w14:textId="4DC94879"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3DEE26F2" w14:textId="7458D559"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0EFDA375" w14:textId="3374772D"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160CD19E" w14:textId="04D24CD4"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12DA1DDC" w14:textId="54B84747"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3C935E23" w14:textId="7C8F3B67"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1DE6E4B1" w14:textId="3DE020F5"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5A5D3BDB" w14:textId="45CE2D21"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11A62C66" w14:textId="2F01FDA0"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7A6BC248" w14:textId="13093839"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63BEA41E" w14:textId="23AB02B2"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72931A70" w14:textId="106A283C"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53964EDA" w14:textId="485BDEDB"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07815359" w14:textId="0767445E"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1FB6851F" w14:textId="381DA7DD"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64BDAC90" w14:textId="5B920400"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0BB05F3A" w14:textId="0841E4C7"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62F25C51" w14:textId="06CC67D8"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392ECAAC" w14:textId="77777777"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sectPr w:rsidR="00EE1EFF" w:rsidSect="00D52A7D">
          <w:pgSz w:w="11900" w:h="16840" w:code="9"/>
          <w:pgMar w:top="709" w:right="539" w:bottom="709" w:left="993" w:header="57" w:footer="57" w:gutter="0"/>
          <w:cols w:space="708"/>
          <w:noEndnote/>
          <w:docGrid w:linePitch="360"/>
        </w:sectPr>
      </w:pPr>
    </w:p>
    <w:p w14:paraId="5ECA7613" w14:textId="5CC4F389" w:rsidR="00EE1EFF" w:rsidRPr="00E1559C" w:rsidRDefault="009720FA" w:rsidP="00E1559C">
      <w:pPr>
        <w:shd w:val="clear" w:color="auto" w:fill="FFFFFF"/>
        <w:spacing w:after="0" w:line="240" w:lineRule="auto"/>
        <w:ind w:firstLine="480"/>
        <w:jc w:val="right"/>
        <w:textAlignment w:val="baseline"/>
        <w:rPr>
          <w:rFonts w:ascii="Times New Roman" w:eastAsia="Times New Roman" w:hAnsi="Times New Roman" w:cs="Times New Roman"/>
          <w:b/>
          <w:bCs/>
          <w:sz w:val="28"/>
          <w:szCs w:val="28"/>
          <w:lang w:eastAsia="ru-RU"/>
        </w:rPr>
      </w:pPr>
      <w:r w:rsidRPr="009720FA">
        <w:rPr>
          <w:rFonts w:ascii="Times New Roman" w:eastAsia="Times New Roman" w:hAnsi="Times New Roman" w:cs="Times New Roman"/>
          <w:b/>
          <w:bCs/>
          <w:sz w:val="28"/>
          <w:szCs w:val="28"/>
          <w:lang w:eastAsia="ru-RU"/>
        </w:rPr>
        <w:lastRenderedPageBreak/>
        <w:t>Приложение 3</w:t>
      </w:r>
    </w:p>
    <w:p w14:paraId="368861BC" w14:textId="291A4CF4" w:rsidR="00EE1EFF" w:rsidRDefault="00EE1EFF" w:rsidP="00FF228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14:paraId="08C51FCE" w14:textId="511F86FC" w:rsidR="009720FA" w:rsidRPr="00E1559C" w:rsidRDefault="009720FA" w:rsidP="00E1559C">
      <w:pPr>
        <w:spacing w:after="0" w:line="240" w:lineRule="auto"/>
        <w:jc w:val="center"/>
        <w:rPr>
          <w:rFonts w:ascii="Times New Roman" w:hAnsi="Times New Roman" w:cs="Times New Roman"/>
          <w:b/>
          <w:bCs/>
          <w:sz w:val="26"/>
          <w:szCs w:val="26"/>
        </w:rPr>
      </w:pPr>
      <w:r w:rsidRPr="00095DD2">
        <w:rPr>
          <w:rFonts w:ascii="Times New Roman" w:hAnsi="Times New Roman" w:cs="Times New Roman"/>
          <w:b/>
          <w:bCs/>
          <w:sz w:val="26"/>
          <w:szCs w:val="26"/>
        </w:rPr>
        <w:t xml:space="preserve">Сведения о взаимосвязи мероприятий, направленных на решение задачи и результатов их выполнения с целевыми показателями (индикаторами) муниципальной программы </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15"/>
        <w:gridCol w:w="4398"/>
        <w:gridCol w:w="705"/>
        <w:gridCol w:w="851"/>
        <w:gridCol w:w="992"/>
        <w:gridCol w:w="992"/>
        <w:gridCol w:w="780"/>
        <w:gridCol w:w="30"/>
        <w:gridCol w:w="30"/>
        <w:gridCol w:w="719"/>
        <w:gridCol w:w="851"/>
      </w:tblGrid>
      <w:tr w:rsidR="0067344B" w:rsidRPr="00CD79FC" w14:paraId="3601692B" w14:textId="77777777" w:rsidTr="0067344B">
        <w:trPr>
          <w:trHeight w:val="350"/>
        </w:trPr>
        <w:tc>
          <w:tcPr>
            <w:tcW w:w="708" w:type="dxa"/>
            <w:vMerge w:val="restart"/>
          </w:tcPr>
          <w:p w14:paraId="0D61E37A" w14:textId="77777777" w:rsidR="0067344B" w:rsidRPr="0067344B" w:rsidRDefault="0067344B" w:rsidP="00117DD2">
            <w:pPr>
              <w:jc w:val="center"/>
              <w:rPr>
                <w:rFonts w:ascii="Times New Roman" w:hAnsi="Times New Roman" w:cs="Times New Roman"/>
                <w:sz w:val="24"/>
                <w:szCs w:val="24"/>
              </w:rPr>
            </w:pPr>
          </w:p>
        </w:tc>
        <w:tc>
          <w:tcPr>
            <w:tcW w:w="3715" w:type="dxa"/>
            <w:vMerge w:val="restart"/>
            <w:vAlign w:val="center"/>
            <w:hideMark/>
          </w:tcPr>
          <w:p w14:paraId="7F60774A" w14:textId="77777777" w:rsidR="0067344B" w:rsidRPr="0067344B" w:rsidRDefault="0067344B" w:rsidP="00117DD2">
            <w:pPr>
              <w:jc w:val="center"/>
              <w:rPr>
                <w:rFonts w:ascii="Times New Roman" w:hAnsi="Times New Roman" w:cs="Times New Roman"/>
                <w:sz w:val="24"/>
                <w:szCs w:val="24"/>
              </w:rPr>
            </w:pPr>
            <w:r w:rsidRPr="0067344B">
              <w:rPr>
                <w:rFonts w:ascii="Times New Roman" w:hAnsi="Times New Roman" w:cs="Times New Roman"/>
                <w:sz w:val="24"/>
                <w:szCs w:val="24"/>
              </w:rPr>
              <w:t>Наименование мероприятия</w:t>
            </w:r>
          </w:p>
        </w:tc>
        <w:tc>
          <w:tcPr>
            <w:tcW w:w="4398" w:type="dxa"/>
            <w:vMerge w:val="restart"/>
            <w:vAlign w:val="center"/>
            <w:hideMark/>
          </w:tcPr>
          <w:p w14:paraId="32CD4606" w14:textId="77777777" w:rsidR="0067344B" w:rsidRPr="0067344B" w:rsidRDefault="0067344B" w:rsidP="00117DD2">
            <w:pPr>
              <w:jc w:val="center"/>
              <w:rPr>
                <w:rFonts w:ascii="Times New Roman" w:hAnsi="Times New Roman" w:cs="Times New Roman"/>
                <w:sz w:val="24"/>
                <w:szCs w:val="24"/>
              </w:rPr>
            </w:pPr>
            <w:r w:rsidRPr="0067344B">
              <w:rPr>
                <w:rFonts w:ascii="Times New Roman" w:hAnsi="Times New Roman" w:cs="Times New Roman"/>
                <w:sz w:val="24"/>
                <w:szCs w:val="24"/>
              </w:rPr>
              <w:t>Наименование показателя</w:t>
            </w:r>
          </w:p>
        </w:tc>
        <w:tc>
          <w:tcPr>
            <w:tcW w:w="705" w:type="dxa"/>
            <w:vMerge w:val="restart"/>
            <w:vAlign w:val="center"/>
            <w:hideMark/>
          </w:tcPr>
          <w:p w14:paraId="08041CA4" w14:textId="77777777" w:rsidR="0067344B" w:rsidRPr="0067344B" w:rsidRDefault="0067344B" w:rsidP="00117DD2">
            <w:pPr>
              <w:jc w:val="center"/>
              <w:rPr>
                <w:rFonts w:ascii="Times New Roman" w:hAnsi="Times New Roman" w:cs="Times New Roman"/>
                <w:sz w:val="24"/>
                <w:szCs w:val="24"/>
              </w:rPr>
            </w:pPr>
            <w:r w:rsidRPr="0067344B">
              <w:rPr>
                <w:rFonts w:ascii="Times New Roman" w:hAnsi="Times New Roman" w:cs="Times New Roman"/>
                <w:sz w:val="24"/>
                <w:szCs w:val="24"/>
              </w:rPr>
              <w:t>ед. изм.</w:t>
            </w:r>
          </w:p>
        </w:tc>
        <w:tc>
          <w:tcPr>
            <w:tcW w:w="5245" w:type="dxa"/>
            <w:gridSpan w:val="8"/>
            <w:vAlign w:val="center"/>
            <w:hideMark/>
          </w:tcPr>
          <w:p w14:paraId="20CB657E" w14:textId="77777777" w:rsidR="0067344B" w:rsidRPr="0067344B" w:rsidRDefault="0067344B" w:rsidP="00117DD2">
            <w:pPr>
              <w:jc w:val="center"/>
              <w:rPr>
                <w:rFonts w:ascii="Times New Roman" w:hAnsi="Times New Roman" w:cs="Times New Roman"/>
                <w:sz w:val="24"/>
                <w:szCs w:val="24"/>
              </w:rPr>
            </w:pPr>
            <w:r w:rsidRPr="0067344B">
              <w:rPr>
                <w:rFonts w:ascii="Times New Roman" w:hAnsi="Times New Roman" w:cs="Times New Roman"/>
                <w:sz w:val="24"/>
                <w:szCs w:val="24"/>
              </w:rPr>
              <w:t>Числовое значение показателя по годам</w:t>
            </w:r>
          </w:p>
        </w:tc>
      </w:tr>
      <w:tr w:rsidR="0067344B" w:rsidRPr="00CD79FC" w14:paraId="046297A0" w14:textId="0F104098" w:rsidTr="00E1559C">
        <w:trPr>
          <w:trHeight w:val="419"/>
        </w:trPr>
        <w:tc>
          <w:tcPr>
            <w:tcW w:w="708" w:type="dxa"/>
            <w:vMerge/>
            <w:vAlign w:val="center"/>
            <w:hideMark/>
          </w:tcPr>
          <w:p w14:paraId="6F2C5AA7" w14:textId="77777777" w:rsidR="0067344B" w:rsidRPr="0067344B" w:rsidRDefault="0067344B" w:rsidP="00117DD2">
            <w:pPr>
              <w:rPr>
                <w:rFonts w:ascii="Times New Roman" w:hAnsi="Times New Roman" w:cs="Times New Roman"/>
                <w:sz w:val="24"/>
                <w:szCs w:val="24"/>
              </w:rPr>
            </w:pPr>
          </w:p>
        </w:tc>
        <w:tc>
          <w:tcPr>
            <w:tcW w:w="3715" w:type="dxa"/>
            <w:vMerge/>
            <w:vAlign w:val="center"/>
            <w:hideMark/>
          </w:tcPr>
          <w:p w14:paraId="139EB62D" w14:textId="77777777" w:rsidR="0067344B" w:rsidRPr="0067344B" w:rsidRDefault="0067344B" w:rsidP="00117DD2">
            <w:pPr>
              <w:rPr>
                <w:rFonts w:ascii="Times New Roman" w:hAnsi="Times New Roman" w:cs="Times New Roman"/>
                <w:sz w:val="24"/>
                <w:szCs w:val="24"/>
              </w:rPr>
            </w:pPr>
          </w:p>
        </w:tc>
        <w:tc>
          <w:tcPr>
            <w:tcW w:w="4398" w:type="dxa"/>
            <w:vMerge/>
            <w:vAlign w:val="center"/>
            <w:hideMark/>
          </w:tcPr>
          <w:p w14:paraId="4ABF996A" w14:textId="77777777" w:rsidR="0067344B" w:rsidRPr="0067344B" w:rsidRDefault="0067344B" w:rsidP="00117DD2">
            <w:pPr>
              <w:rPr>
                <w:rFonts w:ascii="Times New Roman" w:hAnsi="Times New Roman" w:cs="Times New Roman"/>
                <w:sz w:val="24"/>
                <w:szCs w:val="24"/>
              </w:rPr>
            </w:pPr>
          </w:p>
        </w:tc>
        <w:tc>
          <w:tcPr>
            <w:tcW w:w="705" w:type="dxa"/>
            <w:vMerge/>
            <w:vAlign w:val="center"/>
            <w:hideMark/>
          </w:tcPr>
          <w:p w14:paraId="336D52C6" w14:textId="77777777" w:rsidR="0067344B" w:rsidRPr="0067344B" w:rsidRDefault="0067344B" w:rsidP="00117DD2">
            <w:pPr>
              <w:rPr>
                <w:rFonts w:ascii="Times New Roman" w:hAnsi="Times New Roman" w:cs="Times New Roman"/>
                <w:sz w:val="24"/>
                <w:szCs w:val="24"/>
              </w:rPr>
            </w:pPr>
          </w:p>
        </w:tc>
        <w:tc>
          <w:tcPr>
            <w:tcW w:w="851" w:type="dxa"/>
            <w:vAlign w:val="center"/>
            <w:hideMark/>
          </w:tcPr>
          <w:p w14:paraId="040D328D" w14:textId="33022437" w:rsidR="0067344B" w:rsidRPr="0067344B" w:rsidRDefault="0067344B" w:rsidP="00117DD2">
            <w:pPr>
              <w:jc w:val="center"/>
              <w:rPr>
                <w:rFonts w:ascii="Times New Roman" w:hAnsi="Times New Roman" w:cs="Times New Roman"/>
                <w:sz w:val="24"/>
                <w:szCs w:val="24"/>
              </w:rPr>
            </w:pPr>
            <w:r w:rsidRPr="0067344B">
              <w:rPr>
                <w:rFonts w:ascii="Times New Roman" w:hAnsi="Times New Roman" w:cs="Times New Roman"/>
                <w:sz w:val="24"/>
                <w:szCs w:val="24"/>
              </w:rPr>
              <w:t>2025</w:t>
            </w:r>
          </w:p>
        </w:tc>
        <w:tc>
          <w:tcPr>
            <w:tcW w:w="992" w:type="dxa"/>
            <w:vAlign w:val="center"/>
            <w:hideMark/>
          </w:tcPr>
          <w:p w14:paraId="0958FCAE" w14:textId="0C68B82B" w:rsidR="0067344B" w:rsidRPr="0067344B" w:rsidRDefault="0067344B" w:rsidP="00117DD2">
            <w:pPr>
              <w:jc w:val="center"/>
              <w:rPr>
                <w:rFonts w:ascii="Times New Roman" w:hAnsi="Times New Roman" w:cs="Times New Roman"/>
                <w:sz w:val="24"/>
                <w:szCs w:val="24"/>
              </w:rPr>
            </w:pPr>
            <w:r w:rsidRPr="0067344B">
              <w:rPr>
                <w:rFonts w:ascii="Times New Roman" w:hAnsi="Times New Roman" w:cs="Times New Roman"/>
                <w:sz w:val="24"/>
                <w:szCs w:val="24"/>
              </w:rPr>
              <w:t>2026</w:t>
            </w:r>
          </w:p>
        </w:tc>
        <w:tc>
          <w:tcPr>
            <w:tcW w:w="992" w:type="dxa"/>
            <w:vAlign w:val="center"/>
            <w:hideMark/>
          </w:tcPr>
          <w:p w14:paraId="35E24E31" w14:textId="1FB8AC91" w:rsidR="0067344B" w:rsidRPr="0067344B" w:rsidRDefault="0067344B" w:rsidP="00117DD2">
            <w:pPr>
              <w:jc w:val="center"/>
              <w:rPr>
                <w:rFonts w:ascii="Times New Roman" w:hAnsi="Times New Roman" w:cs="Times New Roman"/>
                <w:sz w:val="24"/>
                <w:szCs w:val="24"/>
                <w:lang w:val="en-US"/>
              </w:rPr>
            </w:pPr>
            <w:r w:rsidRPr="0067344B">
              <w:rPr>
                <w:rFonts w:ascii="Times New Roman" w:hAnsi="Times New Roman" w:cs="Times New Roman"/>
                <w:sz w:val="24"/>
                <w:szCs w:val="24"/>
              </w:rPr>
              <w:t>2027</w:t>
            </w:r>
          </w:p>
        </w:tc>
        <w:tc>
          <w:tcPr>
            <w:tcW w:w="840" w:type="dxa"/>
            <w:gridSpan w:val="3"/>
          </w:tcPr>
          <w:p w14:paraId="45DE835E" w14:textId="2B03557C" w:rsidR="0067344B" w:rsidRPr="0067344B" w:rsidRDefault="0067344B" w:rsidP="00117DD2">
            <w:pPr>
              <w:jc w:val="center"/>
              <w:rPr>
                <w:rFonts w:ascii="Times New Roman" w:hAnsi="Times New Roman" w:cs="Times New Roman"/>
                <w:sz w:val="24"/>
                <w:szCs w:val="24"/>
              </w:rPr>
            </w:pPr>
            <w:r>
              <w:rPr>
                <w:rFonts w:ascii="Times New Roman" w:hAnsi="Times New Roman" w:cs="Times New Roman"/>
                <w:sz w:val="24"/>
                <w:szCs w:val="24"/>
              </w:rPr>
              <w:t>2028</w:t>
            </w:r>
          </w:p>
        </w:tc>
        <w:tc>
          <w:tcPr>
            <w:tcW w:w="719" w:type="dxa"/>
          </w:tcPr>
          <w:p w14:paraId="66EB279B" w14:textId="59EE193A" w:rsidR="0067344B" w:rsidRPr="0067344B" w:rsidRDefault="0067344B" w:rsidP="00117DD2">
            <w:pPr>
              <w:jc w:val="center"/>
              <w:rPr>
                <w:rFonts w:ascii="Times New Roman" w:hAnsi="Times New Roman" w:cs="Times New Roman"/>
                <w:sz w:val="24"/>
                <w:szCs w:val="24"/>
              </w:rPr>
            </w:pPr>
            <w:r>
              <w:rPr>
                <w:rFonts w:ascii="Times New Roman" w:hAnsi="Times New Roman" w:cs="Times New Roman"/>
                <w:sz w:val="24"/>
                <w:szCs w:val="24"/>
              </w:rPr>
              <w:t>2029</w:t>
            </w:r>
          </w:p>
        </w:tc>
        <w:tc>
          <w:tcPr>
            <w:tcW w:w="851" w:type="dxa"/>
          </w:tcPr>
          <w:p w14:paraId="7D8ABE10" w14:textId="42C2E804" w:rsidR="0067344B" w:rsidRPr="0067344B" w:rsidRDefault="0067344B" w:rsidP="00117DD2">
            <w:pPr>
              <w:jc w:val="center"/>
              <w:rPr>
                <w:rFonts w:ascii="Times New Roman" w:hAnsi="Times New Roman" w:cs="Times New Roman"/>
                <w:sz w:val="24"/>
                <w:szCs w:val="24"/>
              </w:rPr>
            </w:pPr>
            <w:r>
              <w:rPr>
                <w:rFonts w:ascii="Times New Roman" w:hAnsi="Times New Roman" w:cs="Times New Roman"/>
                <w:sz w:val="24"/>
                <w:szCs w:val="24"/>
              </w:rPr>
              <w:t>2030</w:t>
            </w:r>
          </w:p>
        </w:tc>
      </w:tr>
      <w:tr w:rsidR="0067344B" w:rsidRPr="00CD79FC" w14:paraId="2EAF122B" w14:textId="4C2D569A" w:rsidTr="00267873">
        <w:trPr>
          <w:trHeight w:val="700"/>
        </w:trPr>
        <w:tc>
          <w:tcPr>
            <w:tcW w:w="14771" w:type="dxa"/>
            <w:gridSpan w:val="12"/>
            <w:vAlign w:val="center"/>
            <w:hideMark/>
          </w:tcPr>
          <w:p w14:paraId="0260359B" w14:textId="68689ADA" w:rsidR="0067344B" w:rsidRPr="0067344B" w:rsidRDefault="0067344B" w:rsidP="00117DD2">
            <w:pPr>
              <w:rPr>
                <w:rFonts w:ascii="Times New Roman" w:hAnsi="Times New Roman" w:cs="Times New Roman"/>
                <w:b/>
                <w:sz w:val="24"/>
                <w:szCs w:val="24"/>
              </w:rPr>
            </w:pPr>
            <w:r w:rsidRPr="0067344B">
              <w:rPr>
                <w:rFonts w:ascii="Times New Roman" w:hAnsi="Times New Roman" w:cs="Times New Roman"/>
                <w:b/>
                <w:sz w:val="24"/>
                <w:szCs w:val="24"/>
              </w:rPr>
              <w:t xml:space="preserve">Цель: </w:t>
            </w:r>
            <w:r w:rsidRPr="0067344B">
              <w:rPr>
                <w:rFonts w:ascii="Times New Roman" w:hAnsi="Times New Roman" w:cs="Times New Roman"/>
                <w:sz w:val="24"/>
                <w:szCs w:val="24"/>
              </w:rPr>
              <w:t>улучшение транспортной связанности территорий путем развития дорожно-транспортной инфраструктуры, маршрутной сети</w:t>
            </w:r>
            <w:r w:rsidR="003766BE">
              <w:rPr>
                <w:rFonts w:ascii="Times New Roman" w:hAnsi="Times New Roman" w:cs="Times New Roman"/>
                <w:sz w:val="24"/>
                <w:szCs w:val="24"/>
              </w:rPr>
              <w:t>, повышение безопасности дорожного движения</w:t>
            </w:r>
            <w:r w:rsidRPr="0067344B">
              <w:rPr>
                <w:rFonts w:ascii="Times New Roman" w:hAnsi="Times New Roman" w:cs="Times New Roman"/>
                <w:sz w:val="24"/>
                <w:szCs w:val="24"/>
              </w:rPr>
              <w:t xml:space="preserve"> и повышение экологичности транспортного комплекса Варненского муниципального района</w:t>
            </w:r>
          </w:p>
        </w:tc>
      </w:tr>
      <w:tr w:rsidR="0067344B" w:rsidRPr="00CD79FC" w14:paraId="036B68A9" w14:textId="77777777" w:rsidTr="0067344B">
        <w:trPr>
          <w:trHeight w:val="308"/>
        </w:trPr>
        <w:tc>
          <w:tcPr>
            <w:tcW w:w="14771" w:type="dxa"/>
            <w:gridSpan w:val="12"/>
            <w:vAlign w:val="center"/>
            <w:hideMark/>
          </w:tcPr>
          <w:p w14:paraId="38C54817" w14:textId="586DE259" w:rsidR="0067344B" w:rsidRPr="0067344B" w:rsidRDefault="0067344B" w:rsidP="00117DD2">
            <w:pPr>
              <w:spacing w:after="0" w:line="240" w:lineRule="auto"/>
              <w:jc w:val="both"/>
              <w:rPr>
                <w:rFonts w:ascii="Times New Roman" w:hAnsi="Times New Roman" w:cs="Times New Roman"/>
                <w:b/>
                <w:sz w:val="24"/>
                <w:szCs w:val="24"/>
              </w:rPr>
            </w:pPr>
            <w:r w:rsidRPr="0067344B">
              <w:rPr>
                <w:rFonts w:ascii="Times New Roman" w:hAnsi="Times New Roman" w:cs="Times New Roman"/>
                <w:b/>
                <w:sz w:val="24"/>
                <w:szCs w:val="24"/>
              </w:rPr>
              <w:t xml:space="preserve">Задача 1: </w:t>
            </w:r>
            <w:r w:rsidR="00E1559C">
              <w:rPr>
                <w:rFonts w:ascii="Times New Roman" w:hAnsi="Times New Roman" w:cs="Times New Roman"/>
                <w:sz w:val="24"/>
                <w:szCs w:val="24"/>
              </w:rPr>
              <w:t>П</w:t>
            </w:r>
            <w:r w:rsidR="00E1559C" w:rsidRPr="00E1559C">
              <w:rPr>
                <w:rFonts w:ascii="Times New Roman" w:hAnsi="Times New Roman" w:cs="Times New Roman"/>
                <w:sz w:val="24"/>
                <w:szCs w:val="24"/>
              </w:rPr>
              <w:t>риведение в нормативное состояние сети автомобильных дорог общего пользования местного значения</w:t>
            </w:r>
            <w:r w:rsidR="00E1559C" w:rsidRPr="0067344B">
              <w:rPr>
                <w:rFonts w:ascii="Times New Roman" w:hAnsi="Times New Roman" w:cs="Times New Roman"/>
                <w:b/>
                <w:bCs/>
                <w:sz w:val="24"/>
                <w:szCs w:val="24"/>
              </w:rPr>
              <w:t xml:space="preserve"> </w:t>
            </w:r>
            <w:r w:rsidRPr="0067344B">
              <w:rPr>
                <w:rFonts w:ascii="Times New Roman" w:hAnsi="Times New Roman" w:cs="Times New Roman"/>
                <w:b/>
                <w:bCs/>
                <w:sz w:val="24"/>
                <w:szCs w:val="24"/>
              </w:rPr>
              <w:t> </w:t>
            </w:r>
            <w:r w:rsidRPr="0067344B">
              <w:rPr>
                <w:rFonts w:ascii="Times New Roman" w:hAnsi="Times New Roman" w:cs="Times New Roman"/>
                <w:sz w:val="24"/>
                <w:szCs w:val="24"/>
              </w:rPr>
              <w:t xml:space="preserve">  </w:t>
            </w:r>
          </w:p>
        </w:tc>
      </w:tr>
      <w:tr w:rsidR="00F2208F" w:rsidRPr="00CD79FC" w14:paraId="63EDE772" w14:textId="46EF5344" w:rsidTr="00E1559C">
        <w:trPr>
          <w:trHeight w:val="975"/>
        </w:trPr>
        <w:tc>
          <w:tcPr>
            <w:tcW w:w="708" w:type="dxa"/>
          </w:tcPr>
          <w:p w14:paraId="4A9AC7C0" w14:textId="77777777" w:rsidR="00F2208F" w:rsidRPr="0067344B" w:rsidRDefault="00F2208F" w:rsidP="0067344B">
            <w:pPr>
              <w:jc w:val="center"/>
              <w:rPr>
                <w:rFonts w:ascii="Times New Roman" w:hAnsi="Times New Roman" w:cs="Times New Roman"/>
                <w:bCs/>
                <w:sz w:val="24"/>
                <w:szCs w:val="24"/>
              </w:rPr>
            </w:pPr>
            <w:r w:rsidRPr="0067344B">
              <w:rPr>
                <w:rFonts w:ascii="Times New Roman" w:hAnsi="Times New Roman" w:cs="Times New Roman"/>
                <w:bCs/>
                <w:sz w:val="24"/>
                <w:szCs w:val="24"/>
              </w:rPr>
              <w:t>1.</w:t>
            </w:r>
          </w:p>
        </w:tc>
        <w:tc>
          <w:tcPr>
            <w:tcW w:w="3715" w:type="dxa"/>
          </w:tcPr>
          <w:p w14:paraId="2EEDFEF9" w14:textId="60CE20E5" w:rsidR="00F2208F" w:rsidRPr="0067344B" w:rsidRDefault="00F2208F" w:rsidP="0067344B">
            <w:pPr>
              <w:widowControl w:val="0"/>
              <w:spacing w:after="0"/>
              <w:rPr>
                <w:rFonts w:ascii="Times New Roman" w:hAnsi="Times New Roman" w:cs="Times New Roman"/>
                <w:sz w:val="24"/>
                <w:szCs w:val="24"/>
              </w:rPr>
            </w:pPr>
            <w:r w:rsidRPr="0067344B">
              <w:rPr>
                <w:rFonts w:ascii="Times New Roman" w:eastAsia="Times New Roman" w:hAnsi="Times New Roman" w:cs="Times New Roman"/>
                <w:sz w:val="24"/>
                <w:szCs w:val="24"/>
                <w:lang w:eastAsia="ru-RU"/>
              </w:rPr>
              <w:t>Ремонт и капитальный ремонт автомобильных дорог общего пользования местного значения</w:t>
            </w:r>
          </w:p>
        </w:tc>
        <w:tc>
          <w:tcPr>
            <w:tcW w:w="4398" w:type="dxa"/>
            <w:vMerge w:val="restart"/>
            <w:tcBorders>
              <w:top w:val="single" w:sz="6" w:space="0" w:color="000000"/>
              <w:left w:val="single" w:sz="6" w:space="0" w:color="000000"/>
              <w:right w:val="single" w:sz="6" w:space="0" w:color="000000"/>
            </w:tcBorders>
            <w:shd w:val="clear" w:color="auto" w:fill="auto"/>
          </w:tcPr>
          <w:p w14:paraId="7E4CFCB8" w14:textId="77777777" w:rsidR="00E1559C" w:rsidRDefault="00F2208F" w:rsidP="0067344B">
            <w:pPr>
              <w:rPr>
                <w:rFonts w:ascii="Times New Roman" w:hAnsi="Times New Roman" w:cs="Times New Roman"/>
                <w:b/>
                <w:bCs/>
                <w:sz w:val="24"/>
                <w:szCs w:val="24"/>
              </w:rPr>
            </w:pPr>
            <w:r>
              <w:rPr>
                <w:rFonts w:ascii="Times New Roman" w:eastAsia="Times New Roman" w:hAnsi="Times New Roman" w:cs="Times New Roman"/>
                <w:sz w:val="24"/>
                <w:szCs w:val="24"/>
                <w:lang w:eastAsia="ru-RU"/>
              </w:rPr>
              <w:t>-</w:t>
            </w:r>
            <w:r w:rsidRPr="0067344B">
              <w:rPr>
                <w:rFonts w:ascii="Times New Roman" w:eastAsia="Times New Roman" w:hAnsi="Times New Roman" w:cs="Times New Roman"/>
                <w:sz w:val="24"/>
                <w:szCs w:val="24"/>
                <w:lang w:eastAsia="ru-RU"/>
              </w:rPr>
              <w:t>Доля автомобильных дорог местного значения, соответствующих нормативным требованиям</w:t>
            </w:r>
          </w:p>
          <w:p w14:paraId="7B5B5159" w14:textId="2E188903" w:rsidR="00F2208F" w:rsidRPr="0067344B" w:rsidRDefault="00F2208F" w:rsidP="0067344B">
            <w:pPr>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w:t>
            </w:r>
            <w:r w:rsidRPr="0067344B">
              <w:rPr>
                <w:rFonts w:ascii="Times New Roman" w:hAnsi="Times New Roman" w:cs="Times New Roman"/>
                <w:color w:val="000000"/>
                <w:sz w:val="24"/>
                <w:szCs w:val="24"/>
                <w:shd w:val="clear" w:color="auto" w:fill="FFFFFF"/>
              </w:rPr>
              <w:t xml:space="preserve">Увеличение протяжённости, обеспечение сохранности сети автомобильных дорог общего пользования местного значения </w:t>
            </w:r>
          </w:p>
        </w:tc>
        <w:tc>
          <w:tcPr>
            <w:tcW w:w="705" w:type="dxa"/>
          </w:tcPr>
          <w:p w14:paraId="794CBAB1" w14:textId="6D12C032" w:rsidR="00F2208F" w:rsidRPr="0067344B" w:rsidRDefault="00F2208F" w:rsidP="0067344B">
            <w:pPr>
              <w:jc w:val="center"/>
              <w:rPr>
                <w:rFonts w:ascii="Times New Roman" w:hAnsi="Times New Roman" w:cs="Times New Roman"/>
                <w:b/>
                <w:bCs/>
                <w:sz w:val="24"/>
                <w:szCs w:val="24"/>
              </w:rPr>
            </w:pPr>
            <w:r w:rsidRPr="0067344B">
              <w:rPr>
                <w:rFonts w:ascii="Times New Roman" w:hAnsi="Times New Roman" w:cs="Times New Roman"/>
                <w:sz w:val="24"/>
                <w:szCs w:val="24"/>
              </w:rPr>
              <w:t>%</w:t>
            </w:r>
          </w:p>
        </w:tc>
        <w:tc>
          <w:tcPr>
            <w:tcW w:w="851" w:type="dxa"/>
          </w:tcPr>
          <w:p w14:paraId="0FA2FFC8" w14:textId="4780EA84" w:rsidR="00F2208F" w:rsidRPr="0042095B" w:rsidRDefault="0042095B" w:rsidP="0067344B">
            <w:pPr>
              <w:jc w:val="center"/>
              <w:rPr>
                <w:rFonts w:ascii="Times New Roman" w:hAnsi="Times New Roman" w:cs="Times New Roman"/>
                <w:sz w:val="24"/>
                <w:szCs w:val="24"/>
              </w:rPr>
            </w:pPr>
            <w:r w:rsidRPr="0042095B">
              <w:rPr>
                <w:rFonts w:ascii="Times New Roman" w:hAnsi="Times New Roman" w:cs="Times New Roman"/>
                <w:sz w:val="24"/>
                <w:szCs w:val="24"/>
              </w:rPr>
              <w:t>66</w:t>
            </w:r>
            <w:r w:rsidR="00042D7F">
              <w:rPr>
                <w:rFonts w:ascii="Times New Roman" w:hAnsi="Times New Roman" w:cs="Times New Roman"/>
                <w:sz w:val="24"/>
                <w:szCs w:val="24"/>
              </w:rPr>
              <w:t>,</w:t>
            </w:r>
            <w:r w:rsidRPr="0042095B">
              <w:rPr>
                <w:rFonts w:ascii="Times New Roman" w:hAnsi="Times New Roman" w:cs="Times New Roman"/>
                <w:sz w:val="24"/>
                <w:szCs w:val="24"/>
              </w:rPr>
              <w:t>27</w:t>
            </w:r>
          </w:p>
        </w:tc>
        <w:tc>
          <w:tcPr>
            <w:tcW w:w="992" w:type="dxa"/>
          </w:tcPr>
          <w:p w14:paraId="7B3B4949" w14:textId="767D7370" w:rsidR="00F2208F" w:rsidRPr="0042095B" w:rsidRDefault="0042095B" w:rsidP="0067344B">
            <w:pPr>
              <w:jc w:val="center"/>
              <w:rPr>
                <w:rFonts w:ascii="Times New Roman" w:hAnsi="Times New Roman" w:cs="Times New Roman"/>
                <w:sz w:val="24"/>
                <w:szCs w:val="24"/>
              </w:rPr>
            </w:pPr>
            <w:r w:rsidRPr="0042095B">
              <w:rPr>
                <w:rFonts w:ascii="Times New Roman" w:hAnsi="Times New Roman" w:cs="Times New Roman"/>
                <w:sz w:val="24"/>
                <w:szCs w:val="24"/>
              </w:rPr>
              <w:t>66,6</w:t>
            </w:r>
          </w:p>
        </w:tc>
        <w:tc>
          <w:tcPr>
            <w:tcW w:w="992" w:type="dxa"/>
          </w:tcPr>
          <w:p w14:paraId="2C77671D" w14:textId="2ADD5A4C" w:rsidR="00F2208F" w:rsidRPr="0042095B" w:rsidRDefault="0042095B" w:rsidP="0067344B">
            <w:pPr>
              <w:jc w:val="center"/>
              <w:rPr>
                <w:rFonts w:ascii="Times New Roman" w:hAnsi="Times New Roman" w:cs="Times New Roman"/>
                <w:sz w:val="24"/>
                <w:szCs w:val="24"/>
              </w:rPr>
            </w:pPr>
            <w:r w:rsidRPr="0042095B">
              <w:rPr>
                <w:rFonts w:ascii="Times New Roman" w:hAnsi="Times New Roman" w:cs="Times New Roman"/>
                <w:sz w:val="24"/>
                <w:szCs w:val="24"/>
              </w:rPr>
              <w:t>67,55</w:t>
            </w:r>
          </w:p>
        </w:tc>
        <w:tc>
          <w:tcPr>
            <w:tcW w:w="810" w:type="dxa"/>
            <w:gridSpan w:val="2"/>
          </w:tcPr>
          <w:p w14:paraId="7BBB8518" w14:textId="3C9F2AEE" w:rsidR="00F2208F" w:rsidRPr="0042095B" w:rsidRDefault="0042095B" w:rsidP="0067344B">
            <w:pPr>
              <w:jc w:val="center"/>
              <w:rPr>
                <w:rFonts w:ascii="Times New Roman" w:hAnsi="Times New Roman" w:cs="Times New Roman"/>
                <w:sz w:val="24"/>
                <w:szCs w:val="24"/>
              </w:rPr>
            </w:pPr>
            <w:r w:rsidRPr="0042095B">
              <w:rPr>
                <w:rFonts w:ascii="Times New Roman" w:hAnsi="Times New Roman" w:cs="Times New Roman"/>
                <w:sz w:val="24"/>
                <w:szCs w:val="24"/>
              </w:rPr>
              <w:t>68,0</w:t>
            </w:r>
          </w:p>
        </w:tc>
        <w:tc>
          <w:tcPr>
            <w:tcW w:w="749" w:type="dxa"/>
            <w:gridSpan w:val="2"/>
          </w:tcPr>
          <w:p w14:paraId="2F93E9FD" w14:textId="64624E6C" w:rsidR="00F2208F" w:rsidRPr="0042095B" w:rsidRDefault="0042095B" w:rsidP="0067344B">
            <w:pPr>
              <w:jc w:val="center"/>
              <w:rPr>
                <w:rFonts w:ascii="Times New Roman" w:hAnsi="Times New Roman" w:cs="Times New Roman"/>
                <w:sz w:val="24"/>
                <w:szCs w:val="24"/>
              </w:rPr>
            </w:pPr>
            <w:r w:rsidRPr="0042095B">
              <w:rPr>
                <w:rFonts w:ascii="Times New Roman" w:hAnsi="Times New Roman" w:cs="Times New Roman"/>
                <w:sz w:val="24"/>
                <w:szCs w:val="24"/>
              </w:rPr>
              <w:t>70,9</w:t>
            </w:r>
          </w:p>
        </w:tc>
        <w:tc>
          <w:tcPr>
            <w:tcW w:w="851" w:type="dxa"/>
          </w:tcPr>
          <w:p w14:paraId="665A215B" w14:textId="09D99237" w:rsidR="00F2208F" w:rsidRPr="0042095B" w:rsidRDefault="0042095B" w:rsidP="0067344B">
            <w:pPr>
              <w:jc w:val="center"/>
              <w:rPr>
                <w:rFonts w:ascii="Times New Roman" w:hAnsi="Times New Roman" w:cs="Times New Roman"/>
                <w:sz w:val="24"/>
                <w:szCs w:val="24"/>
              </w:rPr>
            </w:pPr>
            <w:r w:rsidRPr="0042095B">
              <w:rPr>
                <w:rFonts w:ascii="Times New Roman" w:hAnsi="Times New Roman" w:cs="Times New Roman"/>
                <w:sz w:val="24"/>
                <w:szCs w:val="24"/>
              </w:rPr>
              <w:t>72,44</w:t>
            </w:r>
          </w:p>
        </w:tc>
      </w:tr>
      <w:tr w:rsidR="00042D7F" w:rsidRPr="00CD79FC" w14:paraId="5B026D05" w14:textId="3C6F72E6" w:rsidTr="00AA2FE4">
        <w:trPr>
          <w:trHeight w:val="848"/>
        </w:trPr>
        <w:tc>
          <w:tcPr>
            <w:tcW w:w="708" w:type="dxa"/>
            <w:hideMark/>
          </w:tcPr>
          <w:p w14:paraId="38D4F8D3" w14:textId="77777777" w:rsidR="00042D7F" w:rsidRPr="0067344B" w:rsidRDefault="00042D7F" w:rsidP="00042D7F">
            <w:pPr>
              <w:jc w:val="center"/>
              <w:rPr>
                <w:rFonts w:ascii="Times New Roman" w:hAnsi="Times New Roman" w:cs="Times New Roman"/>
                <w:bCs/>
                <w:sz w:val="24"/>
                <w:szCs w:val="24"/>
              </w:rPr>
            </w:pPr>
            <w:r w:rsidRPr="0067344B">
              <w:rPr>
                <w:rFonts w:ascii="Times New Roman" w:hAnsi="Times New Roman" w:cs="Times New Roman"/>
                <w:bCs/>
                <w:sz w:val="24"/>
                <w:szCs w:val="24"/>
              </w:rPr>
              <w:t>2.</w:t>
            </w:r>
          </w:p>
        </w:tc>
        <w:tc>
          <w:tcPr>
            <w:tcW w:w="3715" w:type="dxa"/>
          </w:tcPr>
          <w:p w14:paraId="5D5A8C85" w14:textId="3C487E7E" w:rsidR="00042D7F" w:rsidRPr="00F2208F" w:rsidRDefault="00042D7F" w:rsidP="00042D7F">
            <w:pPr>
              <w:rPr>
                <w:rFonts w:ascii="Times New Roman" w:hAnsi="Times New Roman" w:cs="Times New Roman"/>
                <w:sz w:val="24"/>
                <w:szCs w:val="24"/>
              </w:rPr>
            </w:pPr>
            <w:r w:rsidRPr="00F2208F">
              <w:rPr>
                <w:rFonts w:ascii="Times New Roman" w:hAnsi="Times New Roman" w:cs="Times New Roman"/>
                <w:sz w:val="24"/>
                <w:szCs w:val="24"/>
                <w:shd w:val="clear" w:color="auto" w:fill="FFFFFF"/>
              </w:rPr>
              <w:t>Ремонт и содержание автомобильных дорог общего пользования местного значения</w:t>
            </w:r>
          </w:p>
        </w:tc>
        <w:tc>
          <w:tcPr>
            <w:tcW w:w="4398" w:type="dxa"/>
            <w:vMerge/>
            <w:tcBorders>
              <w:left w:val="single" w:sz="6" w:space="0" w:color="000000"/>
              <w:bottom w:val="single" w:sz="6" w:space="0" w:color="000000"/>
              <w:right w:val="single" w:sz="6" w:space="0" w:color="000000"/>
            </w:tcBorders>
            <w:shd w:val="clear" w:color="auto" w:fill="auto"/>
          </w:tcPr>
          <w:p w14:paraId="75CDAA4C" w14:textId="42898E70" w:rsidR="00042D7F" w:rsidRPr="0067344B" w:rsidRDefault="00042D7F" w:rsidP="00042D7F">
            <w:pPr>
              <w:rPr>
                <w:rFonts w:ascii="Times New Roman" w:hAnsi="Times New Roman" w:cs="Times New Roman"/>
                <w:sz w:val="24"/>
                <w:szCs w:val="24"/>
              </w:rPr>
            </w:pPr>
          </w:p>
        </w:tc>
        <w:tc>
          <w:tcPr>
            <w:tcW w:w="705" w:type="dxa"/>
            <w:hideMark/>
          </w:tcPr>
          <w:p w14:paraId="6E0B1999" w14:textId="501756D6" w:rsidR="00042D7F" w:rsidRPr="0067344B" w:rsidRDefault="00042D7F" w:rsidP="00042D7F">
            <w:pPr>
              <w:jc w:val="center"/>
              <w:rPr>
                <w:rFonts w:ascii="Times New Roman" w:hAnsi="Times New Roman" w:cs="Times New Roman"/>
                <w:sz w:val="24"/>
                <w:szCs w:val="24"/>
              </w:rPr>
            </w:pPr>
            <w:r w:rsidRPr="0067344B">
              <w:rPr>
                <w:rFonts w:ascii="Times New Roman" w:hAnsi="Times New Roman" w:cs="Times New Roman"/>
                <w:sz w:val="24"/>
                <w:szCs w:val="24"/>
              </w:rPr>
              <w:t>километраж</w:t>
            </w:r>
          </w:p>
        </w:tc>
        <w:tc>
          <w:tcPr>
            <w:tcW w:w="851" w:type="dxa"/>
          </w:tcPr>
          <w:p w14:paraId="3AE1E351" w14:textId="506272D8"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sz w:val="24"/>
                <w:szCs w:val="24"/>
              </w:rPr>
              <w:t>263,6</w:t>
            </w:r>
          </w:p>
        </w:tc>
        <w:tc>
          <w:tcPr>
            <w:tcW w:w="992" w:type="dxa"/>
          </w:tcPr>
          <w:p w14:paraId="06DA6116" w14:textId="6ACEE7AA"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sz w:val="24"/>
                <w:szCs w:val="24"/>
              </w:rPr>
              <w:t>265,6</w:t>
            </w:r>
          </w:p>
        </w:tc>
        <w:tc>
          <w:tcPr>
            <w:tcW w:w="992" w:type="dxa"/>
          </w:tcPr>
          <w:p w14:paraId="02CB477D" w14:textId="718861FB"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sz w:val="24"/>
                <w:szCs w:val="24"/>
              </w:rPr>
              <w:t>267,0</w:t>
            </w:r>
          </w:p>
        </w:tc>
        <w:tc>
          <w:tcPr>
            <w:tcW w:w="810" w:type="dxa"/>
            <w:gridSpan w:val="2"/>
          </w:tcPr>
          <w:p w14:paraId="4B822641" w14:textId="03034F1D"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rPr>
              <w:t>279,45</w:t>
            </w:r>
          </w:p>
        </w:tc>
        <w:tc>
          <w:tcPr>
            <w:tcW w:w="749" w:type="dxa"/>
            <w:gridSpan w:val="2"/>
          </w:tcPr>
          <w:p w14:paraId="7F8A4CB1" w14:textId="30FEC049"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rPr>
              <w:t>284,97</w:t>
            </w:r>
          </w:p>
        </w:tc>
        <w:tc>
          <w:tcPr>
            <w:tcW w:w="851" w:type="dxa"/>
          </w:tcPr>
          <w:p w14:paraId="1A97AD76" w14:textId="38239110"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rPr>
              <w:t>292,57</w:t>
            </w:r>
          </w:p>
        </w:tc>
      </w:tr>
      <w:tr w:rsidR="00042D7F" w:rsidRPr="00CD79FC" w14:paraId="47FF3628" w14:textId="77777777" w:rsidTr="00E1559C">
        <w:trPr>
          <w:trHeight w:val="400"/>
        </w:trPr>
        <w:tc>
          <w:tcPr>
            <w:tcW w:w="14771" w:type="dxa"/>
            <w:gridSpan w:val="12"/>
          </w:tcPr>
          <w:p w14:paraId="7D808F1D" w14:textId="4C6D7379" w:rsidR="00042D7F" w:rsidRDefault="00042D7F" w:rsidP="00042D7F">
            <w:pPr>
              <w:rPr>
                <w:rFonts w:ascii="Times New Roman" w:hAnsi="Times New Roman" w:cs="Times New Roman"/>
                <w:sz w:val="24"/>
                <w:szCs w:val="24"/>
              </w:rPr>
            </w:pPr>
            <w:r w:rsidRPr="0067344B">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67344B">
              <w:rPr>
                <w:rFonts w:ascii="Times New Roman" w:hAnsi="Times New Roman" w:cs="Times New Roman"/>
                <w:b/>
                <w:sz w:val="24"/>
                <w:szCs w:val="24"/>
              </w:rPr>
              <w:t>:</w:t>
            </w:r>
            <w:r>
              <w:rPr>
                <w:sz w:val="28"/>
                <w:szCs w:val="28"/>
                <w:shd w:val="clear" w:color="auto" w:fill="FFFFFF"/>
              </w:rPr>
              <w:t xml:space="preserve"> </w:t>
            </w:r>
            <w:r w:rsidRPr="00E1559C">
              <w:rPr>
                <w:rFonts w:ascii="Times New Roman" w:hAnsi="Times New Roman" w:cs="Times New Roman"/>
                <w:sz w:val="24"/>
                <w:szCs w:val="24"/>
                <w:shd w:val="clear" w:color="auto" w:fill="FFFFFF"/>
              </w:rPr>
              <w:t>Ликвидация и профилактика возникновения очагов аварийности</w:t>
            </w:r>
          </w:p>
        </w:tc>
      </w:tr>
      <w:tr w:rsidR="00042D7F" w:rsidRPr="00CD79FC" w14:paraId="693EFD65" w14:textId="77777777" w:rsidTr="00E1559C">
        <w:trPr>
          <w:trHeight w:val="1215"/>
        </w:trPr>
        <w:tc>
          <w:tcPr>
            <w:tcW w:w="708" w:type="dxa"/>
          </w:tcPr>
          <w:p w14:paraId="51C8F457" w14:textId="2E4388F6" w:rsidR="00042D7F" w:rsidRPr="0067344B" w:rsidRDefault="00042D7F" w:rsidP="00042D7F">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715" w:type="dxa"/>
          </w:tcPr>
          <w:p w14:paraId="25529A07" w14:textId="1C0FB472" w:rsidR="00042D7F" w:rsidRPr="00F2208F" w:rsidRDefault="00042D7F" w:rsidP="00042D7F">
            <w:pPr>
              <w:rPr>
                <w:rFonts w:ascii="Times New Roman" w:hAnsi="Times New Roman" w:cs="Times New Roman"/>
                <w:sz w:val="24"/>
                <w:szCs w:val="24"/>
              </w:rPr>
            </w:pPr>
            <w:r w:rsidRPr="00F2208F">
              <w:rPr>
                <w:rFonts w:ascii="Times New Roman" w:eastAsia="Times New Roman" w:hAnsi="Times New Roman" w:cs="Times New Roman"/>
                <w:sz w:val="24"/>
                <w:szCs w:val="24"/>
                <w:lang w:eastAsia="ru-RU"/>
              </w:rPr>
              <w:t>Мероприятия по совершенствованию безопасности дорожного движения</w:t>
            </w:r>
          </w:p>
        </w:tc>
        <w:tc>
          <w:tcPr>
            <w:tcW w:w="4398" w:type="dxa"/>
            <w:tcBorders>
              <w:top w:val="single" w:sz="6" w:space="0" w:color="000000"/>
              <w:left w:val="single" w:sz="6" w:space="0" w:color="000000"/>
              <w:bottom w:val="single" w:sz="6" w:space="0" w:color="000000"/>
              <w:right w:val="single" w:sz="6" w:space="0" w:color="000000"/>
            </w:tcBorders>
            <w:shd w:val="clear" w:color="auto" w:fill="auto"/>
          </w:tcPr>
          <w:p w14:paraId="6CEBD203" w14:textId="0FCA0EF4" w:rsidR="00042D7F" w:rsidRPr="00042D7F" w:rsidRDefault="00042D7F" w:rsidP="00042D7F">
            <w:pPr>
              <w:rPr>
                <w:rFonts w:ascii="Times New Roman" w:hAnsi="Times New Roman" w:cs="Times New Roman"/>
                <w:color w:val="000000"/>
                <w:sz w:val="24"/>
                <w:szCs w:val="24"/>
                <w:shd w:val="clear" w:color="auto" w:fill="FFFFFF"/>
              </w:rPr>
            </w:pPr>
            <w:r w:rsidRPr="00042D7F">
              <w:rPr>
                <w:rFonts w:ascii="Times New Roman" w:hAnsi="Times New Roman" w:cs="Times New Roman"/>
                <w:color w:val="000000"/>
                <w:shd w:val="clear" w:color="auto" w:fill="FFFFFF"/>
              </w:rPr>
              <w:t>Социальный риск смертности от ДТП (количества погибших в результате дорожно-транспортных происшествий на 100 тыс.чел. населения)</w:t>
            </w:r>
          </w:p>
        </w:tc>
        <w:tc>
          <w:tcPr>
            <w:tcW w:w="705" w:type="dxa"/>
          </w:tcPr>
          <w:p w14:paraId="2DE4A444" w14:textId="17243FC5"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851" w:type="dxa"/>
          </w:tcPr>
          <w:p w14:paraId="377EA330" w14:textId="2803D146"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0474427" w14:textId="35803549"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90E4C3C" w14:textId="1288F69B"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sz w:val="24"/>
                <w:szCs w:val="24"/>
              </w:rPr>
              <w:t>1</w:t>
            </w:r>
          </w:p>
        </w:tc>
        <w:tc>
          <w:tcPr>
            <w:tcW w:w="810" w:type="dxa"/>
            <w:gridSpan w:val="2"/>
          </w:tcPr>
          <w:p w14:paraId="548F58E3" w14:textId="2B695DEB"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sz w:val="24"/>
                <w:szCs w:val="24"/>
              </w:rPr>
              <w:t>1</w:t>
            </w:r>
          </w:p>
        </w:tc>
        <w:tc>
          <w:tcPr>
            <w:tcW w:w="749" w:type="dxa"/>
            <w:gridSpan w:val="2"/>
          </w:tcPr>
          <w:p w14:paraId="1A51D40F" w14:textId="0444D066"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504103E3" w14:textId="5EFB8C3B" w:rsidR="00042D7F" w:rsidRPr="0042095B" w:rsidRDefault="00042D7F" w:rsidP="00042D7F">
            <w:pPr>
              <w:jc w:val="center"/>
              <w:rPr>
                <w:rFonts w:ascii="Times New Roman" w:hAnsi="Times New Roman" w:cs="Times New Roman"/>
                <w:sz w:val="24"/>
                <w:szCs w:val="24"/>
              </w:rPr>
            </w:pPr>
            <w:r>
              <w:rPr>
                <w:rFonts w:ascii="Times New Roman" w:hAnsi="Times New Roman" w:cs="Times New Roman"/>
                <w:sz w:val="24"/>
                <w:szCs w:val="24"/>
              </w:rPr>
              <w:t>1</w:t>
            </w:r>
          </w:p>
        </w:tc>
      </w:tr>
      <w:tr w:rsidR="00042D7F" w:rsidRPr="00CD79FC" w14:paraId="14658531" w14:textId="1D8A37C4" w:rsidTr="00E1559C">
        <w:trPr>
          <w:trHeight w:val="539"/>
        </w:trPr>
        <w:tc>
          <w:tcPr>
            <w:tcW w:w="14771" w:type="dxa"/>
            <w:gridSpan w:val="12"/>
            <w:vAlign w:val="center"/>
          </w:tcPr>
          <w:p w14:paraId="6EECFAFC" w14:textId="03A22718" w:rsidR="00042D7F" w:rsidRPr="0067344B" w:rsidRDefault="00042D7F" w:rsidP="00042D7F">
            <w:pPr>
              <w:rPr>
                <w:rFonts w:ascii="Times New Roman" w:hAnsi="Times New Roman" w:cs="Times New Roman"/>
                <w:sz w:val="24"/>
                <w:szCs w:val="24"/>
              </w:rPr>
            </w:pPr>
            <w:r w:rsidRPr="0067344B">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67344B">
              <w:rPr>
                <w:rFonts w:ascii="Times New Roman" w:hAnsi="Times New Roman" w:cs="Times New Roman"/>
                <w:b/>
                <w:sz w:val="24"/>
                <w:szCs w:val="24"/>
              </w:rPr>
              <w:t xml:space="preserve">: </w:t>
            </w:r>
            <w:r w:rsidRPr="0067344B">
              <w:rPr>
                <w:rFonts w:ascii="Times New Roman" w:hAnsi="Times New Roman" w:cs="Times New Roman"/>
                <w:b/>
                <w:bCs/>
                <w:sz w:val="24"/>
                <w:szCs w:val="24"/>
              </w:rPr>
              <w:t>Организация и развитие перевозок пассажиров автомобильным транспортом по социально значимым маршрутам между поселениями </w:t>
            </w:r>
            <w:r w:rsidRPr="0067344B">
              <w:rPr>
                <w:rFonts w:ascii="Times New Roman" w:hAnsi="Times New Roman" w:cs="Times New Roman"/>
                <w:sz w:val="24"/>
                <w:szCs w:val="24"/>
              </w:rPr>
              <w:t xml:space="preserve">  </w:t>
            </w:r>
          </w:p>
        </w:tc>
      </w:tr>
      <w:tr w:rsidR="00042D7F" w:rsidRPr="00CD79FC" w14:paraId="0C698DBE" w14:textId="52CC00E9" w:rsidTr="0067344B">
        <w:trPr>
          <w:trHeight w:val="1032"/>
        </w:trPr>
        <w:tc>
          <w:tcPr>
            <w:tcW w:w="708" w:type="dxa"/>
          </w:tcPr>
          <w:p w14:paraId="15B37528" w14:textId="76B44E67" w:rsidR="00042D7F" w:rsidRPr="0067344B" w:rsidRDefault="00042D7F" w:rsidP="00042D7F">
            <w:pPr>
              <w:jc w:val="center"/>
              <w:rPr>
                <w:rFonts w:ascii="Times New Roman" w:hAnsi="Times New Roman" w:cs="Times New Roman"/>
                <w:bCs/>
                <w:sz w:val="24"/>
                <w:szCs w:val="24"/>
              </w:rPr>
            </w:pPr>
            <w:r w:rsidRPr="0067344B">
              <w:rPr>
                <w:rFonts w:ascii="Times New Roman" w:hAnsi="Times New Roman" w:cs="Times New Roman"/>
                <w:bCs/>
                <w:sz w:val="24"/>
                <w:szCs w:val="24"/>
              </w:rPr>
              <w:t>1.</w:t>
            </w:r>
          </w:p>
        </w:tc>
        <w:tc>
          <w:tcPr>
            <w:tcW w:w="3715" w:type="dxa"/>
            <w:vMerge w:val="restart"/>
          </w:tcPr>
          <w:p w14:paraId="20A23688" w14:textId="68722F9A" w:rsidR="00042D7F" w:rsidRPr="0067344B" w:rsidRDefault="00042D7F" w:rsidP="00042D7F">
            <w:pPr>
              <w:rPr>
                <w:rFonts w:ascii="Times New Roman" w:hAnsi="Times New Roman" w:cs="Times New Roman"/>
                <w:sz w:val="24"/>
                <w:szCs w:val="24"/>
              </w:rPr>
            </w:pPr>
            <w:r w:rsidRPr="0067344B">
              <w:rPr>
                <w:rFonts w:ascii="Times New Roman" w:eastAsia="Times New Roman" w:hAnsi="Times New Roman" w:cs="Times New Roman"/>
                <w:sz w:val="24"/>
                <w:szCs w:val="24"/>
                <w:lang w:eastAsia="ru-RU"/>
              </w:rPr>
              <w:t>Осуществление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w:t>
            </w:r>
          </w:p>
        </w:tc>
        <w:tc>
          <w:tcPr>
            <w:tcW w:w="4398" w:type="dxa"/>
            <w:tcBorders>
              <w:top w:val="single" w:sz="6" w:space="0" w:color="000000"/>
              <w:left w:val="single" w:sz="6" w:space="0" w:color="000000"/>
              <w:bottom w:val="single" w:sz="6" w:space="0" w:color="000000"/>
              <w:right w:val="single" w:sz="6" w:space="0" w:color="000000"/>
            </w:tcBorders>
            <w:shd w:val="clear" w:color="auto" w:fill="auto"/>
          </w:tcPr>
          <w:p w14:paraId="0A12BF53" w14:textId="47655694" w:rsidR="00042D7F" w:rsidRPr="0067344B" w:rsidRDefault="00042D7F" w:rsidP="00042D7F">
            <w:pPr>
              <w:rPr>
                <w:rFonts w:ascii="Times New Roman" w:hAnsi="Times New Roman" w:cs="Times New Roman"/>
                <w:color w:val="000000"/>
                <w:sz w:val="24"/>
                <w:szCs w:val="24"/>
                <w:shd w:val="clear" w:color="auto" w:fill="FFFFFF"/>
              </w:rPr>
            </w:pPr>
            <w:r w:rsidRPr="001A2228">
              <w:rPr>
                <w:rFonts w:ascii="Times New Roman" w:hAnsi="Times New Roman" w:cs="Times New Roman"/>
                <w:sz w:val="24"/>
                <w:szCs w:val="24"/>
              </w:rPr>
              <w:t>Доля населения, проживающих в населённых пунктах, имеющих регулярное автобусное сообщение</w:t>
            </w:r>
          </w:p>
        </w:tc>
        <w:tc>
          <w:tcPr>
            <w:tcW w:w="705" w:type="dxa"/>
          </w:tcPr>
          <w:p w14:paraId="0C42844F" w14:textId="35436278"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6EDA842B" w14:textId="6FCD818F"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97,16</w:t>
            </w:r>
          </w:p>
        </w:tc>
        <w:tc>
          <w:tcPr>
            <w:tcW w:w="992" w:type="dxa"/>
          </w:tcPr>
          <w:p w14:paraId="500D4BAC" w14:textId="3C5F97A7"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97,16</w:t>
            </w:r>
          </w:p>
        </w:tc>
        <w:tc>
          <w:tcPr>
            <w:tcW w:w="992" w:type="dxa"/>
          </w:tcPr>
          <w:p w14:paraId="291CEE9C" w14:textId="4BA62EF9"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97,16</w:t>
            </w:r>
          </w:p>
        </w:tc>
        <w:tc>
          <w:tcPr>
            <w:tcW w:w="780" w:type="dxa"/>
          </w:tcPr>
          <w:p w14:paraId="55FAAA71" w14:textId="789CB1C5"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97,16</w:t>
            </w:r>
          </w:p>
        </w:tc>
        <w:tc>
          <w:tcPr>
            <w:tcW w:w="779" w:type="dxa"/>
            <w:gridSpan w:val="3"/>
          </w:tcPr>
          <w:p w14:paraId="224FB939" w14:textId="58592BC4"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97,16</w:t>
            </w:r>
          </w:p>
        </w:tc>
        <w:tc>
          <w:tcPr>
            <w:tcW w:w="851" w:type="dxa"/>
          </w:tcPr>
          <w:p w14:paraId="774BC860" w14:textId="53804AB0"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97,16</w:t>
            </w:r>
          </w:p>
        </w:tc>
      </w:tr>
      <w:tr w:rsidR="00042D7F" w:rsidRPr="00CD79FC" w14:paraId="325765E2" w14:textId="36722358" w:rsidTr="0067344B">
        <w:trPr>
          <w:trHeight w:val="1032"/>
        </w:trPr>
        <w:tc>
          <w:tcPr>
            <w:tcW w:w="708" w:type="dxa"/>
          </w:tcPr>
          <w:p w14:paraId="486F5996" w14:textId="01C6F768" w:rsidR="00042D7F" w:rsidRPr="0067344B" w:rsidRDefault="00042D7F" w:rsidP="00042D7F">
            <w:pPr>
              <w:jc w:val="center"/>
              <w:rPr>
                <w:rFonts w:ascii="Times New Roman" w:hAnsi="Times New Roman" w:cs="Times New Roman"/>
                <w:bCs/>
                <w:sz w:val="24"/>
                <w:szCs w:val="24"/>
              </w:rPr>
            </w:pPr>
            <w:r w:rsidRPr="0067344B">
              <w:rPr>
                <w:rFonts w:ascii="Times New Roman" w:hAnsi="Times New Roman" w:cs="Times New Roman"/>
                <w:bCs/>
                <w:sz w:val="24"/>
                <w:szCs w:val="24"/>
              </w:rPr>
              <w:t>2.</w:t>
            </w:r>
          </w:p>
        </w:tc>
        <w:tc>
          <w:tcPr>
            <w:tcW w:w="3715" w:type="dxa"/>
            <w:vMerge/>
          </w:tcPr>
          <w:p w14:paraId="72CCA5BB" w14:textId="77777777" w:rsidR="00042D7F" w:rsidRPr="0067344B" w:rsidRDefault="00042D7F" w:rsidP="00042D7F">
            <w:pPr>
              <w:rPr>
                <w:rFonts w:ascii="Times New Roman" w:hAnsi="Times New Roman" w:cs="Times New Roman"/>
                <w:sz w:val="24"/>
                <w:szCs w:val="24"/>
              </w:rPr>
            </w:pPr>
          </w:p>
        </w:tc>
        <w:tc>
          <w:tcPr>
            <w:tcW w:w="4398" w:type="dxa"/>
            <w:tcBorders>
              <w:top w:val="single" w:sz="6" w:space="0" w:color="000000"/>
              <w:left w:val="single" w:sz="6" w:space="0" w:color="000000"/>
              <w:bottom w:val="single" w:sz="6" w:space="0" w:color="000000"/>
              <w:right w:val="single" w:sz="6" w:space="0" w:color="000000"/>
            </w:tcBorders>
            <w:shd w:val="clear" w:color="auto" w:fill="auto"/>
          </w:tcPr>
          <w:p w14:paraId="2FFEF9C2" w14:textId="490E029C" w:rsidR="00042D7F" w:rsidRPr="0067344B" w:rsidRDefault="00042D7F" w:rsidP="00042D7F">
            <w:pPr>
              <w:rPr>
                <w:rFonts w:ascii="Times New Roman" w:hAnsi="Times New Roman" w:cs="Times New Roman"/>
                <w:color w:val="000000"/>
                <w:sz w:val="24"/>
                <w:szCs w:val="24"/>
                <w:shd w:val="clear" w:color="auto" w:fill="FFFFFF"/>
              </w:rPr>
            </w:pPr>
            <w:r w:rsidRPr="0067344B">
              <w:rPr>
                <w:rFonts w:ascii="Times New Roman" w:hAnsi="Times New Roman" w:cs="Times New Roman"/>
                <w:color w:val="000000"/>
                <w:sz w:val="24"/>
                <w:szCs w:val="24"/>
                <w:shd w:val="clear" w:color="auto" w:fill="FFFFFF"/>
              </w:rPr>
              <w:t>Количество рейсов регулярных перевозок автомобильным транспортом, организованных по регулируемым тарифам</w:t>
            </w:r>
          </w:p>
        </w:tc>
        <w:tc>
          <w:tcPr>
            <w:tcW w:w="705" w:type="dxa"/>
          </w:tcPr>
          <w:p w14:paraId="63C06702" w14:textId="3986EC7F" w:rsidR="00042D7F" w:rsidRPr="0067344B" w:rsidRDefault="00042D7F" w:rsidP="00042D7F">
            <w:pPr>
              <w:jc w:val="center"/>
              <w:rPr>
                <w:rFonts w:ascii="Times New Roman" w:hAnsi="Times New Roman" w:cs="Times New Roman"/>
                <w:sz w:val="24"/>
                <w:szCs w:val="24"/>
              </w:rPr>
            </w:pPr>
            <w:r w:rsidRPr="0067344B">
              <w:rPr>
                <w:rFonts w:ascii="Times New Roman" w:hAnsi="Times New Roman" w:cs="Times New Roman"/>
                <w:sz w:val="24"/>
                <w:szCs w:val="24"/>
              </w:rPr>
              <w:t>кол-во рейсов</w:t>
            </w:r>
          </w:p>
        </w:tc>
        <w:tc>
          <w:tcPr>
            <w:tcW w:w="851" w:type="dxa"/>
          </w:tcPr>
          <w:p w14:paraId="673CA844" w14:textId="7BD6543A"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4248</w:t>
            </w:r>
          </w:p>
        </w:tc>
        <w:tc>
          <w:tcPr>
            <w:tcW w:w="992" w:type="dxa"/>
          </w:tcPr>
          <w:p w14:paraId="1D10322A" w14:textId="5039C63C"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4248</w:t>
            </w:r>
          </w:p>
        </w:tc>
        <w:tc>
          <w:tcPr>
            <w:tcW w:w="992" w:type="dxa"/>
          </w:tcPr>
          <w:p w14:paraId="11613998" w14:textId="11973B33"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4248</w:t>
            </w:r>
          </w:p>
        </w:tc>
        <w:tc>
          <w:tcPr>
            <w:tcW w:w="780" w:type="dxa"/>
          </w:tcPr>
          <w:p w14:paraId="59EB48DE" w14:textId="220308FF"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4248</w:t>
            </w:r>
          </w:p>
        </w:tc>
        <w:tc>
          <w:tcPr>
            <w:tcW w:w="779" w:type="dxa"/>
            <w:gridSpan w:val="3"/>
          </w:tcPr>
          <w:p w14:paraId="0123EEEF" w14:textId="591D43F4"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4248</w:t>
            </w:r>
          </w:p>
        </w:tc>
        <w:tc>
          <w:tcPr>
            <w:tcW w:w="851" w:type="dxa"/>
          </w:tcPr>
          <w:p w14:paraId="53C2AF20" w14:textId="4988D7DA" w:rsidR="00042D7F" w:rsidRPr="0067344B" w:rsidRDefault="00042D7F" w:rsidP="00042D7F">
            <w:pPr>
              <w:jc w:val="center"/>
              <w:rPr>
                <w:rFonts w:ascii="Times New Roman" w:hAnsi="Times New Roman" w:cs="Times New Roman"/>
                <w:sz w:val="24"/>
                <w:szCs w:val="24"/>
              </w:rPr>
            </w:pPr>
            <w:r>
              <w:rPr>
                <w:rFonts w:ascii="Times New Roman" w:hAnsi="Times New Roman" w:cs="Times New Roman"/>
                <w:sz w:val="24"/>
                <w:szCs w:val="24"/>
              </w:rPr>
              <w:t>4248</w:t>
            </w:r>
          </w:p>
        </w:tc>
      </w:tr>
    </w:tbl>
    <w:p w14:paraId="7106F671" w14:textId="77777777" w:rsidR="00EE1EFF" w:rsidRPr="00FF2289" w:rsidRDefault="00EE1EFF" w:rsidP="001A222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sectPr w:rsidR="00EE1EFF" w:rsidRPr="00FF2289" w:rsidSect="00E1559C">
      <w:pgSz w:w="16840" w:h="11900" w:orient="landscape" w:code="9"/>
      <w:pgMar w:top="426" w:right="709" w:bottom="539" w:left="709" w:header="57" w:footer="57"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C2C3B"/>
    <w:multiLevelType w:val="hybridMultilevel"/>
    <w:tmpl w:val="48BCC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E8"/>
    <w:rsid w:val="00042D7F"/>
    <w:rsid w:val="00074B88"/>
    <w:rsid w:val="000E145F"/>
    <w:rsid w:val="00167FAF"/>
    <w:rsid w:val="001A2228"/>
    <w:rsid w:val="00276401"/>
    <w:rsid w:val="00290B8E"/>
    <w:rsid w:val="002C3EE9"/>
    <w:rsid w:val="002F4A89"/>
    <w:rsid w:val="003766BE"/>
    <w:rsid w:val="00385726"/>
    <w:rsid w:val="00395AAE"/>
    <w:rsid w:val="003D1712"/>
    <w:rsid w:val="0042095B"/>
    <w:rsid w:val="004C1F99"/>
    <w:rsid w:val="00531DA5"/>
    <w:rsid w:val="00583994"/>
    <w:rsid w:val="005C0542"/>
    <w:rsid w:val="006454B2"/>
    <w:rsid w:val="00652627"/>
    <w:rsid w:val="006631D9"/>
    <w:rsid w:val="0067297A"/>
    <w:rsid w:val="0067344B"/>
    <w:rsid w:val="00697860"/>
    <w:rsid w:val="006B2628"/>
    <w:rsid w:val="00700A8A"/>
    <w:rsid w:val="007731DE"/>
    <w:rsid w:val="007D343E"/>
    <w:rsid w:val="00845197"/>
    <w:rsid w:val="008935FB"/>
    <w:rsid w:val="008A2FE8"/>
    <w:rsid w:val="008B6FBD"/>
    <w:rsid w:val="008E4036"/>
    <w:rsid w:val="008F142E"/>
    <w:rsid w:val="0091397E"/>
    <w:rsid w:val="00917A52"/>
    <w:rsid w:val="009720FA"/>
    <w:rsid w:val="009C3240"/>
    <w:rsid w:val="00AE6AD2"/>
    <w:rsid w:val="00B30549"/>
    <w:rsid w:val="00B64971"/>
    <w:rsid w:val="00BA568C"/>
    <w:rsid w:val="00BC4A95"/>
    <w:rsid w:val="00C161EA"/>
    <w:rsid w:val="00C32312"/>
    <w:rsid w:val="00C420C7"/>
    <w:rsid w:val="00C43630"/>
    <w:rsid w:val="00CD667A"/>
    <w:rsid w:val="00D301DF"/>
    <w:rsid w:val="00D34200"/>
    <w:rsid w:val="00D45914"/>
    <w:rsid w:val="00D52A7D"/>
    <w:rsid w:val="00DC6C7D"/>
    <w:rsid w:val="00E1559C"/>
    <w:rsid w:val="00E306CF"/>
    <w:rsid w:val="00ED5766"/>
    <w:rsid w:val="00EE1EFF"/>
    <w:rsid w:val="00EF6DC5"/>
    <w:rsid w:val="00F2208F"/>
    <w:rsid w:val="00F24A78"/>
    <w:rsid w:val="00F516F3"/>
    <w:rsid w:val="00F525A9"/>
    <w:rsid w:val="00FF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A217"/>
  <w15:chartTrackingRefBased/>
  <w15:docId w15:val="{0AE3B3AA-C8C0-400A-9FBF-5682632E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845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45197"/>
    <w:rPr>
      <w:color w:val="0000FF"/>
      <w:u w:val="single"/>
    </w:rPr>
  </w:style>
  <w:style w:type="paragraph" w:styleId="a4">
    <w:name w:val="List Paragraph"/>
    <w:basedOn w:val="a"/>
    <w:uiPriority w:val="34"/>
    <w:qFormat/>
    <w:rsid w:val="00385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9346">
      <w:bodyDiv w:val="1"/>
      <w:marLeft w:val="0"/>
      <w:marRight w:val="0"/>
      <w:marTop w:val="0"/>
      <w:marBottom w:val="0"/>
      <w:divBdr>
        <w:top w:val="none" w:sz="0" w:space="0" w:color="auto"/>
        <w:left w:val="none" w:sz="0" w:space="0" w:color="auto"/>
        <w:bottom w:val="none" w:sz="0" w:space="0" w:color="auto"/>
        <w:right w:val="none" w:sz="0" w:space="0" w:color="auto"/>
      </w:divBdr>
      <w:divsChild>
        <w:div w:id="547570057">
          <w:marLeft w:val="0"/>
          <w:marRight w:val="0"/>
          <w:marTop w:val="0"/>
          <w:marBottom w:val="0"/>
          <w:divBdr>
            <w:top w:val="none" w:sz="0" w:space="0" w:color="auto"/>
            <w:left w:val="none" w:sz="0" w:space="0" w:color="auto"/>
            <w:bottom w:val="none" w:sz="0" w:space="0" w:color="auto"/>
            <w:right w:val="none" w:sz="0" w:space="0" w:color="auto"/>
          </w:divBdr>
          <w:divsChild>
            <w:div w:id="39280838">
              <w:marLeft w:val="0"/>
              <w:marRight w:val="0"/>
              <w:marTop w:val="0"/>
              <w:marBottom w:val="0"/>
              <w:divBdr>
                <w:top w:val="none" w:sz="0" w:space="0" w:color="auto"/>
                <w:left w:val="none" w:sz="0" w:space="0" w:color="auto"/>
                <w:bottom w:val="none" w:sz="0" w:space="0" w:color="auto"/>
                <w:right w:val="none" w:sz="0" w:space="0" w:color="auto"/>
              </w:divBdr>
              <w:divsChild>
                <w:div w:id="10289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26">
          <w:marLeft w:val="0"/>
          <w:marRight w:val="0"/>
          <w:marTop w:val="0"/>
          <w:marBottom w:val="0"/>
          <w:divBdr>
            <w:top w:val="none" w:sz="0" w:space="0" w:color="auto"/>
            <w:left w:val="none" w:sz="0" w:space="0" w:color="auto"/>
            <w:bottom w:val="none" w:sz="0" w:space="0" w:color="auto"/>
            <w:right w:val="none" w:sz="0" w:space="0" w:color="auto"/>
          </w:divBdr>
          <w:divsChild>
            <w:div w:id="1011562887">
              <w:marLeft w:val="0"/>
              <w:marRight w:val="0"/>
              <w:marTop w:val="0"/>
              <w:marBottom w:val="0"/>
              <w:divBdr>
                <w:top w:val="none" w:sz="0" w:space="0" w:color="auto"/>
                <w:left w:val="none" w:sz="0" w:space="0" w:color="auto"/>
                <w:bottom w:val="none" w:sz="0" w:space="0" w:color="auto"/>
                <w:right w:val="none" w:sz="0" w:space="0" w:color="auto"/>
              </w:divBdr>
              <w:divsChild>
                <w:div w:id="13649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1195">
      <w:bodyDiv w:val="1"/>
      <w:marLeft w:val="0"/>
      <w:marRight w:val="0"/>
      <w:marTop w:val="0"/>
      <w:marBottom w:val="0"/>
      <w:divBdr>
        <w:top w:val="none" w:sz="0" w:space="0" w:color="auto"/>
        <w:left w:val="none" w:sz="0" w:space="0" w:color="auto"/>
        <w:bottom w:val="none" w:sz="0" w:space="0" w:color="auto"/>
        <w:right w:val="none" w:sz="0" w:space="0" w:color="auto"/>
      </w:divBdr>
    </w:div>
    <w:div w:id="484587912">
      <w:bodyDiv w:val="1"/>
      <w:marLeft w:val="0"/>
      <w:marRight w:val="0"/>
      <w:marTop w:val="0"/>
      <w:marBottom w:val="0"/>
      <w:divBdr>
        <w:top w:val="none" w:sz="0" w:space="0" w:color="auto"/>
        <w:left w:val="none" w:sz="0" w:space="0" w:color="auto"/>
        <w:bottom w:val="none" w:sz="0" w:space="0" w:color="auto"/>
        <w:right w:val="none" w:sz="0" w:space="0" w:color="auto"/>
      </w:divBdr>
    </w:div>
    <w:div w:id="499471579">
      <w:bodyDiv w:val="1"/>
      <w:marLeft w:val="0"/>
      <w:marRight w:val="0"/>
      <w:marTop w:val="0"/>
      <w:marBottom w:val="0"/>
      <w:divBdr>
        <w:top w:val="none" w:sz="0" w:space="0" w:color="auto"/>
        <w:left w:val="none" w:sz="0" w:space="0" w:color="auto"/>
        <w:bottom w:val="none" w:sz="0" w:space="0" w:color="auto"/>
        <w:right w:val="none" w:sz="0" w:space="0" w:color="auto"/>
      </w:divBdr>
    </w:div>
    <w:div w:id="979304794">
      <w:bodyDiv w:val="1"/>
      <w:marLeft w:val="0"/>
      <w:marRight w:val="0"/>
      <w:marTop w:val="0"/>
      <w:marBottom w:val="0"/>
      <w:divBdr>
        <w:top w:val="none" w:sz="0" w:space="0" w:color="auto"/>
        <w:left w:val="none" w:sz="0" w:space="0" w:color="auto"/>
        <w:bottom w:val="none" w:sz="0" w:space="0" w:color="auto"/>
        <w:right w:val="none" w:sz="0" w:space="0" w:color="auto"/>
      </w:divBdr>
      <w:divsChild>
        <w:div w:id="210463566">
          <w:marLeft w:val="0"/>
          <w:marRight w:val="0"/>
          <w:marTop w:val="0"/>
          <w:marBottom w:val="0"/>
          <w:divBdr>
            <w:top w:val="none" w:sz="0" w:space="0" w:color="auto"/>
            <w:left w:val="none" w:sz="0" w:space="0" w:color="auto"/>
            <w:bottom w:val="none" w:sz="0" w:space="0" w:color="auto"/>
            <w:right w:val="none" w:sz="0" w:space="0" w:color="auto"/>
          </w:divBdr>
          <w:divsChild>
            <w:div w:id="746078503">
              <w:marLeft w:val="0"/>
              <w:marRight w:val="0"/>
              <w:marTop w:val="0"/>
              <w:marBottom w:val="0"/>
              <w:divBdr>
                <w:top w:val="none" w:sz="0" w:space="0" w:color="auto"/>
                <w:left w:val="none" w:sz="0" w:space="0" w:color="auto"/>
                <w:bottom w:val="none" w:sz="0" w:space="0" w:color="auto"/>
                <w:right w:val="none" w:sz="0" w:space="0" w:color="auto"/>
              </w:divBdr>
              <w:divsChild>
                <w:div w:id="1689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9484">
          <w:marLeft w:val="0"/>
          <w:marRight w:val="0"/>
          <w:marTop w:val="0"/>
          <w:marBottom w:val="0"/>
          <w:divBdr>
            <w:top w:val="none" w:sz="0" w:space="0" w:color="auto"/>
            <w:left w:val="none" w:sz="0" w:space="0" w:color="auto"/>
            <w:bottom w:val="none" w:sz="0" w:space="0" w:color="auto"/>
            <w:right w:val="none" w:sz="0" w:space="0" w:color="auto"/>
          </w:divBdr>
          <w:divsChild>
            <w:div w:id="312679152">
              <w:marLeft w:val="0"/>
              <w:marRight w:val="0"/>
              <w:marTop w:val="0"/>
              <w:marBottom w:val="0"/>
              <w:divBdr>
                <w:top w:val="none" w:sz="0" w:space="0" w:color="auto"/>
                <w:left w:val="none" w:sz="0" w:space="0" w:color="auto"/>
                <w:bottom w:val="none" w:sz="0" w:space="0" w:color="auto"/>
                <w:right w:val="none" w:sz="0" w:space="0" w:color="auto"/>
              </w:divBdr>
              <w:divsChild>
                <w:div w:id="11748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7246">
      <w:bodyDiv w:val="1"/>
      <w:marLeft w:val="0"/>
      <w:marRight w:val="0"/>
      <w:marTop w:val="0"/>
      <w:marBottom w:val="0"/>
      <w:divBdr>
        <w:top w:val="none" w:sz="0" w:space="0" w:color="auto"/>
        <w:left w:val="none" w:sz="0" w:space="0" w:color="auto"/>
        <w:bottom w:val="none" w:sz="0" w:space="0" w:color="auto"/>
        <w:right w:val="none" w:sz="0" w:space="0" w:color="auto"/>
      </w:divBdr>
      <w:divsChild>
        <w:div w:id="66004473">
          <w:marLeft w:val="0"/>
          <w:marRight w:val="0"/>
          <w:marTop w:val="0"/>
          <w:marBottom w:val="0"/>
          <w:divBdr>
            <w:top w:val="none" w:sz="0" w:space="0" w:color="auto"/>
            <w:left w:val="none" w:sz="0" w:space="0" w:color="auto"/>
            <w:bottom w:val="none" w:sz="0" w:space="0" w:color="auto"/>
            <w:right w:val="none" w:sz="0" w:space="0" w:color="auto"/>
          </w:divBdr>
        </w:div>
      </w:divsChild>
    </w:div>
    <w:div w:id="1278566051">
      <w:bodyDiv w:val="1"/>
      <w:marLeft w:val="0"/>
      <w:marRight w:val="0"/>
      <w:marTop w:val="0"/>
      <w:marBottom w:val="0"/>
      <w:divBdr>
        <w:top w:val="none" w:sz="0" w:space="0" w:color="auto"/>
        <w:left w:val="none" w:sz="0" w:space="0" w:color="auto"/>
        <w:bottom w:val="none" w:sz="0" w:space="0" w:color="auto"/>
        <w:right w:val="none" w:sz="0" w:space="0" w:color="auto"/>
      </w:divBdr>
    </w:div>
    <w:div w:id="1561165598">
      <w:bodyDiv w:val="1"/>
      <w:marLeft w:val="0"/>
      <w:marRight w:val="0"/>
      <w:marTop w:val="0"/>
      <w:marBottom w:val="0"/>
      <w:divBdr>
        <w:top w:val="none" w:sz="0" w:space="0" w:color="auto"/>
        <w:left w:val="none" w:sz="0" w:space="0" w:color="auto"/>
        <w:bottom w:val="none" w:sz="0" w:space="0" w:color="auto"/>
        <w:right w:val="none" w:sz="0" w:space="0" w:color="auto"/>
      </w:divBdr>
    </w:div>
    <w:div w:id="1608076430">
      <w:bodyDiv w:val="1"/>
      <w:marLeft w:val="0"/>
      <w:marRight w:val="0"/>
      <w:marTop w:val="0"/>
      <w:marBottom w:val="0"/>
      <w:divBdr>
        <w:top w:val="none" w:sz="0" w:space="0" w:color="auto"/>
        <w:left w:val="none" w:sz="0" w:space="0" w:color="auto"/>
        <w:bottom w:val="none" w:sz="0" w:space="0" w:color="auto"/>
        <w:right w:val="none" w:sz="0" w:space="0" w:color="auto"/>
      </w:divBdr>
    </w:div>
    <w:div w:id="1718582373">
      <w:bodyDiv w:val="1"/>
      <w:marLeft w:val="0"/>
      <w:marRight w:val="0"/>
      <w:marTop w:val="0"/>
      <w:marBottom w:val="0"/>
      <w:divBdr>
        <w:top w:val="none" w:sz="0" w:space="0" w:color="auto"/>
        <w:left w:val="none" w:sz="0" w:space="0" w:color="auto"/>
        <w:bottom w:val="none" w:sz="0" w:space="0" w:color="auto"/>
        <w:right w:val="none" w:sz="0" w:space="0" w:color="auto"/>
      </w:divBdr>
      <w:divsChild>
        <w:div w:id="1802923479">
          <w:marLeft w:val="0"/>
          <w:marRight w:val="0"/>
          <w:marTop w:val="0"/>
          <w:marBottom w:val="0"/>
          <w:divBdr>
            <w:top w:val="none" w:sz="0" w:space="0" w:color="auto"/>
            <w:left w:val="none" w:sz="0" w:space="0" w:color="auto"/>
            <w:bottom w:val="none" w:sz="0" w:space="0" w:color="auto"/>
            <w:right w:val="none" w:sz="0" w:space="0" w:color="auto"/>
          </w:divBdr>
          <w:divsChild>
            <w:div w:id="2091852615">
              <w:marLeft w:val="0"/>
              <w:marRight w:val="0"/>
              <w:marTop w:val="0"/>
              <w:marBottom w:val="0"/>
              <w:divBdr>
                <w:top w:val="none" w:sz="0" w:space="0" w:color="auto"/>
                <w:left w:val="none" w:sz="0" w:space="0" w:color="auto"/>
                <w:bottom w:val="none" w:sz="0" w:space="0" w:color="auto"/>
                <w:right w:val="none" w:sz="0" w:space="0" w:color="auto"/>
              </w:divBdr>
              <w:divsChild>
                <w:div w:id="1086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4118">
          <w:marLeft w:val="0"/>
          <w:marRight w:val="0"/>
          <w:marTop w:val="0"/>
          <w:marBottom w:val="0"/>
          <w:divBdr>
            <w:top w:val="none" w:sz="0" w:space="0" w:color="auto"/>
            <w:left w:val="none" w:sz="0" w:space="0" w:color="auto"/>
            <w:bottom w:val="none" w:sz="0" w:space="0" w:color="auto"/>
            <w:right w:val="none" w:sz="0" w:space="0" w:color="auto"/>
          </w:divBdr>
          <w:divsChild>
            <w:div w:id="717978243">
              <w:marLeft w:val="0"/>
              <w:marRight w:val="0"/>
              <w:marTop w:val="0"/>
              <w:marBottom w:val="0"/>
              <w:divBdr>
                <w:top w:val="none" w:sz="0" w:space="0" w:color="auto"/>
                <w:left w:val="none" w:sz="0" w:space="0" w:color="auto"/>
                <w:bottom w:val="none" w:sz="0" w:space="0" w:color="auto"/>
                <w:right w:val="none" w:sz="0" w:space="0" w:color="auto"/>
              </w:divBdr>
              <w:divsChild>
                <w:div w:id="1223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5857">
      <w:bodyDiv w:val="1"/>
      <w:marLeft w:val="0"/>
      <w:marRight w:val="0"/>
      <w:marTop w:val="0"/>
      <w:marBottom w:val="0"/>
      <w:divBdr>
        <w:top w:val="none" w:sz="0" w:space="0" w:color="auto"/>
        <w:left w:val="none" w:sz="0" w:space="0" w:color="auto"/>
        <w:bottom w:val="none" w:sz="0" w:space="0" w:color="auto"/>
        <w:right w:val="none" w:sz="0" w:space="0" w:color="auto"/>
      </w:divBdr>
    </w:div>
    <w:div w:id="1746295153">
      <w:bodyDiv w:val="1"/>
      <w:marLeft w:val="0"/>
      <w:marRight w:val="0"/>
      <w:marTop w:val="0"/>
      <w:marBottom w:val="0"/>
      <w:divBdr>
        <w:top w:val="none" w:sz="0" w:space="0" w:color="auto"/>
        <w:left w:val="none" w:sz="0" w:space="0" w:color="auto"/>
        <w:bottom w:val="none" w:sz="0" w:space="0" w:color="auto"/>
        <w:right w:val="none" w:sz="0" w:space="0" w:color="auto"/>
      </w:divBdr>
    </w:div>
    <w:div w:id="1801722611">
      <w:bodyDiv w:val="1"/>
      <w:marLeft w:val="0"/>
      <w:marRight w:val="0"/>
      <w:marTop w:val="0"/>
      <w:marBottom w:val="0"/>
      <w:divBdr>
        <w:top w:val="none" w:sz="0" w:space="0" w:color="auto"/>
        <w:left w:val="none" w:sz="0" w:space="0" w:color="auto"/>
        <w:bottom w:val="none" w:sz="0" w:space="0" w:color="auto"/>
        <w:right w:val="none" w:sz="0" w:space="0" w:color="auto"/>
      </w:divBdr>
      <w:divsChild>
        <w:div w:id="114254557">
          <w:marLeft w:val="0"/>
          <w:marRight w:val="0"/>
          <w:marTop w:val="0"/>
          <w:marBottom w:val="0"/>
          <w:divBdr>
            <w:top w:val="none" w:sz="0" w:space="0" w:color="auto"/>
            <w:left w:val="none" w:sz="0" w:space="0" w:color="auto"/>
            <w:bottom w:val="none" w:sz="0" w:space="0" w:color="auto"/>
            <w:right w:val="none" w:sz="0" w:space="0" w:color="auto"/>
          </w:divBdr>
        </w:div>
      </w:divsChild>
    </w:div>
    <w:div w:id="1914388006">
      <w:bodyDiv w:val="1"/>
      <w:marLeft w:val="0"/>
      <w:marRight w:val="0"/>
      <w:marTop w:val="0"/>
      <w:marBottom w:val="0"/>
      <w:divBdr>
        <w:top w:val="none" w:sz="0" w:space="0" w:color="auto"/>
        <w:left w:val="none" w:sz="0" w:space="0" w:color="auto"/>
        <w:bottom w:val="none" w:sz="0" w:space="0" w:color="auto"/>
        <w:right w:val="none" w:sz="0" w:space="0" w:color="auto"/>
      </w:divBdr>
    </w:div>
    <w:div w:id="21147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27294161" TargetMode="External"/><Relationship Id="rId13" Type="http://schemas.openxmlformats.org/officeDocument/2006/relationships/hyperlink" Target="https://docs.cntd.ru/document/553133071" TargetMode="External"/><Relationship Id="rId18" Type="http://schemas.openxmlformats.org/officeDocument/2006/relationships/hyperlink" Target="https://docs.cntd.ru/document/553133071" TargetMode="External"/><Relationship Id="rId3" Type="http://schemas.openxmlformats.org/officeDocument/2006/relationships/styles" Target="styles.xml"/><Relationship Id="rId21" Type="http://schemas.openxmlformats.org/officeDocument/2006/relationships/hyperlink" Target="https://docs.cntd.ru/document/420287403" TargetMode="External"/><Relationship Id="rId7" Type="http://schemas.openxmlformats.org/officeDocument/2006/relationships/hyperlink" Target="https://docs.cntd.ru/document/608894613" TargetMode="External"/><Relationship Id="rId12" Type="http://schemas.openxmlformats.org/officeDocument/2006/relationships/hyperlink" Target="https://docs.cntd.ru/document/553133071" TargetMode="External"/><Relationship Id="rId17" Type="http://schemas.openxmlformats.org/officeDocument/2006/relationships/hyperlink" Target="https://docs.cntd.ru/document/553133071" TargetMode="External"/><Relationship Id="rId2" Type="http://schemas.openxmlformats.org/officeDocument/2006/relationships/numbering" Target="numbering.xml"/><Relationship Id="rId16" Type="http://schemas.openxmlformats.org/officeDocument/2006/relationships/hyperlink" Target="https://docs.cntd.ru/document/727294161" TargetMode="External"/><Relationship Id="rId20" Type="http://schemas.openxmlformats.org/officeDocument/2006/relationships/hyperlink" Target="https://docs.cntd.ru/document/553133071" TargetMode="External"/><Relationship Id="rId1" Type="http://schemas.openxmlformats.org/officeDocument/2006/relationships/customXml" Target="../customXml/item1.xml"/><Relationship Id="rId6" Type="http://schemas.openxmlformats.org/officeDocument/2006/relationships/hyperlink" Target="https://docs.cntd.ru/document/565341150" TargetMode="External"/><Relationship Id="rId11" Type="http://schemas.openxmlformats.org/officeDocument/2006/relationships/hyperlink" Target="https://docs.cntd.ru/document/55615737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727294161" TargetMode="External"/><Relationship Id="rId23" Type="http://schemas.openxmlformats.org/officeDocument/2006/relationships/fontTable" Target="fontTable.xml"/><Relationship Id="rId10" Type="http://schemas.openxmlformats.org/officeDocument/2006/relationships/hyperlink" Target="https://docs.cntd.ru/document/556157375" TargetMode="External"/><Relationship Id="rId19" Type="http://schemas.openxmlformats.org/officeDocument/2006/relationships/hyperlink" Target="https://docs.cntd.ru/document/553133071" TargetMode="External"/><Relationship Id="rId4" Type="http://schemas.openxmlformats.org/officeDocument/2006/relationships/settings" Target="settings.xml"/><Relationship Id="rId9" Type="http://schemas.openxmlformats.org/officeDocument/2006/relationships/hyperlink" Target="https://docs.cntd.ru/document/727294161" TargetMode="External"/><Relationship Id="rId14" Type="http://schemas.openxmlformats.org/officeDocument/2006/relationships/hyperlink" Target="https://docs.cntd.ru/document/608894613"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EE6E-DC28-4DE7-8C1D-9BF26F63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28</Pages>
  <Words>7415</Words>
  <Characters>42271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GKH_4</dc:creator>
  <cp:keywords/>
  <dc:description/>
  <cp:lastModifiedBy>GKH_4</cp:lastModifiedBy>
  <cp:revision>29</cp:revision>
  <cp:lastPrinted>2024-10-16T04:19:00Z</cp:lastPrinted>
  <dcterms:created xsi:type="dcterms:W3CDTF">2024-08-20T11:00:00Z</dcterms:created>
  <dcterms:modified xsi:type="dcterms:W3CDTF">2024-10-28T05:39:00Z</dcterms:modified>
</cp:coreProperties>
</file>