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EB4" w:rsidRPr="00163B99" w:rsidRDefault="000B6EB4" w:rsidP="00163B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3B99">
        <w:rPr>
          <w:rFonts w:ascii="Times New Roman" w:hAnsi="Times New Roman" w:cs="Times New Roman"/>
          <w:b/>
          <w:sz w:val="24"/>
          <w:szCs w:val="24"/>
        </w:rPr>
        <w:t>Приближается срок уплаты имущественных налогов</w:t>
      </w:r>
    </w:p>
    <w:p w:rsidR="00CB0F34" w:rsidRPr="00163B99" w:rsidRDefault="00CB0F34" w:rsidP="00CB0F3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7524A">
        <w:rPr>
          <w:rFonts w:ascii="Times New Roman" w:hAnsi="Times New Roman" w:cs="Times New Roman"/>
          <w:sz w:val="24"/>
          <w:szCs w:val="24"/>
        </w:rPr>
        <w:t>Межрайонная</w:t>
      </w:r>
      <w:proofErr w:type="gramEnd"/>
      <w:r w:rsidRPr="0087524A">
        <w:rPr>
          <w:rFonts w:ascii="Times New Roman" w:hAnsi="Times New Roman" w:cs="Times New Roman"/>
          <w:sz w:val="24"/>
          <w:szCs w:val="24"/>
        </w:rPr>
        <w:t xml:space="preserve"> ИФНС России №22 по Челябинской области напоминает, что</w:t>
      </w:r>
      <w:r w:rsidRPr="00163B99">
        <w:rPr>
          <w:rFonts w:ascii="Times New Roman" w:hAnsi="Times New Roman" w:cs="Times New Roman"/>
          <w:b/>
          <w:sz w:val="24"/>
          <w:szCs w:val="24"/>
        </w:rPr>
        <w:t xml:space="preserve">  1 декабря</w:t>
      </w:r>
      <w:r w:rsidRPr="00163B99">
        <w:rPr>
          <w:rFonts w:ascii="Times New Roman" w:hAnsi="Times New Roman" w:cs="Times New Roman"/>
          <w:sz w:val="24"/>
          <w:szCs w:val="24"/>
        </w:rPr>
        <w:t xml:space="preserve"> истекает срок для своевременной оплаты физическими лицами налогов на имущество и с доходов, полученных по вкладам за 2024 год.</w:t>
      </w:r>
    </w:p>
    <w:p w:rsidR="00CB0F34" w:rsidRPr="00163B99" w:rsidRDefault="00CB0F34" w:rsidP="00CB0F34">
      <w:pPr>
        <w:rPr>
          <w:rFonts w:ascii="Times New Roman" w:hAnsi="Times New Roman" w:cs="Times New Roman"/>
          <w:sz w:val="24"/>
          <w:szCs w:val="24"/>
        </w:rPr>
      </w:pPr>
      <w:r w:rsidRPr="00163B99">
        <w:rPr>
          <w:rFonts w:ascii="Times New Roman" w:hAnsi="Times New Roman" w:cs="Times New Roman"/>
          <w:sz w:val="24"/>
          <w:szCs w:val="24"/>
        </w:rPr>
        <w:t>Налоговая служба направляет налоговые уведомления несколькими способами:</w:t>
      </w:r>
    </w:p>
    <w:p w:rsidR="00CB0F34" w:rsidRPr="00163B99" w:rsidRDefault="00CB0F34" w:rsidP="00CB0F34">
      <w:pPr>
        <w:rPr>
          <w:rFonts w:ascii="Times New Roman" w:hAnsi="Times New Roman" w:cs="Times New Roman"/>
          <w:sz w:val="24"/>
          <w:szCs w:val="24"/>
        </w:rPr>
      </w:pPr>
      <w:r w:rsidRPr="00163B99">
        <w:rPr>
          <w:rFonts w:ascii="Times New Roman" w:hAnsi="Times New Roman" w:cs="Times New Roman"/>
          <w:sz w:val="24"/>
          <w:szCs w:val="24"/>
        </w:rPr>
        <w:t>- через сервис ФНС России «Личный кабинет налогоплательщика для физических лиц» или мобильное приложение «Налоги ФЛ»;</w:t>
      </w:r>
    </w:p>
    <w:p w:rsidR="00CB0F34" w:rsidRPr="00163B99" w:rsidRDefault="00CB0F34" w:rsidP="00CB0F34">
      <w:pPr>
        <w:rPr>
          <w:rFonts w:ascii="Times New Roman" w:hAnsi="Times New Roman" w:cs="Times New Roman"/>
          <w:sz w:val="24"/>
          <w:szCs w:val="24"/>
        </w:rPr>
      </w:pPr>
      <w:r w:rsidRPr="00163B99">
        <w:rPr>
          <w:rFonts w:ascii="Times New Roman" w:hAnsi="Times New Roman" w:cs="Times New Roman"/>
          <w:sz w:val="24"/>
          <w:szCs w:val="24"/>
        </w:rPr>
        <w:t>- через Единый портал государственных и муниципальных услуг (для этого нужно направить уведомление о необходимости получения докум</w:t>
      </w:r>
      <w:bookmarkStart w:id="0" w:name="_GoBack"/>
      <w:bookmarkEnd w:id="0"/>
      <w:r w:rsidRPr="00163B99">
        <w:rPr>
          <w:rFonts w:ascii="Times New Roman" w:hAnsi="Times New Roman" w:cs="Times New Roman"/>
          <w:sz w:val="24"/>
          <w:szCs w:val="24"/>
        </w:rPr>
        <w:t>ентов от налоговых органов через ЕПГУ);</w:t>
      </w:r>
    </w:p>
    <w:p w:rsidR="00CB0F34" w:rsidRPr="00163B99" w:rsidRDefault="00CB0F34" w:rsidP="00CB0F34">
      <w:pPr>
        <w:rPr>
          <w:rFonts w:ascii="Times New Roman" w:hAnsi="Times New Roman" w:cs="Times New Roman"/>
          <w:sz w:val="24"/>
          <w:szCs w:val="24"/>
        </w:rPr>
      </w:pPr>
      <w:r w:rsidRPr="00163B99">
        <w:rPr>
          <w:rFonts w:ascii="Times New Roman" w:hAnsi="Times New Roman" w:cs="Times New Roman"/>
          <w:sz w:val="24"/>
          <w:szCs w:val="24"/>
        </w:rPr>
        <w:t>- по почте заказным письмом по месту регистрации.</w:t>
      </w:r>
    </w:p>
    <w:p w:rsidR="00CB0F34" w:rsidRPr="00163B99" w:rsidRDefault="00CB0F34" w:rsidP="00CB0F34">
      <w:pPr>
        <w:rPr>
          <w:rFonts w:ascii="Times New Roman" w:hAnsi="Times New Roman" w:cs="Times New Roman"/>
          <w:sz w:val="24"/>
          <w:szCs w:val="24"/>
        </w:rPr>
      </w:pPr>
      <w:r w:rsidRPr="00163B99">
        <w:rPr>
          <w:rFonts w:ascii="Times New Roman" w:hAnsi="Times New Roman" w:cs="Times New Roman"/>
          <w:sz w:val="24"/>
          <w:szCs w:val="24"/>
        </w:rPr>
        <w:t xml:space="preserve">Налогоплательщикам, проживающим вне адреса регистрации, рекомендуется зарегистрироваться в личном кабинете на сайте Федеральной налоговой службы или портале </w:t>
      </w:r>
      <w:proofErr w:type="spellStart"/>
      <w:r w:rsidRPr="00163B99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163B99">
        <w:rPr>
          <w:rFonts w:ascii="Times New Roman" w:hAnsi="Times New Roman" w:cs="Times New Roman"/>
          <w:sz w:val="24"/>
          <w:szCs w:val="24"/>
        </w:rPr>
        <w:t>. Отсутствие полученного уведомления не снимает обязанность по уплате налога. При несвоевременной оплате предусмотрена ежедневная пеня, за каждый просроченный день, начиная со 2 декабря 2025 года. В этом случае налоговый орган направит требование о ее уплате. Если должник его не исполнит, последует принудительное взыскание задолженности.</w:t>
      </w:r>
    </w:p>
    <w:p w:rsidR="0087524A" w:rsidRDefault="00163B99" w:rsidP="00CB0F34">
      <w:pPr>
        <w:rPr>
          <w:rFonts w:ascii="Times New Roman" w:hAnsi="Times New Roman" w:cs="Times New Roman"/>
          <w:sz w:val="24"/>
          <w:szCs w:val="24"/>
        </w:rPr>
      </w:pPr>
      <w:r w:rsidRPr="0087524A">
        <w:rPr>
          <w:rFonts w:ascii="Times New Roman" w:hAnsi="Times New Roman" w:cs="Times New Roman"/>
          <w:sz w:val="24"/>
          <w:szCs w:val="24"/>
        </w:rPr>
        <w:t>Оплатить налоги можно любым удобным способом:</w:t>
      </w:r>
    </w:p>
    <w:p w:rsidR="0087524A" w:rsidRDefault="00163B99" w:rsidP="0087524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524A">
        <w:rPr>
          <w:rFonts w:ascii="Times New Roman" w:hAnsi="Times New Roman" w:cs="Times New Roman"/>
          <w:sz w:val="24"/>
          <w:szCs w:val="24"/>
        </w:rPr>
        <w:t>через отделения банков и их платежные терминалы;</w:t>
      </w:r>
    </w:p>
    <w:p w:rsidR="0087524A" w:rsidRPr="0087524A" w:rsidRDefault="00163B99" w:rsidP="00CB0F34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7524A">
        <w:rPr>
          <w:rFonts w:ascii="Times New Roman" w:hAnsi="Times New Roman" w:cs="Times New Roman"/>
          <w:sz w:val="24"/>
          <w:szCs w:val="24"/>
        </w:rPr>
        <w:t xml:space="preserve">воспользовавшись электронными сервисами на сайте ФНС России </w:t>
      </w:r>
      <w:hyperlink r:id="rId6" w:tgtFrame="_blank" w:history="1">
        <w:r w:rsidRPr="0087524A">
          <w:rPr>
            <w:rStyle w:val="a3"/>
            <w:rFonts w:ascii="Times New Roman" w:hAnsi="Times New Roman" w:cs="Times New Roman"/>
            <w:color w:val="0070C0"/>
            <w:sz w:val="24"/>
            <w:szCs w:val="24"/>
            <w:u w:val="none"/>
          </w:rPr>
          <w:t>«Уплата налогов и пошлин физических лиц»</w:t>
        </w:r>
      </w:hyperlink>
      <w:r w:rsidRPr="0087524A">
        <w:rPr>
          <w:rFonts w:ascii="Times New Roman" w:hAnsi="Times New Roman" w:cs="Times New Roman"/>
          <w:color w:val="0070C0"/>
          <w:sz w:val="24"/>
          <w:szCs w:val="24"/>
        </w:rPr>
        <w:t xml:space="preserve">, </w:t>
      </w:r>
      <w:hyperlink r:id="rId7" w:tgtFrame="_blank" w:history="1">
        <w:r w:rsidRPr="0087524A">
          <w:rPr>
            <w:rStyle w:val="a3"/>
            <w:rFonts w:ascii="Times New Roman" w:hAnsi="Times New Roman" w:cs="Times New Roman"/>
            <w:color w:val="0070C0"/>
            <w:sz w:val="24"/>
            <w:szCs w:val="24"/>
            <w:u w:val="none"/>
          </w:rPr>
          <w:t>«Личный кабинет для физических лиц»</w:t>
        </w:r>
      </w:hyperlink>
      <w:r w:rsidRPr="0087524A">
        <w:rPr>
          <w:rFonts w:ascii="Times New Roman" w:hAnsi="Times New Roman" w:cs="Times New Roman"/>
          <w:sz w:val="24"/>
          <w:szCs w:val="24"/>
        </w:rPr>
        <w:t xml:space="preserve"> или мобильное приложение </w:t>
      </w:r>
      <w:hyperlink r:id="rId8" w:tgtFrame="_blank" w:history="1">
        <w:r w:rsidRPr="0087524A">
          <w:rPr>
            <w:rStyle w:val="a3"/>
            <w:rFonts w:ascii="Times New Roman" w:hAnsi="Times New Roman" w:cs="Times New Roman"/>
            <w:color w:val="0070C0"/>
            <w:sz w:val="24"/>
            <w:szCs w:val="24"/>
            <w:u w:val="none"/>
          </w:rPr>
          <w:t>«Налоги ФЛ»</w:t>
        </w:r>
      </w:hyperlink>
      <w:r w:rsidRPr="0087524A">
        <w:rPr>
          <w:rFonts w:ascii="Times New Roman" w:hAnsi="Times New Roman" w:cs="Times New Roman"/>
          <w:sz w:val="24"/>
          <w:szCs w:val="24"/>
        </w:rPr>
        <w:t>;</w:t>
      </w:r>
    </w:p>
    <w:p w:rsidR="0087524A" w:rsidRPr="0087524A" w:rsidRDefault="00163B99" w:rsidP="00CB0F34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7524A">
        <w:rPr>
          <w:rFonts w:ascii="Times New Roman" w:hAnsi="Times New Roman" w:cs="Times New Roman"/>
          <w:sz w:val="24"/>
          <w:szCs w:val="24"/>
        </w:rPr>
        <w:t xml:space="preserve">на портале </w:t>
      </w:r>
      <w:proofErr w:type="spellStart"/>
      <w:r w:rsidRPr="0087524A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87524A">
        <w:rPr>
          <w:rFonts w:ascii="Times New Roman" w:hAnsi="Times New Roman" w:cs="Times New Roman"/>
          <w:sz w:val="24"/>
          <w:szCs w:val="24"/>
        </w:rPr>
        <w:t>.</w:t>
      </w:r>
    </w:p>
    <w:p w:rsidR="00CB0F34" w:rsidRPr="0087524A" w:rsidRDefault="00CB0F34" w:rsidP="0087524A">
      <w:pPr>
        <w:rPr>
          <w:rFonts w:ascii="Times New Roman" w:hAnsi="Times New Roman" w:cs="Times New Roman"/>
          <w:b/>
          <w:sz w:val="24"/>
          <w:szCs w:val="24"/>
        </w:rPr>
      </w:pPr>
      <w:r w:rsidRPr="0087524A">
        <w:rPr>
          <w:rFonts w:ascii="Times New Roman" w:hAnsi="Times New Roman" w:cs="Times New Roman"/>
          <w:b/>
          <w:sz w:val="24"/>
          <w:szCs w:val="24"/>
        </w:rPr>
        <w:t xml:space="preserve">Инспекция приглашает всех жителей на День открытых дверей, который состоится 27 ноября по адресам: </w:t>
      </w:r>
    </w:p>
    <w:p w:rsidR="00CB0F34" w:rsidRPr="00163B99" w:rsidRDefault="00CB0F34" w:rsidP="00CB0F34">
      <w:pPr>
        <w:rPr>
          <w:rFonts w:ascii="Times New Roman" w:hAnsi="Times New Roman" w:cs="Times New Roman"/>
          <w:sz w:val="24"/>
          <w:szCs w:val="24"/>
        </w:rPr>
      </w:pPr>
      <w:r w:rsidRPr="00163B99">
        <w:rPr>
          <w:rFonts w:ascii="Times New Roman" w:hAnsi="Times New Roman" w:cs="Times New Roman"/>
          <w:sz w:val="24"/>
          <w:szCs w:val="24"/>
        </w:rPr>
        <w:t xml:space="preserve">- г. Челябинск, ул. </w:t>
      </w:r>
      <w:proofErr w:type="gramStart"/>
      <w:r w:rsidRPr="00163B99">
        <w:rPr>
          <w:rFonts w:ascii="Times New Roman" w:hAnsi="Times New Roman" w:cs="Times New Roman"/>
          <w:sz w:val="24"/>
          <w:szCs w:val="24"/>
        </w:rPr>
        <w:t>Часовая</w:t>
      </w:r>
      <w:proofErr w:type="gramEnd"/>
      <w:r w:rsidRPr="00163B99">
        <w:rPr>
          <w:rFonts w:ascii="Times New Roman" w:hAnsi="Times New Roman" w:cs="Times New Roman"/>
          <w:sz w:val="24"/>
          <w:szCs w:val="24"/>
        </w:rPr>
        <w:t xml:space="preserve"> 6;</w:t>
      </w:r>
    </w:p>
    <w:p w:rsidR="00CB0F34" w:rsidRPr="00163B99" w:rsidRDefault="00CB0F34" w:rsidP="00CB0F34">
      <w:pPr>
        <w:rPr>
          <w:rFonts w:ascii="Times New Roman" w:hAnsi="Times New Roman" w:cs="Times New Roman"/>
          <w:sz w:val="24"/>
          <w:szCs w:val="24"/>
        </w:rPr>
      </w:pPr>
      <w:r w:rsidRPr="00163B99">
        <w:rPr>
          <w:rFonts w:ascii="Times New Roman" w:hAnsi="Times New Roman" w:cs="Times New Roman"/>
          <w:sz w:val="24"/>
          <w:szCs w:val="24"/>
        </w:rPr>
        <w:t xml:space="preserve">- г. Кыштым, ул. Ю. </w:t>
      </w:r>
      <w:proofErr w:type="spellStart"/>
      <w:r w:rsidRPr="00163B99">
        <w:rPr>
          <w:rFonts w:ascii="Times New Roman" w:hAnsi="Times New Roman" w:cs="Times New Roman"/>
          <w:sz w:val="24"/>
          <w:szCs w:val="24"/>
        </w:rPr>
        <w:t>Ичевой</w:t>
      </w:r>
      <w:proofErr w:type="spellEnd"/>
      <w:r w:rsidRPr="00163B99">
        <w:rPr>
          <w:rFonts w:ascii="Times New Roman" w:hAnsi="Times New Roman" w:cs="Times New Roman"/>
          <w:sz w:val="24"/>
          <w:szCs w:val="24"/>
        </w:rPr>
        <w:t>, 175;</w:t>
      </w:r>
    </w:p>
    <w:p w:rsidR="00CB0F34" w:rsidRPr="00163B99" w:rsidRDefault="00CB0F34" w:rsidP="00CB0F34">
      <w:pPr>
        <w:rPr>
          <w:rFonts w:ascii="Times New Roman" w:hAnsi="Times New Roman" w:cs="Times New Roman"/>
          <w:sz w:val="24"/>
          <w:szCs w:val="24"/>
        </w:rPr>
      </w:pPr>
      <w:r w:rsidRPr="00163B99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163B9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63B9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63B99">
        <w:rPr>
          <w:rFonts w:ascii="Times New Roman" w:hAnsi="Times New Roman" w:cs="Times New Roman"/>
          <w:sz w:val="24"/>
          <w:szCs w:val="24"/>
        </w:rPr>
        <w:t>Чесма</w:t>
      </w:r>
      <w:proofErr w:type="gramEnd"/>
      <w:r w:rsidRPr="00163B99">
        <w:rPr>
          <w:rFonts w:ascii="Times New Roman" w:hAnsi="Times New Roman" w:cs="Times New Roman"/>
          <w:sz w:val="24"/>
          <w:szCs w:val="24"/>
        </w:rPr>
        <w:t>, ул. Ленина, 76.</w:t>
      </w:r>
    </w:p>
    <w:p w:rsidR="00CB0F34" w:rsidRPr="00163B99" w:rsidRDefault="00CB0F34" w:rsidP="00CB0F34">
      <w:pPr>
        <w:rPr>
          <w:rFonts w:ascii="Times New Roman" w:hAnsi="Times New Roman" w:cs="Times New Roman"/>
          <w:sz w:val="24"/>
          <w:szCs w:val="24"/>
        </w:rPr>
      </w:pPr>
      <w:r w:rsidRPr="00163B99">
        <w:rPr>
          <w:rFonts w:ascii="Times New Roman" w:hAnsi="Times New Roman" w:cs="Times New Roman"/>
          <w:sz w:val="24"/>
          <w:szCs w:val="24"/>
        </w:rPr>
        <w:t xml:space="preserve">Мы будем работать с 09.00  до 20.00. </w:t>
      </w:r>
    </w:p>
    <w:p w:rsidR="00CB0F34" w:rsidRPr="00163B99" w:rsidRDefault="00CB0F34" w:rsidP="00CB0F34">
      <w:pPr>
        <w:rPr>
          <w:rFonts w:ascii="Times New Roman" w:hAnsi="Times New Roman" w:cs="Times New Roman"/>
          <w:sz w:val="24"/>
          <w:szCs w:val="24"/>
        </w:rPr>
      </w:pPr>
      <w:r w:rsidRPr="00163B99">
        <w:rPr>
          <w:rFonts w:ascii="Times New Roman" w:hAnsi="Times New Roman" w:cs="Times New Roman"/>
          <w:sz w:val="24"/>
          <w:szCs w:val="24"/>
        </w:rPr>
        <w:t xml:space="preserve">Сотрудники Инспекции помогут подключить «Личный кабинет», расскажут о его возможностях и ответят на все интересующие вопросы, связанные с имущественными налогами. </w:t>
      </w:r>
    </w:p>
    <w:p w:rsidR="00CB0F34" w:rsidRDefault="00163B99" w:rsidP="00CB0F34">
      <w:r w:rsidRPr="0087524A">
        <w:rPr>
          <w:rFonts w:ascii="Times New Roman" w:hAnsi="Times New Roman" w:cs="Times New Roman"/>
          <w:sz w:val="24"/>
          <w:szCs w:val="24"/>
        </w:rPr>
        <w:t xml:space="preserve">С порядком исполнения налоговых уведомлений можно ознакомиться на </w:t>
      </w:r>
      <w:proofErr w:type="spellStart"/>
      <w:r w:rsidRPr="0087524A">
        <w:rPr>
          <w:rFonts w:ascii="Times New Roman" w:hAnsi="Times New Roman" w:cs="Times New Roman"/>
          <w:sz w:val="24"/>
          <w:szCs w:val="24"/>
        </w:rPr>
        <w:t>промостранице</w:t>
      </w:r>
      <w:proofErr w:type="spellEnd"/>
      <w:r w:rsidRPr="0087524A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tgtFrame="_blank" w:history="1">
        <w:r w:rsidRPr="00163B99">
          <w:rPr>
            <w:rStyle w:val="a3"/>
            <w:rFonts w:ascii="Times New Roman" w:hAnsi="Times New Roman" w:cs="Times New Roman"/>
            <w:color w:val="386FE5"/>
            <w:sz w:val="24"/>
            <w:szCs w:val="24"/>
            <w:u w:val="none"/>
          </w:rPr>
          <w:t>«Налоговое уведомление 2025 года»</w:t>
        </w:r>
      </w:hyperlink>
      <w:r w:rsidRPr="00163B99">
        <w:rPr>
          <w:rFonts w:ascii="Times New Roman" w:hAnsi="Times New Roman" w:cs="Times New Roman"/>
          <w:color w:val="3F4350"/>
          <w:sz w:val="24"/>
          <w:szCs w:val="24"/>
        </w:rPr>
        <w:t xml:space="preserve"> </w:t>
      </w:r>
      <w:r w:rsidRPr="0087524A">
        <w:rPr>
          <w:rFonts w:ascii="Times New Roman" w:hAnsi="Times New Roman" w:cs="Times New Roman"/>
          <w:sz w:val="24"/>
          <w:szCs w:val="24"/>
        </w:rPr>
        <w:t>на сайте ФНС России</w:t>
      </w:r>
      <w:r w:rsidRPr="00163B99">
        <w:rPr>
          <w:rFonts w:ascii="Times New Roman" w:hAnsi="Times New Roman" w:cs="Times New Roman"/>
          <w:color w:val="3F4350"/>
          <w:sz w:val="24"/>
          <w:szCs w:val="24"/>
        </w:rPr>
        <w:t>.</w:t>
      </w:r>
    </w:p>
    <w:sectPr w:rsidR="00CB0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21DD1"/>
    <w:multiLevelType w:val="hybridMultilevel"/>
    <w:tmpl w:val="137AA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C8C"/>
    <w:rsid w:val="000B6EB4"/>
    <w:rsid w:val="00163B99"/>
    <w:rsid w:val="003C5448"/>
    <w:rsid w:val="00792C8C"/>
    <w:rsid w:val="0087524A"/>
    <w:rsid w:val="00CB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3B9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752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3B9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752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gov.ru/rn77/fl/mob_lkfl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kfl2.nalog.ru/lkfl?ysclid=mhli1uo3ij44758517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rvice.nalog.ru/payment/index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alog.gov.ru/rn20/promo/nu/?ysclid=mhli29hnua6523006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Щекаева Елена Александровна</dc:creator>
  <cp:lastModifiedBy>Щекаева Елена Александровна</cp:lastModifiedBy>
  <cp:revision>4</cp:revision>
  <dcterms:created xsi:type="dcterms:W3CDTF">2025-11-18T06:53:00Z</dcterms:created>
  <dcterms:modified xsi:type="dcterms:W3CDTF">2025-11-18T14:54:00Z</dcterms:modified>
</cp:coreProperties>
</file>