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76" w:type="dxa"/>
        <w:tblBorders>
          <w:bottom w:val="thickThinSmallGap" w:sz="24" w:space="0" w:color="auto"/>
        </w:tblBorders>
        <w:tblLook w:val="04A0" w:firstRow="1" w:lastRow="0" w:firstColumn="1" w:lastColumn="0" w:noHBand="0" w:noVBand="1"/>
      </w:tblPr>
      <w:tblGrid>
        <w:gridCol w:w="9814"/>
      </w:tblGrid>
      <w:tr w:rsidR="007748F8" w:rsidRPr="00ED75CE" w:rsidTr="00BC47C7">
        <w:tc>
          <w:tcPr>
            <w:tcW w:w="10065" w:type="dxa"/>
          </w:tcPr>
          <w:p w:rsidR="007748F8" w:rsidRPr="00ED75CE" w:rsidRDefault="00ED75CE" w:rsidP="007748F8">
            <w:pPr>
              <w:pStyle w:val="ConsPlusNonformat"/>
              <w:tabs>
                <w:tab w:val="left" w:pos="1800"/>
                <w:tab w:val="center" w:pos="5159"/>
              </w:tabs>
              <w:ind w:firstLine="720"/>
              <w:rPr>
                <w:rFonts w:ascii="Times New Roman" w:hAnsi="Times New Roman" w:cs="Times New Roman"/>
                <w:sz w:val="24"/>
                <w:szCs w:val="24"/>
              </w:rPr>
            </w:pPr>
            <w:r>
              <w:rPr>
                <w:rFonts w:ascii="Times New Roman" w:hAnsi="Times New Roman" w:cs="Times New Roman"/>
                <w:sz w:val="24"/>
                <w:szCs w:val="24"/>
              </w:rPr>
              <w:tab/>
            </w:r>
            <w:r w:rsidR="007748F8" w:rsidRPr="00ED75CE">
              <w:rPr>
                <w:rFonts w:ascii="Times New Roman" w:hAnsi="Times New Roman" w:cs="Times New Roman"/>
                <w:sz w:val="24"/>
                <w:szCs w:val="24"/>
              </w:rPr>
              <w:tab/>
            </w:r>
            <w:r w:rsidR="007748F8" w:rsidRPr="00ED75CE">
              <w:rPr>
                <w:rFonts w:ascii="a_PlakatCmpl" w:hAnsi="a_PlakatCmpl" w:cs="Times New Roman"/>
                <w:noProof/>
                <w:sz w:val="24"/>
                <w:szCs w:val="24"/>
              </w:rPr>
              <w:drawing>
                <wp:anchor distT="0" distB="0" distL="114935" distR="114935" simplePos="0" relativeHeight="251659264" behindDoc="0" locked="0" layoutInCell="1" allowOverlap="1" wp14:anchorId="5ACE3CE9" wp14:editId="350398E0">
                  <wp:simplePos x="0" y="0"/>
                  <wp:positionH relativeFrom="margin">
                    <wp:posOffset>2920365</wp:posOffset>
                  </wp:positionH>
                  <wp:positionV relativeFrom="margin">
                    <wp:posOffset>-167640</wp:posOffset>
                  </wp:positionV>
                  <wp:extent cx="600075" cy="714375"/>
                  <wp:effectExtent l="19050" t="0" r="952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r w:rsidR="007748F8" w:rsidRPr="00ED75CE">
              <w:rPr>
                <w:rFonts w:ascii="Times New Roman" w:hAnsi="Times New Roman" w:cs="Times New Roman"/>
                <w:sz w:val="24"/>
                <w:szCs w:val="24"/>
              </w:rPr>
              <w:t>п</w:t>
            </w:r>
          </w:p>
          <w:p w:rsidR="007748F8" w:rsidRPr="00ED75CE" w:rsidRDefault="007748F8" w:rsidP="00BC47C7">
            <w:pPr>
              <w:pStyle w:val="ConsPlusNonformat"/>
              <w:tabs>
                <w:tab w:val="left" w:pos="8055"/>
              </w:tabs>
              <w:ind w:firstLine="720"/>
              <w:rPr>
                <w:rFonts w:ascii="Times New Roman" w:hAnsi="Times New Roman" w:cs="Times New Roman"/>
                <w:sz w:val="24"/>
                <w:szCs w:val="24"/>
              </w:rPr>
            </w:pPr>
            <w:r w:rsidRPr="00ED75CE">
              <w:rPr>
                <w:rFonts w:ascii="Times New Roman" w:hAnsi="Times New Roman" w:cs="Times New Roman"/>
                <w:sz w:val="24"/>
                <w:szCs w:val="24"/>
              </w:rPr>
              <w:tab/>
            </w:r>
          </w:p>
          <w:p w:rsidR="007748F8" w:rsidRPr="00ED75CE" w:rsidRDefault="007748F8" w:rsidP="00BC47C7">
            <w:pPr>
              <w:pStyle w:val="ConsPlusNonformat"/>
              <w:ind w:firstLine="720"/>
              <w:jc w:val="center"/>
              <w:rPr>
                <w:rFonts w:ascii="Times New Roman" w:hAnsi="Times New Roman" w:cs="Times New Roman"/>
                <w:sz w:val="24"/>
                <w:szCs w:val="24"/>
              </w:rPr>
            </w:pPr>
          </w:p>
          <w:p w:rsidR="007748F8" w:rsidRPr="00ED75CE" w:rsidRDefault="007748F8" w:rsidP="00BC47C7">
            <w:pPr>
              <w:pStyle w:val="ConsPlusNonformat"/>
              <w:ind w:firstLine="720"/>
              <w:jc w:val="center"/>
              <w:rPr>
                <w:rFonts w:ascii="Times New Roman" w:hAnsi="Times New Roman" w:cs="Times New Roman"/>
                <w:sz w:val="24"/>
                <w:szCs w:val="24"/>
              </w:rPr>
            </w:pPr>
            <w:r w:rsidRPr="00ED75CE">
              <w:rPr>
                <w:rFonts w:ascii="Times New Roman" w:hAnsi="Times New Roman" w:cs="Times New Roman"/>
                <w:sz w:val="24"/>
                <w:szCs w:val="24"/>
              </w:rPr>
              <w:t>АДМИНИСТРАЦИЯ</w:t>
            </w:r>
          </w:p>
          <w:p w:rsidR="007748F8" w:rsidRPr="00ED75CE" w:rsidRDefault="007748F8" w:rsidP="00BC47C7">
            <w:pPr>
              <w:pStyle w:val="ConsPlusNonformat"/>
              <w:ind w:firstLine="720"/>
              <w:jc w:val="center"/>
              <w:rPr>
                <w:rFonts w:ascii="Times New Roman" w:hAnsi="Times New Roman" w:cs="Times New Roman"/>
                <w:sz w:val="24"/>
                <w:szCs w:val="24"/>
              </w:rPr>
            </w:pPr>
            <w:proofErr w:type="gramStart"/>
            <w:r w:rsidRPr="00ED75CE">
              <w:rPr>
                <w:rFonts w:ascii="Times New Roman" w:hAnsi="Times New Roman" w:cs="Times New Roman"/>
                <w:sz w:val="24"/>
                <w:szCs w:val="24"/>
              </w:rPr>
              <w:t>КУЛЕВЧИНСКОГО  СЕЛЬСКОГО</w:t>
            </w:r>
            <w:proofErr w:type="gramEnd"/>
            <w:r w:rsidRPr="00ED75CE">
              <w:rPr>
                <w:rFonts w:ascii="Times New Roman" w:hAnsi="Times New Roman" w:cs="Times New Roman"/>
                <w:sz w:val="24"/>
                <w:szCs w:val="24"/>
              </w:rPr>
              <w:t xml:space="preserve">  ПОСЕЛЕНИЯ  </w:t>
            </w:r>
          </w:p>
          <w:p w:rsidR="007748F8" w:rsidRPr="00ED75CE" w:rsidRDefault="007748F8" w:rsidP="00BC47C7">
            <w:pPr>
              <w:pStyle w:val="ConsPlusNonformat"/>
              <w:ind w:firstLine="720"/>
              <w:jc w:val="center"/>
              <w:rPr>
                <w:rFonts w:ascii="Times New Roman" w:hAnsi="Times New Roman" w:cs="Times New Roman"/>
                <w:sz w:val="24"/>
                <w:szCs w:val="24"/>
              </w:rPr>
            </w:pPr>
            <w:r w:rsidRPr="00ED75CE">
              <w:rPr>
                <w:rFonts w:ascii="Times New Roman" w:hAnsi="Times New Roman" w:cs="Times New Roman"/>
                <w:sz w:val="24"/>
                <w:szCs w:val="24"/>
              </w:rPr>
              <w:t>ВАРНЕНСКОГО МУНИЦИПАЛЬНОГО РАЙОНА</w:t>
            </w:r>
          </w:p>
          <w:p w:rsidR="007748F8" w:rsidRPr="00ED75CE" w:rsidRDefault="007748F8" w:rsidP="00BC47C7">
            <w:pPr>
              <w:pStyle w:val="ConsPlusNonformat"/>
              <w:ind w:firstLine="720"/>
              <w:jc w:val="center"/>
              <w:rPr>
                <w:rFonts w:ascii="Times New Roman" w:hAnsi="Times New Roman" w:cs="Times New Roman"/>
                <w:sz w:val="24"/>
                <w:szCs w:val="24"/>
              </w:rPr>
            </w:pPr>
            <w:r w:rsidRPr="00ED75CE">
              <w:rPr>
                <w:rFonts w:ascii="Times New Roman" w:hAnsi="Times New Roman" w:cs="Times New Roman"/>
                <w:sz w:val="24"/>
                <w:szCs w:val="24"/>
              </w:rPr>
              <w:t>ЧЕЛЯБИНСКОЙ ОБЛАСТИ</w:t>
            </w:r>
          </w:p>
          <w:p w:rsidR="007748F8" w:rsidRPr="00ED75CE" w:rsidRDefault="007748F8" w:rsidP="00BC47C7">
            <w:pPr>
              <w:pStyle w:val="ConsPlusNonformat"/>
              <w:ind w:firstLine="720"/>
              <w:jc w:val="center"/>
              <w:rPr>
                <w:rFonts w:ascii="Times New Roman" w:hAnsi="Times New Roman" w:cs="Times New Roman"/>
                <w:sz w:val="24"/>
                <w:szCs w:val="24"/>
              </w:rPr>
            </w:pPr>
          </w:p>
          <w:p w:rsidR="007748F8" w:rsidRPr="00ED75CE" w:rsidRDefault="007748F8" w:rsidP="00BC47C7">
            <w:pPr>
              <w:pStyle w:val="ConsPlusNonformat"/>
              <w:ind w:firstLine="720"/>
              <w:jc w:val="center"/>
              <w:rPr>
                <w:rFonts w:ascii="Times New Roman" w:hAnsi="Times New Roman" w:cs="Times New Roman"/>
                <w:b/>
                <w:sz w:val="24"/>
                <w:szCs w:val="24"/>
              </w:rPr>
            </w:pPr>
            <w:r w:rsidRPr="00ED75CE">
              <w:rPr>
                <w:rFonts w:ascii="Times New Roman" w:hAnsi="Times New Roman" w:cs="Times New Roman"/>
                <w:b/>
                <w:sz w:val="24"/>
                <w:szCs w:val="24"/>
              </w:rPr>
              <w:t>ПОСТАНОВЛЕНИЕ</w:t>
            </w:r>
          </w:p>
          <w:p w:rsidR="007748F8" w:rsidRPr="00ED75CE" w:rsidRDefault="007748F8" w:rsidP="00BC47C7">
            <w:pPr>
              <w:pStyle w:val="ConsPlusNonformat"/>
              <w:ind w:firstLine="720"/>
              <w:jc w:val="center"/>
              <w:rPr>
                <w:rFonts w:ascii="Arial" w:hAnsi="Arial" w:cs="Arial"/>
                <w:sz w:val="24"/>
                <w:szCs w:val="24"/>
              </w:rPr>
            </w:pPr>
          </w:p>
        </w:tc>
      </w:tr>
    </w:tbl>
    <w:p w:rsidR="007748F8" w:rsidRPr="00ED75CE" w:rsidRDefault="007748F8" w:rsidP="007748F8">
      <w:pPr>
        <w:pStyle w:val="ConsPlusNonformat"/>
        <w:widowControl/>
        <w:rPr>
          <w:rFonts w:ascii="Times New Roman" w:hAnsi="Times New Roman" w:cs="Times New Roman"/>
          <w:sz w:val="24"/>
          <w:szCs w:val="24"/>
        </w:rPr>
      </w:pPr>
    </w:p>
    <w:p w:rsidR="00C1246D" w:rsidRPr="00ED75CE" w:rsidRDefault="00ED75CE" w:rsidP="007748F8">
      <w:pPr>
        <w:pStyle w:val="ConsPlusNonformat"/>
        <w:widowControl/>
        <w:rPr>
          <w:rFonts w:eastAsia="Calibri"/>
          <w:color w:val="000000"/>
          <w:sz w:val="24"/>
          <w:szCs w:val="24"/>
          <w:lang w:eastAsia="en-US"/>
        </w:rPr>
      </w:pPr>
      <w:r w:rsidRPr="00ED75CE">
        <w:rPr>
          <w:rFonts w:ascii="Times New Roman" w:hAnsi="Times New Roman" w:cs="Times New Roman"/>
          <w:sz w:val="24"/>
          <w:szCs w:val="24"/>
        </w:rPr>
        <w:t xml:space="preserve"> от 20.08.</w:t>
      </w:r>
      <w:r w:rsidR="007748F8" w:rsidRPr="00ED75CE">
        <w:rPr>
          <w:rFonts w:ascii="Times New Roman" w:hAnsi="Times New Roman" w:cs="Times New Roman"/>
          <w:sz w:val="24"/>
          <w:szCs w:val="24"/>
        </w:rPr>
        <w:t>2024 года         №</w:t>
      </w:r>
      <w:r w:rsidRPr="00ED75CE">
        <w:rPr>
          <w:rFonts w:ascii="Times New Roman" w:hAnsi="Times New Roman" w:cs="Times New Roman"/>
          <w:sz w:val="24"/>
          <w:szCs w:val="24"/>
        </w:rPr>
        <w:t xml:space="preserve"> 14</w:t>
      </w:r>
    </w:p>
    <w:p w:rsidR="00C1246D" w:rsidRPr="00ED75CE" w:rsidRDefault="00C1246D" w:rsidP="00C1246D">
      <w:pPr>
        <w:widowControl/>
        <w:tabs>
          <w:tab w:val="left" w:pos="0"/>
          <w:tab w:val="left" w:pos="180"/>
          <w:tab w:val="left" w:pos="360"/>
          <w:tab w:val="left" w:pos="1080"/>
        </w:tabs>
        <w:rPr>
          <w:rFonts w:eastAsia="Calibri"/>
          <w:color w:val="000000"/>
          <w:sz w:val="24"/>
          <w:szCs w:val="24"/>
          <w:lang w:eastAsia="en-US"/>
        </w:rPr>
      </w:pPr>
      <w:r w:rsidRPr="00ED75CE">
        <w:rPr>
          <w:rFonts w:eastAsia="Calibri"/>
          <w:color w:val="000000"/>
          <w:sz w:val="24"/>
          <w:szCs w:val="24"/>
          <w:lang w:eastAsia="en-US"/>
        </w:rPr>
        <w:t xml:space="preserve">    </w:t>
      </w:r>
    </w:p>
    <w:p w:rsidR="00C1246D" w:rsidRPr="00ED75CE" w:rsidRDefault="00C1246D" w:rsidP="00C1246D">
      <w:pPr>
        <w:widowControl/>
        <w:tabs>
          <w:tab w:val="left" w:pos="0"/>
          <w:tab w:val="left" w:pos="180"/>
          <w:tab w:val="left" w:pos="360"/>
          <w:tab w:val="left" w:pos="1080"/>
        </w:tabs>
        <w:rPr>
          <w:rFonts w:eastAsia="Calibri"/>
          <w:color w:val="000000"/>
          <w:sz w:val="24"/>
          <w:szCs w:val="24"/>
          <w:lang w:eastAsia="en-US"/>
        </w:rPr>
      </w:pPr>
    </w:p>
    <w:tbl>
      <w:tblPr>
        <w:tblW w:w="9262" w:type="dxa"/>
        <w:tblLook w:val="04A0" w:firstRow="1" w:lastRow="0" w:firstColumn="1" w:lastColumn="0" w:noHBand="0" w:noVBand="1"/>
      </w:tblPr>
      <w:tblGrid>
        <w:gridCol w:w="9262"/>
      </w:tblGrid>
      <w:tr w:rsidR="003D4297" w:rsidRPr="00ED75CE" w:rsidTr="003D4297">
        <w:trPr>
          <w:cantSplit/>
          <w:trHeight w:val="109"/>
        </w:trPr>
        <w:tc>
          <w:tcPr>
            <w:tcW w:w="9262" w:type="dxa"/>
          </w:tcPr>
          <w:p w:rsidR="003D4297" w:rsidRPr="00ED75CE" w:rsidRDefault="003D4297" w:rsidP="005F1637">
            <w:pPr>
              <w:jc w:val="both"/>
              <w:rPr>
                <w:sz w:val="24"/>
                <w:szCs w:val="24"/>
              </w:rPr>
            </w:pPr>
            <w:r w:rsidRPr="00ED75CE">
              <w:rPr>
                <w:sz w:val="24"/>
                <w:szCs w:val="24"/>
              </w:rPr>
              <w:t>О порядке ведения реестра муниципального</w:t>
            </w:r>
          </w:p>
          <w:p w:rsidR="003D4297" w:rsidRPr="00ED75CE" w:rsidRDefault="00777F15" w:rsidP="005F1637">
            <w:pPr>
              <w:jc w:val="both"/>
              <w:rPr>
                <w:sz w:val="24"/>
                <w:szCs w:val="24"/>
              </w:rPr>
            </w:pPr>
            <w:r w:rsidRPr="00ED75CE">
              <w:rPr>
                <w:sz w:val="24"/>
                <w:szCs w:val="24"/>
              </w:rPr>
              <w:t>и</w:t>
            </w:r>
            <w:r w:rsidR="003D4297" w:rsidRPr="00ED75CE">
              <w:rPr>
                <w:sz w:val="24"/>
                <w:szCs w:val="24"/>
              </w:rPr>
              <w:t xml:space="preserve">мущества муниципального образования </w:t>
            </w:r>
          </w:p>
          <w:p w:rsidR="000E72FE" w:rsidRPr="00ED75CE" w:rsidRDefault="000E72FE" w:rsidP="003D4297">
            <w:pPr>
              <w:jc w:val="both"/>
              <w:rPr>
                <w:sz w:val="24"/>
                <w:szCs w:val="24"/>
              </w:rPr>
            </w:pPr>
            <w:proofErr w:type="spellStart"/>
            <w:r w:rsidRPr="00ED75CE">
              <w:rPr>
                <w:sz w:val="24"/>
                <w:szCs w:val="24"/>
              </w:rPr>
              <w:t>Кулевчинское</w:t>
            </w:r>
            <w:proofErr w:type="spellEnd"/>
            <w:r w:rsidRPr="00ED75CE">
              <w:rPr>
                <w:sz w:val="24"/>
                <w:szCs w:val="24"/>
              </w:rPr>
              <w:t xml:space="preserve"> сельское поселение </w:t>
            </w:r>
          </w:p>
          <w:p w:rsidR="000E72FE" w:rsidRPr="00ED75CE" w:rsidRDefault="000E72FE" w:rsidP="003D4297">
            <w:pPr>
              <w:jc w:val="both"/>
              <w:rPr>
                <w:sz w:val="24"/>
                <w:szCs w:val="24"/>
              </w:rPr>
            </w:pPr>
            <w:r w:rsidRPr="00ED75CE">
              <w:rPr>
                <w:sz w:val="24"/>
                <w:szCs w:val="24"/>
              </w:rPr>
              <w:t xml:space="preserve">Варненского муниципального района </w:t>
            </w:r>
          </w:p>
          <w:p w:rsidR="003D4297" w:rsidRPr="00ED75CE" w:rsidRDefault="000E72FE" w:rsidP="003D4297">
            <w:pPr>
              <w:jc w:val="both"/>
              <w:rPr>
                <w:sz w:val="24"/>
                <w:szCs w:val="24"/>
              </w:rPr>
            </w:pPr>
            <w:r w:rsidRPr="00ED75CE">
              <w:rPr>
                <w:sz w:val="24"/>
                <w:szCs w:val="24"/>
              </w:rPr>
              <w:t>Челябинской области</w:t>
            </w:r>
          </w:p>
        </w:tc>
      </w:tr>
    </w:tbl>
    <w:tbl>
      <w:tblPr>
        <w:tblpPr w:leftFromText="180" w:rightFromText="180" w:vertAnchor="text" w:horzAnchor="page" w:tblpX="751" w:tblpY="197"/>
        <w:tblW w:w="504" w:type="dxa"/>
        <w:tblLook w:val="04A0" w:firstRow="1" w:lastRow="0" w:firstColumn="1" w:lastColumn="0" w:noHBand="0" w:noVBand="1"/>
      </w:tblPr>
      <w:tblGrid>
        <w:gridCol w:w="227"/>
        <w:gridCol w:w="277"/>
      </w:tblGrid>
      <w:tr w:rsidR="003D4297" w:rsidRPr="00ED75CE" w:rsidTr="003D4297">
        <w:trPr>
          <w:cantSplit/>
          <w:trHeight w:val="112"/>
        </w:trPr>
        <w:tc>
          <w:tcPr>
            <w:tcW w:w="227" w:type="dxa"/>
          </w:tcPr>
          <w:p w:rsidR="003D4297" w:rsidRPr="00ED75CE" w:rsidRDefault="003D4297" w:rsidP="003D4297">
            <w:pPr>
              <w:pStyle w:val="1"/>
              <w:rPr>
                <w:sz w:val="24"/>
                <w:szCs w:val="24"/>
              </w:rPr>
            </w:pPr>
          </w:p>
        </w:tc>
        <w:tc>
          <w:tcPr>
            <w:tcW w:w="277" w:type="dxa"/>
          </w:tcPr>
          <w:p w:rsidR="003D4297" w:rsidRPr="00ED75CE" w:rsidRDefault="003D4297" w:rsidP="003D4297">
            <w:pPr>
              <w:pStyle w:val="1"/>
              <w:rPr>
                <w:b w:val="0"/>
                <w:bCs w:val="0"/>
                <w:sz w:val="24"/>
                <w:szCs w:val="24"/>
              </w:rPr>
            </w:pPr>
          </w:p>
        </w:tc>
      </w:tr>
    </w:tbl>
    <w:p w:rsidR="003D4297" w:rsidRPr="00ED75CE" w:rsidRDefault="003D4297" w:rsidP="003D4297">
      <w:pPr>
        <w:pStyle w:val="ConsPlusNormal"/>
        <w:widowControl/>
        <w:ind w:firstLine="0"/>
        <w:jc w:val="both"/>
        <w:rPr>
          <w:rFonts w:ascii="Times New Roman" w:hAnsi="Times New Roman" w:cs="Times New Roman"/>
          <w:b/>
          <w:bCs/>
          <w:sz w:val="24"/>
          <w:szCs w:val="24"/>
        </w:rPr>
      </w:pPr>
    </w:p>
    <w:p w:rsidR="003D4297" w:rsidRPr="00ED75CE" w:rsidRDefault="003D4297" w:rsidP="003D4297">
      <w:pPr>
        <w:pStyle w:val="ConsPlusNormal"/>
        <w:widowControl/>
        <w:ind w:firstLine="0"/>
        <w:jc w:val="both"/>
        <w:rPr>
          <w:rFonts w:ascii="Times New Roman" w:hAnsi="Times New Roman" w:cs="Times New Roman"/>
          <w:sz w:val="24"/>
          <w:szCs w:val="24"/>
        </w:rPr>
      </w:pPr>
      <w:r w:rsidRPr="00ED75CE">
        <w:rPr>
          <w:rFonts w:ascii="Times New Roman" w:hAnsi="Times New Roman" w:cs="Times New Roman"/>
          <w:b/>
          <w:bCs/>
          <w:sz w:val="24"/>
          <w:szCs w:val="24"/>
        </w:rPr>
        <w:t xml:space="preserve">           </w:t>
      </w:r>
      <w:r w:rsidRPr="00ED75CE">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10.10.2023 № 163-н «Об утверждении порядка ведения органами местного самоуправления реестров муниципал</w:t>
      </w:r>
      <w:r w:rsidR="007748F8" w:rsidRPr="00ED75CE">
        <w:rPr>
          <w:rFonts w:ascii="Times New Roman" w:hAnsi="Times New Roman" w:cs="Times New Roman"/>
          <w:sz w:val="24"/>
          <w:szCs w:val="24"/>
        </w:rPr>
        <w:t>ьного имущества», Администрация Кулевчинского сельского поселения Варненского муниципального района Челябинской области</w:t>
      </w:r>
      <w:r w:rsidRPr="00ED75CE">
        <w:rPr>
          <w:rFonts w:ascii="Times New Roman" w:hAnsi="Times New Roman" w:cs="Times New Roman"/>
          <w:sz w:val="24"/>
          <w:szCs w:val="24"/>
        </w:rPr>
        <w:t>:</w:t>
      </w:r>
    </w:p>
    <w:p w:rsidR="007748F8" w:rsidRPr="00ED75CE" w:rsidRDefault="007748F8" w:rsidP="003D4297">
      <w:pPr>
        <w:pStyle w:val="ConsPlusNormal"/>
        <w:widowControl/>
        <w:ind w:firstLine="0"/>
        <w:jc w:val="both"/>
        <w:rPr>
          <w:rFonts w:ascii="Times New Roman" w:hAnsi="Times New Roman" w:cs="Times New Roman"/>
          <w:sz w:val="24"/>
          <w:szCs w:val="24"/>
        </w:rPr>
      </w:pPr>
      <w:r w:rsidRPr="00ED75CE">
        <w:rPr>
          <w:rFonts w:ascii="Times New Roman" w:hAnsi="Times New Roman" w:cs="Times New Roman"/>
          <w:sz w:val="24"/>
          <w:szCs w:val="24"/>
        </w:rPr>
        <w:t>Постановляет:</w:t>
      </w:r>
    </w:p>
    <w:p w:rsidR="003D4297" w:rsidRPr="00ED75CE" w:rsidRDefault="003D4297" w:rsidP="003D4297">
      <w:pPr>
        <w:pStyle w:val="ConsPlusNormal"/>
        <w:widowControl/>
        <w:jc w:val="both"/>
        <w:rPr>
          <w:rFonts w:ascii="Times New Roman" w:hAnsi="Times New Roman" w:cs="Times New Roman"/>
          <w:sz w:val="24"/>
          <w:szCs w:val="24"/>
        </w:rPr>
      </w:pPr>
      <w:r w:rsidRPr="00ED75CE">
        <w:rPr>
          <w:rFonts w:ascii="Times New Roman" w:hAnsi="Times New Roman" w:cs="Times New Roman"/>
          <w:sz w:val="24"/>
          <w:szCs w:val="24"/>
        </w:rPr>
        <w:t xml:space="preserve">1. Принять Положение «О порядке ведения реестра муниципального имущества муниципального </w:t>
      </w:r>
      <w:proofErr w:type="gramStart"/>
      <w:r w:rsidRPr="00ED75CE">
        <w:rPr>
          <w:rFonts w:ascii="Times New Roman" w:hAnsi="Times New Roman" w:cs="Times New Roman"/>
          <w:sz w:val="24"/>
          <w:szCs w:val="24"/>
        </w:rPr>
        <w:t xml:space="preserve">образования  </w:t>
      </w:r>
      <w:proofErr w:type="spellStart"/>
      <w:r w:rsidRPr="00ED75CE">
        <w:rPr>
          <w:rFonts w:ascii="Times New Roman" w:hAnsi="Times New Roman" w:cs="Times New Roman"/>
          <w:sz w:val="24"/>
          <w:szCs w:val="24"/>
        </w:rPr>
        <w:t>К</w:t>
      </w:r>
      <w:r w:rsidR="007748F8" w:rsidRPr="00ED75CE">
        <w:rPr>
          <w:rFonts w:ascii="Times New Roman" w:hAnsi="Times New Roman" w:cs="Times New Roman"/>
          <w:sz w:val="24"/>
          <w:szCs w:val="24"/>
        </w:rPr>
        <w:t>улевчинское</w:t>
      </w:r>
      <w:proofErr w:type="spellEnd"/>
      <w:proofErr w:type="gramEnd"/>
      <w:r w:rsidR="007748F8" w:rsidRPr="00ED75CE">
        <w:rPr>
          <w:rFonts w:ascii="Times New Roman" w:hAnsi="Times New Roman" w:cs="Times New Roman"/>
          <w:sz w:val="24"/>
          <w:szCs w:val="24"/>
        </w:rPr>
        <w:t xml:space="preserve"> сельское поселение Варненского муниципального района Челябинской</w:t>
      </w:r>
      <w:r w:rsidRPr="00ED75CE">
        <w:rPr>
          <w:rFonts w:ascii="Times New Roman" w:hAnsi="Times New Roman" w:cs="Times New Roman"/>
          <w:sz w:val="24"/>
          <w:szCs w:val="24"/>
        </w:rPr>
        <w:t xml:space="preserve"> области» согласно приложению.</w:t>
      </w:r>
    </w:p>
    <w:p w:rsidR="003D4297" w:rsidRPr="00ED75CE" w:rsidRDefault="003D4297" w:rsidP="003D4297">
      <w:pPr>
        <w:pStyle w:val="ConsPlusNormal"/>
        <w:widowControl/>
        <w:jc w:val="both"/>
        <w:rPr>
          <w:rFonts w:ascii="Times New Roman" w:hAnsi="Times New Roman" w:cs="Times New Roman"/>
          <w:sz w:val="24"/>
          <w:szCs w:val="24"/>
        </w:rPr>
      </w:pPr>
      <w:r w:rsidRPr="00ED75CE">
        <w:rPr>
          <w:rFonts w:ascii="Times New Roman" w:hAnsi="Times New Roman" w:cs="Times New Roman"/>
          <w:sz w:val="24"/>
          <w:szCs w:val="24"/>
        </w:rPr>
        <w:t>2. Контроль за исполнением настоящего постановления оставляю за собой.</w:t>
      </w:r>
    </w:p>
    <w:p w:rsidR="003D4297" w:rsidRPr="00ED75CE" w:rsidRDefault="003D4297" w:rsidP="003D4297">
      <w:pPr>
        <w:tabs>
          <w:tab w:val="left" w:pos="851"/>
        </w:tabs>
        <w:ind w:firstLine="709"/>
        <w:jc w:val="both"/>
        <w:rPr>
          <w:sz w:val="24"/>
          <w:szCs w:val="24"/>
        </w:rPr>
      </w:pPr>
      <w:r w:rsidRPr="00ED75CE">
        <w:rPr>
          <w:sz w:val="24"/>
          <w:szCs w:val="24"/>
        </w:rPr>
        <w:t xml:space="preserve">3. Настоящее решение вступает в силу после </w:t>
      </w:r>
      <w:proofErr w:type="gramStart"/>
      <w:r w:rsidRPr="00ED75CE">
        <w:rPr>
          <w:sz w:val="24"/>
          <w:szCs w:val="24"/>
        </w:rPr>
        <w:t>его  опубликования</w:t>
      </w:r>
      <w:proofErr w:type="gramEnd"/>
      <w:r w:rsidRPr="00ED75CE">
        <w:rPr>
          <w:sz w:val="24"/>
          <w:szCs w:val="24"/>
        </w:rPr>
        <w:t xml:space="preserve"> </w:t>
      </w:r>
      <w:r w:rsidR="00F26425" w:rsidRPr="00ED75CE">
        <w:rPr>
          <w:sz w:val="24"/>
          <w:szCs w:val="24"/>
          <w:lang w:eastAsia="en-US"/>
        </w:rPr>
        <w:t xml:space="preserve"> на официальном сайте администрации</w:t>
      </w:r>
      <w:r w:rsidRPr="00ED75CE">
        <w:rPr>
          <w:sz w:val="24"/>
          <w:szCs w:val="24"/>
        </w:rPr>
        <w:t>.</w:t>
      </w:r>
    </w:p>
    <w:p w:rsidR="003D4297" w:rsidRPr="00ED75CE" w:rsidRDefault="003D4297" w:rsidP="003D4297">
      <w:pPr>
        <w:tabs>
          <w:tab w:val="left" w:pos="851"/>
        </w:tabs>
        <w:ind w:firstLine="709"/>
        <w:jc w:val="both"/>
        <w:rPr>
          <w:sz w:val="24"/>
          <w:szCs w:val="24"/>
        </w:rPr>
      </w:pPr>
    </w:p>
    <w:p w:rsidR="003D4297" w:rsidRPr="00ED75CE" w:rsidRDefault="003D4297" w:rsidP="003D4297">
      <w:pPr>
        <w:tabs>
          <w:tab w:val="left" w:pos="851"/>
        </w:tabs>
        <w:ind w:firstLine="709"/>
        <w:jc w:val="both"/>
        <w:rPr>
          <w:sz w:val="24"/>
          <w:szCs w:val="24"/>
        </w:rPr>
      </w:pPr>
    </w:p>
    <w:p w:rsidR="003D4297" w:rsidRPr="00ED75CE" w:rsidRDefault="003D4297" w:rsidP="003D4297">
      <w:pPr>
        <w:jc w:val="both"/>
        <w:rPr>
          <w:sz w:val="24"/>
          <w:szCs w:val="24"/>
        </w:rPr>
      </w:pPr>
    </w:p>
    <w:p w:rsidR="007748F8" w:rsidRPr="00ED75CE" w:rsidRDefault="003D4297" w:rsidP="003D4297">
      <w:pPr>
        <w:jc w:val="both"/>
        <w:rPr>
          <w:sz w:val="24"/>
          <w:szCs w:val="24"/>
        </w:rPr>
      </w:pPr>
      <w:r w:rsidRPr="00ED75CE">
        <w:rPr>
          <w:sz w:val="24"/>
          <w:szCs w:val="24"/>
        </w:rPr>
        <w:t xml:space="preserve">Глава </w:t>
      </w:r>
      <w:r w:rsidR="007748F8" w:rsidRPr="00ED75CE">
        <w:rPr>
          <w:sz w:val="24"/>
          <w:szCs w:val="24"/>
        </w:rPr>
        <w:t xml:space="preserve">Кулевчинского </w:t>
      </w:r>
    </w:p>
    <w:p w:rsidR="003D4297" w:rsidRPr="00ED75CE" w:rsidRDefault="007748F8" w:rsidP="003D4297">
      <w:pPr>
        <w:jc w:val="both"/>
        <w:rPr>
          <w:b/>
          <w:bCs/>
          <w:sz w:val="24"/>
          <w:szCs w:val="24"/>
        </w:rPr>
      </w:pPr>
      <w:r w:rsidRPr="00ED75CE">
        <w:rPr>
          <w:sz w:val="24"/>
          <w:szCs w:val="24"/>
        </w:rPr>
        <w:t xml:space="preserve">сельского поселения                                            </w:t>
      </w:r>
      <w:proofErr w:type="spellStart"/>
      <w:r w:rsidRPr="00ED75CE">
        <w:rPr>
          <w:sz w:val="24"/>
          <w:szCs w:val="24"/>
        </w:rPr>
        <w:t>В.П.Подберезная</w:t>
      </w:r>
      <w:proofErr w:type="spellEnd"/>
    </w:p>
    <w:p w:rsidR="003D4297" w:rsidRDefault="003D4297" w:rsidP="003D4297">
      <w:pPr>
        <w:spacing w:before="100" w:beforeAutospacing="1" w:after="100" w:afterAutospacing="1"/>
        <w:outlineLvl w:val="2"/>
        <w:rPr>
          <w:b/>
          <w:bCs/>
          <w:sz w:val="24"/>
          <w:szCs w:val="24"/>
        </w:rPr>
      </w:pPr>
    </w:p>
    <w:p w:rsidR="00ED75CE" w:rsidRDefault="00ED75CE" w:rsidP="003D4297">
      <w:pPr>
        <w:spacing w:before="100" w:beforeAutospacing="1" w:after="100" w:afterAutospacing="1"/>
        <w:outlineLvl w:val="2"/>
        <w:rPr>
          <w:b/>
          <w:bCs/>
          <w:sz w:val="24"/>
          <w:szCs w:val="24"/>
        </w:rPr>
      </w:pPr>
    </w:p>
    <w:p w:rsidR="00ED75CE" w:rsidRDefault="00ED75CE" w:rsidP="003D4297">
      <w:pPr>
        <w:spacing w:before="100" w:beforeAutospacing="1" w:after="100" w:afterAutospacing="1"/>
        <w:outlineLvl w:val="2"/>
        <w:rPr>
          <w:b/>
          <w:bCs/>
          <w:sz w:val="24"/>
          <w:szCs w:val="24"/>
        </w:rPr>
      </w:pPr>
    </w:p>
    <w:p w:rsidR="00ED75CE" w:rsidRPr="00ED75CE" w:rsidRDefault="00ED75CE" w:rsidP="003D4297">
      <w:pPr>
        <w:spacing w:before="100" w:beforeAutospacing="1" w:after="100" w:afterAutospacing="1"/>
        <w:outlineLvl w:val="2"/>
        <w:rPr>
          <w:b/>
          <w:bCs/>
          <w:sz w:val="24"/>
          <w:szCs w:val="24"/>
        </w:rPr>
      </w:pPr>
    </w:p>
    <w:p w:rsidR="003D4297" w:rsidRPr="00ED75CE" w:rsidRDefault="003D4297" w:rsidP="003D4297">
      <w:pPr>
        <w:spacing w:before="100" w:beforeAutospacing="1" w:after="100" w:afterAutospacing="1"/>
        <w:outlineLvl w:val="2"/>
        <w:rPr>
          <w:b/>
          <w:bCs/>
          <w:sz w:val="24"/>
          <w:szCs w:val="24"/>
        </w:rPr>
      </w:pPr>
    </w:p>
    <w:p w:rsidR="003D4297" w:rsidRPr="00ED75CE" w:rsidRDefault="003D4297" w:rsidP="003D4297">
      <w:pPr>
        <w:spacing w:before="100" w:beforeAutospacing="1" w:after="100" w:afterAutospacing="1"/>
        <w:outlineLvl w:val="2"/>
        <w:rPr>
          <w:b/>
          <w:bCs/>
          <w:sz w:val="24"/>
          <w:szCs w:val="24"/>
        </w:rPr>
      </w:pPr>
    </w:p>
    <w:p w:rsidR="003D4297" w:rsidRPr="00ED75CE" w:rsidRDefault="003D4297" w:rsidP="003D4297">
      <w:pPr>
        <w:spacing w:before="100" w:beforeAutospacing="1" w:after="100" w:afterAutospacing="1"/>
        <w:outlineLvl w:val="2"/>
        <w:rPr>
          <w:b/>
          <w:bCs/>
          <w:sz w:val="24"/>
          <w:szCs w:val="24"/>
        </w:rPr>
      </w:pPr>
    </w:p>
    <w:p w:rsidR="003D4297" w:rsidRPr="00ED75CE" w:rsidRDefault="003D4297" w:rsidP="003D4297">
      <w:pPr>
        <w:jc w:val="right"/>
        <w:outlineLvl w:val="2"/>
        <w:rPr>
          <w:bCs/>
          <w:sz w:val="24"/>
          <w:szCs w:val="24"/>
        </w:rPr>
      </w:pPr>
      <w:r w:rsidRPr="00ED75CE">
        <w:rPr>
          <w:bCs/>
          <w:sz w:val="24"/>
          <w:szCs w:val="24"/>
        </w:rPr>
        <w:lastRenderedPageBreak/>
        <w:t xml:space="preserve">Приложение </w:t>
      </w:r>
    </w:p>
    <w:p w:rsidR="003D4297" w:rsidRPr="00ED75CE" w:rsidRDefault="003D4297" w:rsidP="003D4297">
      <w:pPr>
        <w:jc w:val="right"/>
        <w:outlineLvl w:val="2"/>
        <w:rPr>
          <w:bCs/>
          <w:sz w:val="24"/>
          <w:szCs w:val="24"/>
        </w:rPr>
      </w:pPr>
      <w:r w:rsidRPr="00ED75CE">
        <w:rPr>
          <w:bCs/>
          <w:sz w:val="24"/>
          <w:szCs w:val="24"/>
        </w:rPr>
        <w:t>к постановлению администрации</w:t>
      </w:r>
    </w:p>
    <w:p w:rsidR="003D4297" w:rsidRPr="00ED75CE" w:rsidRDefault="007748F8" w:rsidP="003D4297">
      <w:pPr>
        <w:jc w:val="right"/>
        <w:outlineLvl w:val="2"/>
        <w:rPr>
          <w:bCs/>
          <w:sz w:val="24"/>
          <w:szCs w:val="24"/>
        </w:rPr>
      </w:pPr>
      <w:r w:rsidRPr="00ED75CE">
        <w:rPr>
          <w:bCs/>
          <w:sz w:val="24"/>
          <w:szCs w:val="24"/>
        </w:rPr>
        <w:t xml:space="preserve"> </w:t>
      </w:r>
      <w:proofErr w:type="spellStart"/>
      <w:r w:rsidRPr="00ED75CE">
        <w:rPr>
          <w:bCs/>
          <w:sz w:val="24"/>
          <w:szCs w:val="24"/>
        </w:rPr>
        <w:t>Кулевчинское</w:t>
      </w:r>
      <w:proofErr w:type="spellEnd"/>
      <w:r w:rsidRPr="00ED75CE">
        <w:rPr>
          <w:bCs/>
          <w:sz w:val="24"/>
          <w:szCs w:val="24"/>
        </w:rPr>
        <w:t xml:space="preserve"> сельское поселение</w:t>
      </w:r>
    </w:p>
    <w:p w:rsidR="003D4297" w:rsidRPr="00ED75CE" w:rsidRDefault="003D4297" w:rsidP="003D4297">
      <w:pPr>
        <w:jc w:val="right"/>
        <w:outlineLvl w:val="2"/>
        <w:rPr>
          <w:bCs/>
          <w:sz w:val="24"/>
          <w:szCs w:val="24"/>
        </w:rPr>
      </w:pPr>
      <w:r w:rsidRPr="00ED75CE">
        <w:rPr>
          <w:bCs/>
          <w:sz w:val="24"/>
          <w:szCs w:val="24"/>
        </w:rPr>
        <w:t xml:space="preserve">от </w:t>
      </w:r>
      <w:r w:rsidR="00ED75CE" w:rsidRPr="00ED75CE">
        <w:rPr>
          <w:bCs/>
          <w:sz w:val="24"/>
          <w:szCs w:val="24"/>
        </w:rPr>
        <w:t>20.08.2024г.</w:t>
      </w:r>
      <w:r w:rsidRPr="00ED75CE">
        <w:rPr>
          <w:bCs/>
          <w:sz w:val="24"/>
          <w:szCs w:val="24"/>
        </w:rPr>
        <w:t xml:space="preserve"> № </w:t>
      </w:r>
      <w:r w:rsidR="00ED75CE" w:rsidRPr="00ED75CE">
        <w:rPr>
          <w:bCs/>
          <w:sz w:val="24"/>
          <w:szCs w:val="24"/>
        </w:rPr>
        <w:t>14</w:t>
      </w:r>
    </w:p>
    <w:p w:rsidR="003D4297" w:rsidRPr="00ED75CE" w:rsidRDefault="003D4297" w:rsidP="003D4297">
      <w:pPr>
        <w:jc w:val="right"/>
        <w:outlineLvl w:val="2"/>
        <w:rPr>
          <w:bCs/>
          <w:sz w:val="24"/>
          <w:szCs w:val="24"/>
        </w:rPr>
      </w:pPr>
    </w:p>
    <w:p w:rsidR="003D4297" w:rsidRPr="00ED75CE" w:rsidRDefault="003D4297" w:rsidP="003D4297">
      <w:pPr>
        <w:pStyle w:val="a3"/>
        <w:ind w:firstLine="720"/>
        <w:jc w:val="center"/>
        <w:rPr>
          <w:rFonts w:ascii="Times New Roman" w:hAnsi="Times New Roman" w:cs="Times New Roman"/>
          <w:b/>
          <w:sz w:val="24"/>
          <w:szCs w:val="24"/>
          <w:lang w:eastAsia="ru-RU"/>
        </w:rPr>
      </w:pPr>
      <w:r w:rsidRPr="00ED75CE">
        <w:rPr>
          <w:rFonts w:ascii="Times New Roman" w:hAnsi="Times New Roman" w:cs="Times New Roman"/>
          <w:b/>
          <w:sz w:val="24"/>
          <w:szCs w:val="24"/>
          <w:lang w:eastAsia="ru-RU"/>
        </w:rPr>
        <w:t>Порядок ведения органами местного самоуправления реестров муниципального имущества</w:t>
      </w:r>
    </w:p>
    <w:p w:rsidR="003D4297" w:rsidRPr="00ED75CE" w:rsidRDefault="003D4297" w:rsidP="003D4297">
      <w:pPr>
        <w:pStyle w:val="a3"/>
        <w:ind w:firstLine="720"/>
        <w:jc w:val="center"/>
        <w:rPr>
          <w:rFonts w:ascii="Times New Roman" w:hAnsi="Times New Roman" w:cs="Times New Roman"/>
          <w:b/>
          <w:sz w:val="24"/>
          <w:szCs w:val="24"/>
          <w:lang w:eastAsia="ru-RU"/>
        </w:rPr>
      </w:pP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I. Общие положения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2. Объектом учета муниципального имущества (далее - объект учета) является следующее муниципальное имущество: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w:t>
      </w:r>
      <w:proofErr w:type="spellStart"/>
      <w:r w:rsidRPr="00ED75CE">
        <w:rPr>
          <w:rFonts w:ascii="Times New Roman" w:hAnsi="Times New Roman" w:cs="Times New Roman"/>
          <w:sz w:val="24"/>
          <w:szCs w:val="24"/>
          <w:lang w:eastAsia="ru-RU"/>
        </w:rPr>
        <w:t>машино</w:t>
      </w:r>
      <w:proofErr w:type="spellEnd"/>
      <w:r w:rsidRPr="00ED75CE">
        <w:rPr>
          <w:rFonts w:ascii="Times New Roman" w:hAnsi="Times New Roman" w:cs="Times New Roman"/>
          <w:sz w:val="24"/>
          <w:szCs w:val="24"/>
          <w:lang w:eastAsia="ru-RU"/>
        </w:rPr>
        <w:t>-места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hyperlink r:id="rId5" w:anchor="1111" w:history="1">
        <w:r w:rsidRPr="00ED75CE">
          <w:rPr>
            <w:rStyle w:val="a4"/>
            <w:rFonts w:ascii="Times New Roman" w:hAnsi="Times New Roman" w:cs="Times New Roman"/>
            <w:sz w:val="24"/>
            <w:szCs w:val="24"/>
            <w:vertAlign w:val="superscript"/>
            <w:lang w:eastAsia="ru-RU"/>
          </w:rPr>
          <w:t>1</w:t>
        </w:r>
      </w:hyperlink>
      <w:r w:rsidRPr="00ED75CE">
        <w:rPr>
          <w:rFonts w:ascii="Times New Roman" w:hAnsi="Times New Roman" w:cs="Times New Roman"/>
          <w:sz w:val="24"/>
          <w:szCs w:val="24"/>
          <w:lang w:eastAsia="ru-RU"/>
        </w:rPr>
        <w:t>;</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3.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4.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статьей 9 Закона Российской Федерации от 21 июля 1993 г. № 5485-1 "О государственной тайне" к государственной тайне, самостоятельно.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5. 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6.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7.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w:t>
      </w:r>
      <w:r w:rsidRPr="00ED75CE">
        <w:rPr>
          <w:rFonts w:ascii="Times New Roman" w:hAnsi="Times New Roman" w:cs="Times New Roman"/>
          <w:sz w:val="24"/>
          <w:szCs w:val="24"/>
          <w:lang w:eastAsia="ru-RU"/>
        </w:rPr>
        <w:lastRenderedPageBreak/>
        <w:t>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Рекомендуемый образец выписки из реестра приведен в </w:t>
      </w:r>
      <w:hyperlink r:id="rId6" w:anchor="11000" w:history="1">
        <w:r w:rsidRPr="00ED75CE">
          <w:rPr>
            <w:rStyle w:val="a4"/>
            <w:rFonts w:ascii="Times New Roman" w:hAnsi="Times New Roman" w:cs="Times New Roman"/>
            <w:sz w:val="24"/>
            <w:szCs w:val="24"/>
            <w:lang w:eastAsia="ru-RU"/>
          </w:rPr>
          <w:t>приложении</w:t>
        </w:r>
      </w:hyperlink>
      <w:r w:rsidRPr="00ED75CE">
        <w:rPr>
          <w:rFonts w:ascii="Times New Roman" w:hAnsi="Times New Roman" w:cs="Times New Roman"/>
          <w:sz w:val="24"/>
          <w:szCs w:val="24"/>
          <w:lang w:eastAsia="ru-RU"/>
        </w:rPr>
        <w:t xml:space="preserve"> к настоящему Порядку.</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8. Реестры ведутся на бумажных и (или) электронных носителях.</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Способ ведения реестра определяется уполномоченным органом самостоятельно.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9.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10. Неотъемлемой частью реестра являются: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а) документы, подтверждающие сведения, включаемые в реестр (далее - подтверждающие документы);</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б) иные документы, предусмотренные правовыми актами органов местного самоуправления.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11.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содержащиеся в реестре, хранятся в соответствии с Федеральным законом от 22 октября 2004 г. № 125-ФЗ "Об архивном деле в Российской Федерации".</w:t>
      </w:r>
    </w:p>
    <w:p w:rsidR="00777F15" w:rsidRPr="00ED75CE" w:rsidRDefault="00777F15" w:rsidP="003D4297">
      <w:pPr>
        <w:pStyle w:val="a3"/>
        <w:ind w:firstLine="720"/>
        <w:jc w:val="both"/>
        <w:rPr>
          <w:rFonts w:ascii="Times New Roman" w:hAnsi="Times New Roman" w:cs="Times New Roman"/>
          <w:sz w:val="24"/>
          <w:szCs w:val="24"/>
          <w:lang w:eastAsia="ru-RU"/>
        </w:rPr>
      </w:pP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II. Состав сведений, подлежащих отражению в реестре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12.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13. В раздел 1 вносятся сведения о недвижимом имуществе.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подраздел 1.1 раздела 1 реестра вносятся сведения о земельных участках,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наименование земельного участка;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адрес (местоположение) земельного участка (с указанием кода Общероссийского классификатора территорий муниципальных образований (далее - ОКТМО);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кадастровый номер земельного участка (с датой присвоения);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w:t>
      </w:r>
      <w:r w:rsidRPr="00ED75CE">
        <w:rPr>
          <w:rFonts w:ascii="Times New Roman" w:hAnsi="Times New Roman" w:cs="Times New Roman"/>
          <w:sz w:val="24"/>
          <w:szCs w:val="24"/>
          <w:lang w:eastAsia="ru-RU"/>
        </w:rPr>
        <w:lastRenderedPageBreak/>
        <w:t>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правообладателе);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основных характеристиках земельного участка, в том числе: площадь, категория земель, вид разрешенного использования;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стоимости земельного участка;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произведенном улучшении земельного участка;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 (далее - сведения о лице, в пользу которого установлены ограничения (обременения);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наименование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назначение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адрес (местоположение) объекта учета (с указанием кода ОКТМО);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кадастровый номер объекта учета (с датой присвоения);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земельном участке, на котором расположен объект учета (кадастровый номер, форма собственности, площадь);</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правообладателе;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инвентарный номер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стоимости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lastRenderedPageBreak/>
        <w:t xml:space="preserve">В подраздел 1.3 раздела 1 реестра вносятся сведения о помещениях, </w:t>
      </w:r>
      <w:proofErr w:type="spellStart"/>
      <w:r w:rsidRPr="00ED75CE">
        <w:rPr>
          <w:rFonts w:ascii="Times New Roman" w:hAnsi="Times New Roman" w:cs="Times New Roman"/>
          <w:sz w:val="24"/>
          <w:szCs w:val="24"/>
          <w:lang w:eastAsia="ru-RU"/>
        </w:rPr>
        <w:t>машино</w:t>
      </w:r>
      <w:proofErr w:type="spellEnd"/>
      <w:r w:rsidRPr="00ED75CE">
        <w:rPr>
          <w:rFonts w:ascii="Times New Roman" w:hAnsi="Times New Roman" w:cs="Times New Roman"/>
          <w:sz w:val="24"/>
          <w:szCs w:val="24"/>
          <w:lang w:eastAsia="ru-RU"/>
        </w:rPr>
        <w:t>-местах и иных объектах, отнесенных законом к недвижимости,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наименование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назначение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адрес (местоположение) объекта учета (с указанием кода ОКТМО);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кадастровый номер объекта учета (с датой присвоения);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здании, сооружении, в состав которого входит объект учета (кадастровый номер, форма собственности);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правообладателе;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основных характеристиках объекта, в том числе: тип объекта (жилое либо нежилое), площадь, этажность (подземная этажность);</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инвентарный номер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стоимости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изменениях объекта учета (произведенных достройках, капитальном ремонте, реконструкции, модернизации, сносе);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установленных в отношении объекта учета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подраздел 1.4 раздела 1 реестра вносятся сведения о воздушных и морских судах, судах внутреннего плавания,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наименование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назначение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порт (место) регистрации и (или) место (аэродром) базирования (с указанием кода ОКТМО);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регистрационный номер (с датой присвоения);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правообладателе;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стоимости судна;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произведенных ремонте, модернизации судна;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раздел 2 вносятся сведения о движимом и ином имуществе.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подраздел 2.1 раздела 2 реестра вносятся сведения об акциях,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lastRenderedPageBreak/>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правообладателе;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ОКТМО);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доля (вклад) в уставном (складочном) капитале хозяйственного общества, товарищества в процентах;</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правообладателе;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наименование движимого имущества (иного имущества);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объекте учета, в том числе: марка, модель, год выпуска, инвентарный номер;</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правообладателе;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стоимости;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размер доли в праве общей долевой собственности на объекты недвижимого и (или) движимого имущества;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стоимости доли;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lastRenderedPageBreak/>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ОКТМО);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правообладателе;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лице, в пользу которого установлены ограничения (обременения);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раздел 3 вносятся сведения о лицах, обладающих правами на муниципальное имущество и сведениями о нем, в том числе: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сведения о правообладателях;</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реестровый номер объектов учета, принадлежащих на соответствующем вещном праве;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реестровый номер объектов учета, вещные права на которые ограничены (обременены) в пользу правообладателя;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иные сведения (при необходимости).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Ведение учета объекта учета без указания стоимостной оценки не допускается.</w:t>
      </w:r>
    </w:p>
    <w:p w:rsidR="00777F15" w:rsidRPr="00ED75CE" w:rsidRDefault="00777F15" w:rsidP="003D4297">
      <w:pPr>
        <w:pStyle w:val="a3"/>
        <w:ind w:firstLine="720"/>
        <w:jc w:val="both"/>
        <w:rPr>
          <w:rFonts w:ascii="Times New Roman" w:hAnsi="Times New Roman" w:cs="Times New Roman"/>
          <w:sz w:val="24"/>
          <w:szCs w:val="24"/>
          <w:lang w:eastAsia="ru-RU"/>
        </w:rPr>
      </w:pP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III. Порядок учета муниципального имущества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w:t>
      </w:r>
      <w:r w:rsidRPr="00ED75CE">
        <w:rPr>
          <w:rFonts w:ascii="Times New Roman" w:hAnsi="Times New Roman" w:cs="Times New Roman"/>
          <w:sz w:val="24"/>
          <w:szCs w:val="24"/>
          <w:lang w:eastAsia="ru-RU"/>
        </w:rPr>
        <w:lastRenderedPageBreak/>
        <w:t>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Если изменения касаются сведений о нескольких объектах учета, то правообладатель направляет заявление и документы, указанные в </w:t>
      </w:r>
      <w:hyperlink r:id="rId7" w:anchor="1017" w:history="1">
        <w:r w:rsidRPr="00ED75CE">
          <w:rPr>
            <w:rStyle w:val="a4"/>
            <w:rFonts w:ascii="Times New Roman" w:hAnsi="Times New Roman" w:cs="Times New Roman"/>
            <w:sz w:val="24"/>
            <w:szCs w:val="24"/>
            <w:lang w:eastAsia="ru-RU"/>
          </w:rPr>
          <w:t>абзаце первом</w:t>
        </w:r>
      </w:hyperlink>
      <w:r w:rsidRPr="00ED75CE">
        <w:rPr>
          <w:rFonts w:ascii="Times New Roman" w:hAnsi="Times New Roman" w:cs="Times New Roman"/>
          <w:sz w:val="24"/>
          <w:szCs w:val="24"/>
          <w:lang w:eastAsia="ru-RU"/>
        </w:rPr>
        <w:t xml:space="preserve"> настоящего пункта, в отношении каждого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w:t>
      </w:r>
      <w:hyperlink r:id="rId8" w:anchor="1018" w:history="1">
        <w:r w:rsidRPr="00ED75CE">
          <w:rPr>
            <w:rStyle w:val="a4"/>
            <w:rFonts w:ascii="Times New Roman" w:hAnsi="Times New Roman" w:cs="Times New Roman"/>
            <w:sz w:val="24"/>
            <w:szCs w:val="24"/>
            <w:lang w:eastAsia="ru-RU"/>
          </w:rPr>
          <w:t>абзаце первом</w:t>
        </w:r>
      </w:hyperlink>
      <w:r w:rsidRPr="00ED75CE">
        <w:rPr>
          <w:rFonts w:ascii="Times New Roman" w:hAnsi="Times New Roman" w:cs="Times New Roman"/>
          <w:sz w:val="24"/>
          <w:szCs w:val="24"/>
          <w:lang w:eastAsia="ru-RU"/>
        </w:rPr>
        <w:t xml:space="preserve"> настоящего пункта, в отношении каждого объекта учета.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20. Сведения об объекте учета, заявления и документы, указанные в </w:t>
      </w:r>
      <w:hyperlink r:id="rId9" w:anchor="1015" w:history="1">
        <w:r w:rsidRPr="00ED75CE">
          <w:rPr>
            <w:rStyle w:val="a4"/>
            <w:rFonts w:ascii="Times New Roman" w:hAnsi="Times New Roman" w:cs="Times New Roman"/>
            <w:sz w:val="24"/>
            <w:szCs w:val="24"/>
            <w:lang w:eastAsia="ru-RU"/>
          </w:rPr>
          <w:t>пунктах 15 - 18</w:t>
        </w:r>
      </w:hyperlink>
      <w:r w:rsidRPr="00ED75CE">
        <w:rPr>
          <w:rFonts w:ascii="Times New Roman" w:hAnsi="Times New Roman" w:cs="Times New Roman"/>
          <w:sz w:val="24"/>
          <w:szCs w:val="24"/>
          <w:lang w:eastAsia="ru-RU"/>
        </w:rPr>
        <w:t xml:space="preserve">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w:t>
      </w:r>
      <w:r w:rsidRPr="00ED75CE">
        <w:rPr>
          <w:rFonts w:ascii="Times New Roman" w:hAnsi="Times New Roman" w:cs="Times New Roman"/>
          <w:sz w:val="24"/>
          <w:szCs w:val="24"/>
          <w:lang w:eastAsia="ru-RU"/>
        </w:rPr>
        <w:lastRenderedPageBreak/>
        <w:t>зарегистрировано или не подлежит регистрации, не находится в муниципальной собственности;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 о приостановлении процедуры учета в реестре объекта учета в следующих случаях:</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установлены неполнота и (или) недостоверность содержащихся в документах правообладателя сведений;</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В случае принятия уполномоченным органом решения, предусмотренного </w:t>
      </w:r>
      <w:hyperlink r:id="rId10" w:anchor="1223" w:history="1">
        <w:r w:rsidRPr="00ED75CE">
          <w:rPr>
            <w:rStyle w:val="a4"/>
            <w:rFonts w:ascii="Times New Roman" w:hAnsi="Times New Roman" w:cs="Times New Roman"/>
            <w:sz w:val="24"/>
            <w:szCs w:val="24"/>
            <w:lang w:eastAsia="ru-RU"/>
          </w:rPr>
          <w:t>подпунктом "в"</w:t>
        </w:r>
      </w:hyperlink>
      <w:r w:rsidRPr="00ED75CE">
        <w:rPr>
          <w:rFonts w:ascii="Times New Roman" w:hAnsi="Times New Roman" w:cs="Times New Roman"/>
          <w:sz w:val="24"/>
          <w:szCs w:val="24"/>
          <w:lang w:eastAsia="ru-RU"/>
        </w:rPr>
        <w:t xml:space="preserve">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а) вносит в реестр сведения об объекте учета, в том числе о правообладателях (при наличии);</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w:t>
      </w:r>
      <w:hyperlink r:id="rId11" w:anchor="1015" w:history="1">
        <w:r w:rsidRPr="00ED75CE">
          <w:rPr>
            <w:rStyle w:val="a4"/>
            <w:rFonts w:ascii="Times New Roman" w:hAnsi="Times New Roman" w:cs="Times New Roman"/>
            <w:sz w:val="24"/>
            <w:szCs w:val="24"/>
            <w:lang w:eastAsia="ru-RU"/>
          </w:rPr>
          <w:t>пунктами 15 - 23</w:t>
        </w:r>
      </w:hyperlink>
      <w:r w:rsidRPr="00ED75CE">
        <w:rPr>
          <w:rFonts w:ascii="Times New Roman" w:hAnsi="Times New Roman" w:cs="Times New Roman"/>
          <w:sz w:val="24"/>
          <w:szCs w:val="24"/>
          <w:lang w:eastAsia="ru-RU"/>
        </w:rPr>
        <w:t xml:space="preserve"> настоящего Порядка.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26. 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IV. Предоставление информации из реестра</w:t>
      </w:r>
    </w:p>
    <w:p w:rsidR="003D4297" w:rsidRPr="00ED75CE" w:rsidRDefault="003D4297" w:rsidP="003D4297">
      <w:pPr>
        <w:pStyle w:val="a3"/>
        <w:ind w:firstLine="720"/>
        <w:jc w:val="both"/>
        <w:rPr>
          <w:rFonts w:ascii="Times New Roman" w:hAnsi="Times New Roman" w:cs="Times New Roman"/>
          <w:sz w:val="24"/>
          <w:szCs w:val="24"/>
          <w:lang w:eastAsia="ru-RU"/>
        </w:rPr>
      </w:pPr>
      <w:bookmarkStart w:id="0" w:name="1027"/>
      <w:bookmarkStart w:id="1" w:name="1"/>
      <w:bookmarkEnd w:id="0"/>
      <w:bookmarkEnd w:id="1"/>
      <w:r w:rsidRPr="00ED75CE">
        <w:rPr>
          <w:rFonts w:ascii="Times New Roman" w:hAnsi="Times New Roman" w:cs="Times New Roman"/>
          <w:sz w:val="24"/>
          <w:szCs w:val="24"/>
          <w:lang w:eastAsia="ru-RU"/>
        </w:rPr>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w:t>
      </w:r>
      <w:hyperlink r:id="rId12" w:anchor="1112" w:history="1">
        <w:r w:rsidRPr="00ED75CE">
          <w:rPr>
            <w:rStyle w:val="a4"/>
            <w:rFonts w:ascii="Times New Roman" w:hAnsi="Times New Roman" w:cs="Times New Roman"/>
            <w:sz w:val="24"/>
            <w:szCs w:val="24"/>
            <w:vertAlign w:val="superscript"/>
            <w:lang w:eastAsia="ru-RU"/>
          </w:rPr>
          <w:t>2</w:t>
        </w:r>
      </w:hyperlink>
      <w:r w:rsidRPr="00ED75CE">
        <w:rPr>
          <w:rFonts w:ascii="Times New Roman" w:hAnsi="Times New Roman" w:cs="Times New Roman"/>
          <w:sz w:val="24"/>
          <w:szCs w:val="24"/>
          <w:lang w:eastAsia="ru-RU"/>
        </w:rPr>
        <w:t>,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w:t>
      </w:r>
      <w:r w:rsidRPr="00ED75CE">
        <w:rPr>
          <w:rFonts w:ascii="Times New Roman" w:hAnsi="Times New Roman" w:cs="Times New Roman"/>
          <w:sz w:val="24"/>
          <w:szCs w:val="24"/>
          <w:lang w:eastAsia="ru-RU"/>
        </w:rPr>
        <w:lastRenderedPageBreak/>
        <w:t xml:space="preserve">случаев предоставления информации безвозмездно в порядке, предусмотренном </w:t>
      </w:r>
      <w:hyperlink r:id="rId13" w:anchor="1029" w:history="1">
        <w:r w:rsidRPr="00ED75CE">
          <w:rPr>
            <w:rStyle w:val="a4"/>
            <w:rFonts w:ascii="Times New Roman" w:hAnsi="Times New Roman" w:cs="Times New Roman"/>
            <w:sz w:val="24"/>
            <w:szCs w:val="24"/>
            <w:lang w:eastAsia="ru-RU"/>
          </w:rPr>
          <w:t>пунктом 29</w:t>
        </w:r>
      </w:hyperlink>
      <w:r w:rsidRPr="00ED75CE">
        <w:rPr>
          <w:rFonts w:ascii="Times New Roman" w:hAnsi="Times New Roman" w:cs="Times New Roman"/>
          <w:sz w:val="24"/>
          <w:szCs w:val="24"/>
          <w:lang w:eastAsia="ru-RU"/>
        </w:rPr>
        <w:t xml:space="preserve"> настоящего Порядка.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29.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 им муниципального имущества.</w:t>
      </w: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3D4297" w:rsidRDefault="003D4297"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777F15" w:rsidRDefault="00777F15" w:rsidP="003D4297">
      <w:pPr>
        <w:pStyle w:val="a3"/>
        <w:ind w:firstLine="720"/>
        <w:jc w:val="right"/>
        <w:rPr>
          <w:rFonts w:ascii="Times New Roman" w:hAnsi="Times New Roman" w:cs="Times New Roman"/>
          <w:sz w:val="28"/>
          <w:szCs w:val="28"/>
          <w:lang w:eastAsia="ru-RU"/>
        </w:rPr>
      </w:pPr>
    </w:p>
    <w:p w:rsidR="003D4297" w:rsidRPr="00ED75CE" w:rsidRDefault="003D4297" w:rsidP="003D4297">
      <w:pPr>
        <w:pStyle w:val="a3"/>
        <w:ind w:firstLine="720"/>
        <w:jc w:val="right"/>
        <w:rPr>
          <w:rFonts w:ascii="Times New Roman" w:hAnsi="Times New Roman" w:cs="Times New Roman"/>
          <w:sz w:val="24"/>
          <w:szCs w:val="24"/>
          <w:lang w:eastAsia="ru-RU"/>
        </w:rPr>
      </w:pPr>
      <w:r w:rsidRPr="00ED75CE">
        <w:rPr>
          <w:rFonts w:ascii="Times New Roman" w:hAnsi="Times New Roman" w:cs="Times New Roman"/>
          <w:sz w:val="24"/>
          <w:szCs w:val="24"/>
          <w:lang w:eastAsia="ru-RU"/>
        </w:rPr>
        <w:t>Приложение к порядку</w:t>
      </w:r>
    </w:p>
    <w:p w:rsidR="003D4297" w:rsidRPr="00ED75CE" w:rsidRDefault="003D4297" w:rsidP="003D4297">
      <w:pPr>
        <w:pStyle w:val="a3"/>
        <w:ind w:firstLine="720"/>
        <w:jc w:val="right"/>
        <w:rPr>
          <w:rFonts w:ascii="Times New Roman" w:hAnsi="Times New Roman" w:cs="Times New Roman"/>
          <w:sz w:val="24"/>
          <w:szCs w:val="24"/>
          <w:lang w:eastAsia="ru-RU"/>
        </w:rPr>
      </w:pPr>
      <w:bookmarkStart w:id="2" w:name="_GoBack"/>
      <w:bookmarkEnd w:id="2"/>
    </w:p>
    <w:p w:rsidR="003D4297" w:rsidRPr="00ED75CE" w:rsidRDefault="003D4297" w:rsidP="003D4297">
      <w:pPr>
        <w:pStyle w:val="a3"/>
        <w:ind w:firstLine="720"/>
        <w:jc w:val="both"/>
        <w:rPr>
          <w:rFonts w:ascii="Times New Roman" w:hAnsi="Times New Roman" w:cs="Times New Roman"/>
          <w:b/>
          <w:sz w:val="24"/>
          <w:szCs w:val="24"/>
          <w:lang w:eastAsia="ru-RU"/>
        </w:rPr>
      </w:pPr>
      <w:r w:rsidRPr="00ED75CE">
        <w:rPr>
          <w:rFonts w:ascii="Times New Roman" w:hAnsi="Times New Roman" w:cs="Times New Roman"/>
          <w:sz w:val="24"/>
          <w:szCs w:val="24"/>
          <w:lang w:eastAsia="ru-RU"/>
        </w:rPr>
        <w:t>                                    </w:t>
      </w:r>
      <w:r w:rsidRPr="00ED75CE">
        <w:rPr>
          <w:rFonts w:ascii="Times New Roman" w:hAnsi="Times New Roman" w:cs="Times New Roman"/>
          <w:b/>
          <w:sz w:val="24"/>
          <w:szCs w:val="24"/>
          <w:lang w:eastAsia="ru-RU"/>
        </w:rPr>
        <w:t>ВЫПИСКА №______</w:t>
      </w:r>
    </w:p>
    <w:p w:rsidR="003D4297" w:rsidRPr="00ED75CE" w:rsidRDefault="003D4297" w:rsidP="003D4297">
      <w:pPr>
        <w:pStyle w:val="a3"/>
        <w:ind w:firstLine="720"/>
        <w:jc w:val="both"/>
        <w:rPr>
          <w:rFonts w:ascii="Times New Roman" w:hAnsi="Times New Roman" w:cs="Times New Roman"/>
          <w:b/>
          <w:sz w:val="24"/>
          <w:szCs w:val="24"/>
          <w:lang w:eastAsia="ru-RU"/>
        </w:rPr>
      </w:pPr>
      <w:r w:rsidRPr="00ED75CE">
        <w:rPr>
          <w:rFonts w:ascii="Times New Roman" w:hAnsi="Times New Roman" w:cs="Times New Roman"/>
          <w:b/>
          <w:sz w:val="24"/>
          <w:szCs w:val="24"/>
          <w:lang w:eastAsia="ru-RU"/>
        </w:rPr>
        <w:t>                из реестра муниципального имущества об объекте</w:t>
      </w:r>
    </w:p>
    <w:p w:rsidR="003D4297" w:rsidRPr="00ED75CE" w:rsidRDefault="003D4297" w:rsidP="003D4297">
      <w:pPr>
        <w:pStyle w:val="a3"/>
        <w:ind w:firstLine="720"/>
        <w:jc w:val="both"/>
        <w:rPr>
          <w:rFonts w:ascii="Times New Roman" w:hAnsi="Times New Roman" w:cs="Times New Roman"/>
          <w:b/>
          <w:sz w:val="24"/>
          <w:szCs w:val="24"/>
          <w:lang w:eastAsia="ru-RU"/>
        </w:rPr>
      </w:pPr>
      <w:r w:rsidRPr="00ED75CE">
        <w:rPr>
          <w:rFonts w:ascii="Times New Roman" w:hAnsi="Times New Roman" w:cs="Times New Roman"/>
          <w:b/>
          <w:sz w:val="24"/>
          <w:szCs w:val="24"/>
          <w:lang w:eastAsia="ru-RU"/>
        </w:rPr>
        <w:t>                            учета муниципального имущества</w:t>
      </w:r>
    </w:p>
    <w:p w:rsidR="003D4297" w:rsidRPr="00ED75CE" w:rsidRDefault="003D4297" w:rsidP="003D4297">
      <w:pPr>
        <w:pStyle w:val="a3"/>
        <w:ind w:firstLine="720"/>
        <w:jc w:val="both"/>
        <w:rPr>
          <w:rFonts w:ascii="Times New Roman" w:hAnsi="Times New Roman" w:cs="Times New Roman"/>
          <w:b/>
          <w:sz w:val="24"/>
          <w:szCs w:val="24"/>
          <w:lang w:eastAsia="ru-RU"/>
        </w:rPr>
      </w:pP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на "____"______________20___г.</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Орган   местного    самоуправления, уполномоченный   </w:t>
      </w:r>
      <w:proofErr w:type="gramStart"/>
      <w:r w:rsidRPr="00ED75CE">
        <w:rPr>
          <w:rFonts w:ascii="Times New Roman" w:hAnsi="Times New Roman" w:cs="Times New Roman"/>
          <w:sz w:val="24"/>
          <w:szCs w:val="24"/>
          <w:lang w:eastAsia="ru-RU"/>
        </w:rPr>
        <w:t>на  ведение</w:t>
      </w:r>
      <w:proofErr w:type="gramEnd"/>
      <w:r w:rsidRPr="00ED75CE">
        <w:rPr>
          <w:rFonts w:ascii="Times New Roman" w:hAnsi="Times New Roman" w:cs="Times New Roman"/>
          <w:sz w:val="24"/>
          <w:szCs w:val="24"/>
          <w:lang w:eastAsia="ru-RU"/>
        </w:rPr>
        <w:t xml:space="preserve">  реестра муниципального имущества__________________________________</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(наименование органа местного самоуправления,</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уполномоченного на ведение реестра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муниципального имущества)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Заявитель_____________________________________________________</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(наименование юридического лица, фамилия, имя, отчество</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(при наличии) физического лица)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1. Сведения об объекте муниципального имущества</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Вид и наименование объекта учета_____________________________</w:t>
      </w:r>
    </w:p>
    <w:p w:rsidR="003D4297" w:rsidRPr="00ED75CE" w:rsidRDefault="003D4297" w:rsidP="003D4297">
      <w:pPr>
        <w:pStyle w:val="a3"/>
        <w:ind w:firstLine="720"/>
        <w:jc w:val="both"/>
        <w:rPr>
          <w:rFonts w:ascii="Times New Roman" w:hAnsi="Times New Roman" w:cs="Times New Roman"/>
          <w:sz w:val="24"/>
          <w:szCs w:val="24"/>
          <w:lang w:eastAsia="ru-RU"/>
        </w:rPr>
      </w:pPr>
    </w:p>
    <w:tbl>
      <w:tblPr>
        <w:tblW w:w="11511" w:type="dxa"/>
        <w:tblCellSpacing w:w="15" w:type="dxa"/>
        <w:tblLook w:val="04A0" w:firstRow="1" w:lastRow="0" w:firstColumn="1" w:lastColumn="0" w:noHBand="0" w:noVBand="1"/>
      </w:tblPr>
      <w:tblGrid>
        <w:gridCol w:w="1982"/>
        <w:gridCol w:w="87"/>
        <w:gridCol w:w="30"/>
        <w:gridCol w:w="940"/>
        <w:gridCol w:w="250"/>
        <w:gridCol w:w="3214"/>
        <w:gridCol w:w="888"/>
        <w:gridCol w:w="4070"/>
        <w:gridCol w:w="50"/>
      </w:tblGrid>
      <w:tr w:rsidR="003D4297" w:rsidRPr="00ED75CE" w:rsidTr="005F1637">
        <w:trPr>
          <w:trHeight w:val="525"/>
          <w:tblCellSpacing w:w="15" w:type="dxa"/>
        </w:trPr>
        <w:tc>
          <w:tcPr>
            <w:tcW w:w="19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Реестровый номер</w:t>
            </w:r>
          </w:p>
        </w:tc>
        <w:tc>
          <w:tcPr>
            <w:tcW w:w="58"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ED75CE" w:rsidRDefault="003D4297" w:rsidP="005F1637">
            <w:pPr>
              <w:rPr>
                <w:sz w:val="24"/>
                <w:szCs w:val="24"/>
              </w:rPr>
            </w:pPr>
          </w:p>
          <w:p w:rsidR="003D4297" w:rsidRPr="00ED75CE" w:rsidRDefault="003D4297" w:rsidP="005F1637">
            <w:pPr>
              <w:pStyle w:val="a3"/>
              <w:spacing w:line="276" w:lineRule="auto"/>
              <w:jc w:val="both"/>
              <w:rPr>
                <w:rFonts w:ascii="Times New Roman" w:hAnsi="Times New Roman" w:cs="Times New Roman"/>
                <w:sz w:val="24"/>
                <w:szCs w:val="24"/>
                <w:lang w:eastAsia="ru-RU"/>
              </w:rPr>
            </w:pPr>
          </w:p>
        </w:tc>
        <w:tc>
          <w:tcPr>
            <w:tcW w:w="446" w:type="dxa"/>
            <w:gridSpan w:val="2"/>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182" w:type="dxa"/>
            <w:tcBorders>
              <w:top w:val="nil"/>
              <w:left w:val="nil"/>
              <w:bottom w:val="nil"/>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333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left="18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Дата присвоения </w:t>
            </w:r>
          </w:p>
        </w:tc>
        <w:tc>
          <w:tcPr>
            <w:tcW w:w="925"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3D4297" w:rsidRPr="00ED75CE" w:rsidRDefault="003D4297" w:rsidP="005F1637">
            <w:pPr>
              <w:pStyle w:val="a3"/>
              <w:spacing w:line="276" w:lineRule="auto"/>
              <w:jc w:val="both"/>
              <w:rPr>
                <w:rFonts w:ascii="Times New Roman" w:hAnsi="Times New Roman" w:cs="Times New Roman"/>
                <w:sz w:val="24"/>
                <w:szCs w:val="24"/>
                <w:lang w:eastAsia="ru-RU"/>
              </w:rPr>
            </w:pPr>
          </w:p>
        </w:tc>
        <w:tc>
          <w:tcPr>
            <w:tcW w:w="4335" w:type="dxa"/>
            <w:gridSpan w:val="2"/>
            <w:tcBorders>
              <w:top w:val="nil"/>
              <w:left w:val="single" w:sz="4" w:space="0" w:color="auto"/>
              <w:bottom w:val="nil"/>
              <w:right w:val="nil"/>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r>
      <w:tr w:rsidR="003D4297" w:rsidRPr="00ED75CE" w:rsidTr="005F1637">
        <w:trPr>
          <w:gridAfter w:val="1"/>
          <w:wAfter w:w="5" w:type="dxa"/>
          <w:trHeight w:val="120"/>
          <w:tblCellSpacing w:w="15" w:type="dxa"/>
        </w:trPr>
        <w:tc>
          <w:tcPr>
            <w:tcW w:w="0" w:type="auto"/>
            <w:gridSpan w:val="3"/>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0" w:type="auto"/>
            <w:tcMar>
              <w:top w:w="15" w:type="dxa"/>
              <w:left w:w="15" w:type="dxa"/>
              <w:bottom w:w="15" w:type="dxa"/>
              <w:right w:w="15" w:type="dxa"/>
            </w:tcMar>
            <w:hideMark/>
          </w:tcPr>
          <w:p w:rsidR="003D4297" w:rsidRPr="00ED75CE" w:rsidRDefault="003D4297" w:rsidP="005F1637">
            <w:pPr>
              <w:rPr>
                <w:sz w:val="24"/>
                <w:szCs w:val="24"/>
              </w:rPr>
            </w:pPr>
          </w:p>
        </w:tc>
        <w:tc>
          <w:tcPr>
            <w:tcW w:w="8827" w:type="dxa"/>
            <w:gridSpan w:val="4"/>
            <w:tcMar>
              <w:top w:w="15" w:type="dxa"/>
              <w:left w:w="15" w:type="dxa"/>
              <w:bottom w:w="15" w:type="dxa"/>
              <w:right w:w="15" w:type="dxa"/>
            </w:tcMar>
            <w:hideMark/>
          </w:tcPr>
          <w:p w:rsidR="003D4297" w:rsidRPr="00ED75CE" w:rsidRDefault="003D4297" w:rsidP="005F1637">
            <w:pPr>
              <w:rPr>
                <w:sz w:val="24"/>
                <w:szCs w:val="24"/>
              </w:rPr>
            </w:pPr>
          </w:p>
        </w:tc>
      </w:tr>
    </w:tbl>
    <w:p w:rsidR="003D4297" w:rsidRPr="00ED75CE" w:rsidRDefault="003D4297" w:rsidP="003D4297">
      <w:pPr>
        <w:pStyle w:val="a3"/>
        <w:ind w:firstLine="720"/>
        <w:jc w:val="both"/>
        <w:rPr>
          <w:rFonts w:ascii="Times New Roman" w:hAnsi="Times New Roman" w:cs="Times New Roman"/>
          <w:vanish/>
          <w:sz w:val="24"/>
          <w:szCs w:val="24"/>
          <w:lang w:eastAsia="ru-RU"/>
        </w:rPr>
      </w:pPr>
    </w:p>
    <w:tbl>
      <w:tblPr>
        <w:tblW w:w="0" w:type="auto"/>
        <w:tblCellSpacing w:w="15" w:type="dxa"/>
        <w:tblLook w:val="04A0" w:firstRow="1" w:lastRow="0" w:firstColumn="1" w:lastColumn="0" w:noHBand="0" w:noVBand="1"/>
      </w:tblPr>
      <w:tblGrid>
        <w:gridCol w:w="4440"/>
        <w:gridCol w:w="4394"/>
        <w:gridCol w:w="142"/>
      </w:tblGrid>
      <w:tr w:rsidR="003D4297" w:rsidRPr="00ED75CE" w:rsidTr="005F1637">
        <w:trPr>
          <w:trHeight w:val="300"/>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Наименования сведений</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Значения сведений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ED75CE" w:rsidRDefault="003D4297" w:rsidP="005F1637">
            <w:pPr>
              <w:pStyle w:val="a3"/>
              <w:spacing w:line="276" w:lineRule="auto"/>
              <w:jc w:val="both"/>
              <w:rPr>
                <w:rFonts w:ascii="Times New Roman" w:hAnsi="Times New Roman" w:cs="Times New Roman"/>
                <w:sz w:val="24"/>
                <w:szCs w:val="24"/>
                <w:lang w:eastAsia="ru-RU"/>
              </w:rPr>
            </w:pPr>
          </w:p>
        </w:tc>
      </w:tr>
      <w:tr w:rsidR="003D4297" w:rsidRPr="00ED75CE" w:rsidTr="005F1637">
        <w:trPr>
          <w:trHeight w:val="15"/>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ED75C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ED75CE" w:rsidRDefault="003D4297" w:rsidP="005F1637">
            <w:pPr>
              <w:rPr>
                <w:sz w:val="24"/>
                <w:szCs w:val="24"/>
              </w:rPr>
            </w:pPr>
          </w:p>
        </w:tc>
      </w:tr>
      <w:tr w:rsidR="003D4297" w:rsidRPr="00ED75CE" w:rsidTr="005F1637">
        <w:trPr>
          <w:trHeight w:val="135"/>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1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2 </w:t>
            </w:r>
          </w:p>
        </w:tc>
        <w:tc>
          <w:tcPr>
            <w:tcW w:w="97" w:type="dxa"/>
            <w:vMerge w:val="restart"/>
            <w:tcBorders>
              <w:top w:val="nil"/>
              <w:left w:val="single" w:sz="4" w:space="0" w:color="auto"/>
              <w:bottom w:val="nil"/>
              <w:right w:val="nil"/>
            </w:tcBorders>
            <w:tcMar>
              <w:top w:w="15" w:type="dxa"/>
              <w:left w:w="15" w:type="dxa"/>
              <w:bottom w:w="15" w:type="dxa"/>
              <w:right w:w="15" w:type="dxa"/>
            </w:tcMar>
          </w:tcPr>
          <w:p w:rsidR="003D4297" w:rsidRPr="00ED75CE" w:rsidRDefault="003D4297" w:rsidP="005F1637">
            <w:pPr>
              <w:pStyle w:val="a3"/>
              <w:spacing w:line="276" w:lineRule="auto"/>
              <w:jc w:val="both"/>
              <w:rPr>
                <w:rFonts w:ascii="Times New Roman" w:hAnsi="Times New Roman" w:cs="Times New Roman"/>
                <w:sz w:val="24"/>
                <w:szCs w:val="24"/>
                <w:lang w:eastAsia="ru-RU"/>
              </w:rPr>
            </w:pPr>
          </w:p>
        </w:tc>
      </w:tr>
      <w:tr w:rsidR="003D4297" w:rsidRPr="00ED75CE" w:rsidTr="005F1637">
        <w:trPr>
          <w:trHeight w:val="180"/>
          <w:tblCellSpacing w:w="15" w:type="dxa"/>
        </w:trPr>
        <w:tc>
          <w:tcPr>
            <w:tcW w:w="4395" w:type="dxa"/>
            <w:tcBorders>
              <w:top w:val="single" w:sz="4" w:space="0" w:color="auto"/>
              <w:left w:val="nil"/>
              <w:bottom w:val="nil"/>
              <w:right w:val="nil"/>
            </w:tcBorders>
            <w:tcMar>
              <w:top w:w="15" w:type="dxa"/>
              <w:left w:w="15" w:type="dxa"/>
              <w:bottom w:w="15" w:type="dxa"/>
              <w:right w:w="15" w:type="dxa"/>
            </w:tcMar>
            <w:hideMark/>
          </w:tcPr>
          <w:p w:rsidR="003D4297" w:rsidRPr="00ED75CE" w:rsidRDefault="003D4297" w:rsidP="005F1637">
            <w:pPr>
              <w:rPr>
                <w:sz w:val="24"/>
                <w:szCs w:val="24"/>
              </w:rPr>
            </w:pPr>
          </w:p>
        </w:tc>
        <w:tc>
          <w:tcPr>
            <w:tcW w:w="4364"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ED75CE" w:rsidRDefault="003D4297" w:rsidP="005F1637">
            <w:pPr>
              <w:rPr>
                <w:sz w:val="24"/>
                <w:szCs w:val="24"/>
              </w:rPr>
            </w:pPr>
          </w:p>
        </w:tc>
        <w:tc>
          <w:tcPr>
            <w:tcW w:w="0" w:type="auto"/>
            <w:vMerge/>
            <w:tcBorders>
              <w:top w:val="nil"/>
              <w:left w:val="single" w:sz="4" w:space="0" w:color="auto"/>
              <w:bottom w:val="nil"/>
              <w:right w:val="nil"/>
            </w:tcBorders>
            <w:vAlign w:val="center"/>
            <w:hideMark/>
          </w:tcPr>
          <w:p w:rsidR="003D4297" w:rsidRPr="00ED75CE" w:rsidRDefault="003D4297" w:rsidP="005F1637">
            <w:pPr>
              <w:rPr>
                <w:sz w:val="24"/>
                <w:szCs w:val="24"/>
              </w:rPr>
            </w:pPr>
          </w:p>
        </w:tc>
      </w:tr>
      <w:tr w:rsidR="003D4297" w:rsidRPr="00ED75CE" w:rsidTr="005F1637">
        <w:trPr>
          <w:tblCellSpacing w:w="15" w:type="dxa"/>
        </w:trPr>
        <w:tc>
          <w:tcPr>
            <w:tcW w:w="4395" w:type="dxa"/>
            <w:tcBorders>
              <w:top w:val="single" w:sz="4" w:space="0" w:color="auto"/>
              <w:left w:val="nil"/>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436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0" w:type="auto"/>
            <w:vMerge/>
            <w:tcBorders>
              <w:top w:val="nil"/>
              <w:left w:val="single" w:sz="4" w:space="0" w:color="auto"/>
              <w:bottom w:val="nil"/>
              <w:right w:val="nil"/>
            </w:tcBorders>
            <w:vAlign w:val="center"/>
            <w:hideMark/>
          </w:tcPr>
          <w:p w:rsidR="003D4297" w:rsidRPr="00ED75CE" w:rsidRDefault="003D4297" w:rsidP="005F1637">
            <w:pPr>
              <w:rPr>
                <w:sz w:val="24"/>
                <w:szCs w:val="24"/>
              </w:rPr>
            </w:pPr>
          </w:p>
        </w:tc>
      </w:tr>
      <w:tr w:rsidR="003D4297" w:rsidRPr="00ED75CE" w:rsidTr="005F1637">
        <w:trPr>
          <w:trHeight w:val="120"/>
          <w:tblCellSpacing w:w="15" w:type="dxa"/>
        </w:trPr>
        <w:tc>
          <w:tcPr>
            <w:tcW w:w="4395" w:type="dxa"/>
            <w:tcBorders>
              <w:top w:val="nil"/>
              <w:left w:val="nil"/>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4364"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97" w:type="dxa"/>
            <w:tcBorders>
              <w:top w:val="nil"/>
              <w:left w:val="single" w:sz="4" w:space="0" w:color="auto"/>
              <w:bottom w:val="nil"/>
              <w:right w:val="nil"/>
            </w:tcBorders>
            <w:tcMar>
              <w:top w:w="15" w:type="dxa"/>
              <w:left w:w="15" w:type="dxa"/>
              <w:bottom w:w="15" w:type="dxa"/>
              <w:right w:w="15" w:type="dxa"/>
            </w:tcMar>
          </w:tcPr>
          <w:p w:rsidR="003D4297" w:rsidRPr="00ED75CE" w:rsidRDefault="003D4297" w:rsidP="005F1637">
            <w:pPr>
              <w:pStyle w:val="a3"/>
              <w:spacing w:line="276" w:lineRule="auto"/>
              <w:jc w:val="both"/>
              <w:rPr>
                <w:rFonts w:ascii="Times New Roman" w:hAnsi="Times New Roman" w:cs="Times New Roman"/>
                <w:sz w:val="24"/>
                <w:szCs w:val="24"/>
                <w:lang w:eastAsia="ru-RU"/>
              </w:rPr>
            </w:pPr>
          </w:p>
        </w:tc>
      </w:tr>
    </w:tbl>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2. </w:t>
      </w:r>
      <w:proofErr w:type="gramStart"/>
      <w:r w:rsidRPr="00ED75CE">
        <w:rPr>
          <w:rFonts w:ascii="Times New Roman" w:hAnsi="Times New Roman" w:cs="Times New Roman"/>
          <w:sz w:val="24"/>
          <w:szCs w:val="24"/>
          <w:lang w:eastAsia="ru-RU"/>
        </w:rPr>
        <w:t>Информация  об</w:t>
      </w:r>
      <w:proofErr w:type="gramEnd"/>
      <w:r w:rsidRPr="00ED75CE">
        <w:rPr>
          <w:rFonts w:ascii="Times New Roman" w:hAnsi="Times New Roman" w:cs="Times New Roman"/>
          <w:sz w:val="24"/>
          <w:szCs w:val="24"/>
          <w:lang w:eastAsia="ru-RU"/>
        </w:rPr>
        <w:t xml:space="preserve"> изменении   сведений   об объекте учета  муниципального имущества</w:t>
      </w:r>
    </w:p>
    <w:tbl>
      <w:tblPr>
        <w:tblW w:w="0" w:type="auto"/>
        <w:tblCellSpacing w:w="15" w:type="dxa"/>
        <w:tblInd w:w="10" w:type="dxa"/>
        <w:tblLook w:val="04A0" w:firstRow="1" w:lastRow="0" w:firstColumn="1" w:lastColumn="0" w:noHBand="0" w:noVBand="1"/>
      </w:tblPr>
      <w:tblGrid>
        <w:gridCol w:w="3447"/>
        <w:gridCol w:w="2809"/>
        <w:gridCol w:w="2861"/>
      </w:tblGrid>
      <w:tr w:rsidR="003D4297" w:rsidRPr="00ED75CE" w:rsidTr="005F1637">
        <w:trPr>
          <w:trHeight w:val="25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ED75CE" w:rsidRDefault="003D4297" w:rsidP="005F1637">
            <w:pPr>
              <w:rPr>
                <w:sz w:val="24"/>
                <w:szCs w:val="24"/>
              </w:rPr>
            </w:pPr>
          </w:p>
        </w:tc>
        <w:tc>
          <w:tcPr>
            <w:tcW w:w="2779" w:type="dxa"/>
            <w:tcBorders>
              <w:top w:val="nil"/>
              <w:left w:val="nil"/>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r>
      <w:tr w:rsidR="003D4297" w:rsidRPr="00ED75CE" w:rsidTr="005F1637">
        <w:trPr>
          <w:trHeight w:val="285"/>
          <w:tblCellSpacing w:w="15" w:type="dxa"/>
        </w:trPr>
        <w:tc>
          <w:tcPr>
            <w:tcW w:w="3402"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Наименование изменения</w:t>
            </w:r>
          </w:p>
        </w:tc>
        <w:tc>
          <w:tcPr>
            <w:tcW w:w="2779" w:type="dxa"/>
            <w:tcBorders>
              <w:top w:val="single" w:sz="4" w:space="0" w:color="auto"/>
              <w:left w:val="single" w:sz="4" w:space="0" w:color="auto"/>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Значение сведений</w:t>
            </w:r>
          </w:p>
        </w:tc>
        <w:tc>
          <w:tcPr>
            <w:tcW w:w="281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Дата изменения</w:t>
            </w:r>
          </w:p>
        </w:tc>
      </w:tr>
      <w:tr w:rsidR="003D4297" w:rsidRPr="00ED75CE" w:rsidTr="005F1637">
        <w:trPr>
          <w:trHeight w:val="105"/>
          <w:tblCellSpacing w:w="15" w:type="dxa"/>
        </w:trPr>
        <w:tc>
          <w:tcPr>
            <w:tcW w:w="3402"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2779" w:type="dxa"/>
            <w:tcBorders>
              <w:top w:val="single" w:sz="4" w:space="0" w:color="auto"/>
              <w:left w:val="single" w:sz="4" w:space="0" w:color="auto"/>
              <w:bottom w:val="nil"/>
              <w:right w:val="nil"/>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2816" w:type="dxa"/>
            <w:tcBorders>
              <w:top w:val="single" w:sz="4" w:space="0" w:color="auto"/>
              <w:left w:val="single" w:sz="4" w:space="0" w:color="auto"/>
              <w:bottom w:val="nil"/>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r>
      <w:tr w:rsidR="003D4297" w:rsidRPr="00ED75C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1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2 </w:t>
            </w:r>
          </w:p>
        </w:tc>
        <w:tc>
          <w:tcPr>
            <w:tcW w:w="2816"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3 </w:t>
            </w:r>
          </w:p>
        </w:tc>
      </w:tr>
      <w:tr w:rsidR="003D4297" w:rsidRPr="00ED75CE" w:rsidTr="005F1637">
        <w:trPr>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r>
      <w:tr w:rsidR="003D4297" w:rsidRPr="00ED75CE" w:rsidTr="005F1637">
        <w:trPr>
          <w:trHeight w:val="165"/>
          <w:tblCellSpacing w:w="15" w:type="dxa"/>
        </w:trPr>
        <w:tc>
          <w:tcPr>
            <w:tcW w:w="3402" w:type="dxa"/>
            <w:tcBorders>
              <w:top w:val="nil"/>
              <w:left w:val="single" w:sz="4" w:space="0" w:color="auto"/>
              <w:bottom w:val="single" w:sz="4" w:space="0" w:color="auto"/>
              <w:right w:val="nil"/>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2779" w:type="dxa"/>
            <w:tcBorders>
              <w:top w:val="nil"/>
              <w:left w:val="single" w:sz="4" w:space="0" w:color="auto"/>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c>
          <w:tcPr>
            <w:tcW w:w="2816" w:type="dxa"/>
            <w:tcBorders>
              <w:top w:val="nil"/>
              <w:left w:val="nil"/>
              <w:bottom w:val="single" w:sz="4" w:space="0" w:color="auto"/>
              <w:right w:val="single" w:sz="4" w:space="0" w:color="auto"/>
            </w:tcBorders>
            <w:tcMar>
              <w:top w:w="15" w:type="dxa"/>
              <w:left w:w="15" w:type="dxa"/>
              <w:bottom w:w="15" w:type="dxa"/>
              <w:right w:w="15" w:type="dxa"/>
            </w:tcMar>
            <w:hideMark/>
          </w:tcPr>
          <w:p w:rsidR="003D4297" w:rsidRPr="00ED75CE" w:rsidRDefault="003D4297" w:rsidP="005F1637">
            <w:pPr>
              <w:pStyle w:val="a3"/>
              <w:spacing w:line="276" w:lineRule="auto"/>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xml:space="preserve">    </w:t>
            </w:r>
          </w:p>
        </w:tc>
      </w:tr>
      <w:tr w:rsidR="003D4297" w:rsidRPr="00ED75CE" w:rsidTr="005F1637">
        <w:trPr>
          <w:trHeight w:val="150"/>
          <w:tblCellSpacing w:w="15" w:type="dxa"/>
        </w:trPr>
        <w:tc>
          <w:tcPr>
            <w:tcW w:w="3402" w:type="dxa"/>
            <w:tcBorders>
              <w:top w:val="single" w:sz="4" w:space="0" w:color="auto"/>
              <w:left w:val="nil"/>
              <w:bottom w:val="nil"/>
              <w:right w:val="nil"/>
            </w:tcBorders>
            <w:tcMar>
              <w:top w:w="15" w:type="dxa"/>
              <w:left w:w="15" w:type="dxa"/>
              <w:bottom w:w="15" w:type="dxa"/>
              <w:right w:w="15" w:type="dxa"/>
            </w:tcMar>
            <w:hideMark/>
          </w:tcPr>
          <w:p w:rsidR="003D4297" w:rsidRPr="00ED75CE" w:rsidRDefault="003D4297" w:rsidP="005F1637">
            <w:pPr>
              <w:rPr>
                <w:sz w:val="24"/>
                <w:szCs w:val="24"/>
              </w:rPr>
            </w:pPr>
          </w:p>
        </w:tc>
        <w:tc>
          <w:tcPr>
            <w:tcW w:w="2779" w:type="dxa"/>
            <w:tcBorders>
              <w:top w:val="single" w:sz="4" w:space="0" w:color="auto"/>
              <w:left w:val="nil"/>
              <w:bottom w:val="nil"/>
              <w:right w:val="nil"/>
            </w:tcBorders>
            <w:tcMar>
              <w:top w:w="15" w:type="dxa"/>
              <w:left w:w="15" w:type="dxa"/>
              <w:bottom w:w="15" w:type="dxa"/>
              <w:right w:w="15" w:type="dxa"/>
            </w:tcMar>
            <w:hideMark/>
          </w:tcPr>
          <w:p w:rsidR="003D4297" w:rsidRPr="00ED75CE" w:rsidRDefault="003D4297" w:rsidP="005F1637">
            <w:pPr>
              <w:rPr>
                <w:sz w:val="24"/>
                <w:szCs w:val="24"/>
              </w:rPr>
            </w:pPr>
          </w:p>
        </w:tc>
        <w:tc>
          <w:tcPr>
            <w:tcW w:w="2816" w:type="dxa"/>
            <w:tcBorders>
              <w:top w:val="single" w:sz="4" w:space="0" w:color="auto"/>
              <w:left w:val="nil"/>
              <w:bottom w:val="nil"/>
              <w:right w:val="nil"/>
            </w:tcBorders>
            <w:tcMar>
              <w:top w:w="15" w:type="dxa"/>
              <w:left w:w="15" w:type="dxa"/>
              <w:bottom w:w="15" w:type="dxa"/>
              <w:right w:w="15" w:type="dxa"/>
            </w:tcMar>
            <w:hideMark/>
          </w:tcPr>
          <w:p w:rsidR="003D4297" w:rsidRPr="00ED75CE" w:rsidRDefault="003D4297" w:rsidP="005F1637">
            <w:pPr>
              <w:rPr>
                <w:sz w:val="24"/>
                <w:szCs w:val="24"/>
              </w:rPr>
            </w:pPr>
          </w:p>
        </w:tc>
      </w:tr>
    </w:tbl>
    <w:p w:rsidR="003D4297" w:rsidRPr="00ED75CE" w:rsidRDefault="003D4297" w:rsidP="003D4297">
      <w:pPr>
        <w:pStyle w:val="a3"/>
        <w:ind w:firstLine="720"/>
        <w:jc w:val="center"/>
        <w:rPr>
          <w:rFonts w:ascii="Times New Roman" w:hAnsi="Times New Roman" w:cs="Times New Roman"/>
          <w:sz w:val="24"/>
          <w:szCs w:val="24"/>
          <w:lang w:eastAsia="ru-RU"/>
        </w:rPr>
      </w:pPr>
      <w:r w:rsidRPr="00ED75CE">
        <w:rPr>
          <w:rFonts w:ascii="Times New Roman" w:hAnsi="Times New Roman" w:cs="Times New Roman"/>
          <w:sz w:val="24"/>
          <w:szCs w:val="24"/>
          <w:lang w:eastAsia="ru-RU"/>
        </w:rPr>
        <w:t>ОТМЕТКА О ПОДТВЕРЖДЕНИИ СВЕДЕНИЙ,</w:t>
      </w:r>
    </w:p>
    <w:p w:rsidR="003D4297" w:rsidRPr="00ED75CE" w:rsidRDefault="003D4297" w:rsidP="003D4297">
      <w:pPr>
        <w:pStyle w:val="a3"/>
        <w:ind w:firstLine="720"/>
        <w:jc w:val="center"/>
        <w:rPr>
          <w:rFonts w:ascii="Times New Roman" w:hAnsi="Times New Roman" w:cs="Times New Roman"/>
          <w:sz w:val="24"/>
          <w:szCs w:val="24"/>
          <w:lang w:eastAsia="ru-RU"/>
        </w:rPr>
      </w:pPr>
      <w:r w:rsidRPr="00ED75CE">
        <w:rPr>
          <w:rFonts w:ascii="Times New Roman" w:hAnsi="Times New Roman" w:cs="Times New Roman"/>
          <w:sz w:val="24"/>
          <w:szCs w:val="24"/>
          <w:lang w:eastAsia="ru-RU"/>
        </w:rPr>
        <w:t>СОДЕРЖАЩИХСЯ В НАСТОЯЩЕЙ ВЫПИСКЕ</w:t>
      </w:r>
    </w:p>
    <w:p w:rsidR="003D4297" w:rsidRPr="00ED75CE" w:rsidRDefault="003D4297" w:rsidP="003D4297">
      <w:pPr>
        <w:pStyle w:val="a3"/>
        <w:ind w:firstLine="720"/>
        <w:jc w:val="center"/>
        <w:rPr>
          <w:rFonts w:ascii="Times New Roman" w:hAnsi="Times New Roman" w:cs="Times New Roman"/>
          <w:sz w:val="24"/>
          <w:szCs w:val="24"/>
          <w:lang w:eastAsia="ru-RU"/>
        </w:rPr>
      </w:pP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Ответственный</w:t>
      </w:r>
    </w:p>
    <w:p w:rsidR="003D4297" w:rsidRPr="00ED75CE" w:rsidRDefault="003D4297" w:rsidP="003D4297">
      <w:pPr>
        <w:pStyle w:val="a3"/>
        <w:ind w:firstLine="720"/>
        <w:jc w:val="both"/>
        <w:rPr>
          <w:rFonts w:ascii="Times New Roman" w:hAnsi="Times New Roman" w:cs="Times New Roman"/>
          <w:sz w:val="24"/>
          <w:szCs w:val="24"/>
          <w:lang w:eastAsia="ru-RU"/>
        </w:rPr>
      </w:pPr>
      <w:proofErr w:type="gramStart"/>
      <w:r w:rsidRPr="00ED75CE">
        <w:rPr>
          <w:rFonts w:ascii="Times New Roman" w:hAnsi="Times New Roman" w:cs="Times New Roman"/>
          <w:sz w:val="24"/>
          <w:szCs w:val="24"/>
          <w:lang w:eastAsia="ru-RU"/>
        </w:rPr>
        <w:t>исполнитель:   </w:t>
      </w:r>
      <w:proofErr w:type="gramEnd"/>
      <w:r w:rsidRPr="00ED75CE">
        <w:rPr>
          <w:rFonts w:ascii="Times New Roman" w:hAnsi="Times New Roman" w:cs="Times New Roman"/>
          <w:sz w:val="24"/>
          <w:szCs w:val="24"/>
          <w:lang w:eastAsia="ru-RU"/>
        </w:rPr>
        <w:t>_____________  _____________ ____________________</w:t>
      </w: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                (</w:t>
      </w:r>
      <w:proofErr w:type="gramStart"/>
      <w:r w:rsidRPr="00ED75CE">
        <w:rPr>
          <w:rFonts w:ascii="Times New Roman" w:hAnsi="Times New Roman" w:cs="Times New Roman"/>
          <w:sz w:val="24"/>
          <w:szCs w:val="24"/>
          <w:lang w:eastAsia="ru-RU"/>
        </w:rPr>
        <w:t>должность)   </w:t>
      </w:r>
      <w:proofErr w:type="gramEnd"/>
      <w:r w:rsidRPr="00ED75CE">
        <w:rPr>
          <w:rFonts w:ascii="Times New Roman" w:hAnsi="Times New Roman" w:cs="Times New Roman"/>
          <w:sz w:val="24"/>
          <w:szCs w:val="24"/>
          <w:lang w:eastAsia="ru-RU"/>
        </w:rPr>
        <w:t>  (подпись)      (расшифровка подписи)</w:t>
      </w:r>
    </w:p>
    <w:p w:rsidR="003D4297" w:rsidRPr="00ED75CE" w:rsidRDefault="003D4297" w:rsidP="003D4297">
      <w:pPr>
        <w:pStyle w:val="a3"/>
        <w:ind w:firstLine="720"/>
        <w:jc w:val="both"/>
        <w:rPr>
          <w:rFonts w:ascii="Times New Roman" w:hAnsi="Times New Roman" w:cs="Times New Roman"/>
          <w:sz w:val="24"/>
          <w:szCs w:val="24"/>
          <w:lang w:eastAsia="ru-RU"/>
        </w:rPr>
      </w:pPr>
    </w:p>
    <w:p w:rsidR="003D4297" w:rsidRPr="00ED75CE" w:rsidRDefault="003D4297" w:rsidP="003D4297">
      <w:pPr>
        <w:pStyle w:val="a3"/>
        <w:ind w:firstLine="720"/>
        <w:jc w:val="both"/>
        <w:rPr>
          <w:rFonts w:ascii="Times New Roman" w:hAnsi="Times New Roman" w:cs="Times New Roman"/>
          <w:sz w:val="24"/>
          <w:szCs w:val="24"/>
          <w:lang w:eastAsia="ru-RU"/>
        </w:rPr>
      </w:pPr>
      <w:r w:rsidRPr="00ED75CE">
        <w:rPr>
          <w:rFonts w:ascii="Times New Roman" w:hAnsi="Times New Roman" w:cs="Times New Roman"/>
          <w:sz w:val="24"/>
          <w:szCs w:val="24"/>
          <w:lang w:eastAsia="ru-RU"/>
        </w:rPr>
        <w:t>"____"______________20__ г.</w:t>
      </w:r>
    </w:p>
    <w:p w:rsidR="003D4297" w:rsidRDefault="003D4297" w:rsidP="003D4297">
      <w:pPr>
        <w:pStyle w:val="a3"/>
        <w:ind w:firstLine="720"/>
        <w:jc w:val="both"/>
        <w:rPr>
          <w:rFonts w:ascii="Times New Roman" w:hAnsi="Times New Roman" w:cs="Times New Roman"/>
          <w:sz w:val="28"/>
          <w:szCs w:val="28"/>
        </w:rPr>
      </w:pPr>
    </w:p>
    <w:sectPr w:rsidR="003D4297" w:rsidSect="003D429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_PlakatCmpl">
    <w:altName w:val="Segoe UI Semibold"/>
    <w:charset w:val="CC"/>
    <w:family w:val="swiss"/>
    <w:pitch w:val="variable"/>
    <w:sig w:usb0="00000201" w:usb1="00000000" w:usb2="00000000" w:usb3="00000000" w:csb0="0000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45"/>
    <w:rsid w:val="000E5E45"/>
    <w:rsid w:val="000E72FE"/>
    <w:rsid w:val="003D4297"/>
    <w:rsid w:val="004C3EF0"/>
    <w:rsid w:val="007748F8"/>
    <w:rsid w:val="00777F15"/>
    <w:rsid w:val="00804CEE"/>
    <w:rsid w:val="00C1246D"/>
    <w:rsid w:val="00ED75CE"/>
    <w:rsid w:val="00F26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3E046-701B-4B88-A434-43470E26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3D4297"/>
    <w:pPr>
      <w:keepNext/>
      <w:keepLines/>
      <w:widowControl/>
      <w:autoSpaceDE/>
      <w:autoSpaceDN/>
      <w:adjustRightInd/>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4297"/>
    <w:rPr>
      <w:rFonts w:asciiTheme="majorHAnsi" w:eastAsiaTheme="majorEastAsia" w:hAnsiTheme="majorHAnsi" w:cstheme="majorBidi"/>
      <w:b/>
      <w:bCs/>
      <w:color w:val="2E74B5" w:themeColor="accent1" w:themeShade="BF"/>
      <w:sz w:val="28"/>
      <w:szCs w:val="28"/>
    </w:rPr>
  </w:style>
  <w:style w:type="paragraph" w:styleId="a3">
    <w:name w:val="No Spacing"/>
    <w:uiPriority w:val="1"/>
    <w:qFormat/>
    <w:rsid w:val="003D4297"/>
    <w:pPr>
      <w:spacing w:after="0" w:line="240" w:lineRule="auto"/>
    </w:pPr>
  </w:style>
  <w:style w:type="paragraph" w:customStyle="1" w:styleId="ConsPlusNormal">
    <w:name w:val="ConsPlusNormal"/>
    <w:rsid w:val="003D429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D4297"/>
    <w:rPr>
      <w:color w:val="0000FF"/>
      <w:u w:val="single"/>
    </w:rPr>
  </w:style>
  <w:style w:type="paragraph" w:customStyle="1" w:styleId="ConsPlusNonformat">
    <w:name w:val="ConsPlusNonformat"/>
    <w:uiPriority w:val="99"/>
    <w:rsid w:val="007748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023687/?ysclid=lu2fpuegk5115412271" TargetMode="External"/><Relationship Id="rId13" Type="http://schemas.openxmlformats.org/officeDocument/2006/relationships/hyperlink" Target="https://www.garant.ru/products/ipo/prime/doc/408023687/?ysclid=lu2fpuegk5115412271" TargetMode="External"/><Relationship Id="rId3" Type="http://schemas.openxmlformats.org/officeDocument/2006/relationships/webSettings" Target="webSettings.xml"/><Relationship Id="rId7" Type="http://schemas.openxmlformats.org/officeDocument/2006/relationships/hyperlink" Target="https://www.garant.ru/products/ipo/prime/doc/408023687/?ysclid=lu2fpuegk5115412271" TargetMode="External"/><Relationship Id="rId12" Type="http://schemas.openxmlformats.org/officeDocument/2006/relationships/hyperlink" Target="https://www.garant.ru/products/ipo/prime/doc/408023687/?ysclid=lu2fpuegk511541227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023687/?ysclid=lu2fpuegk5115412271" TargetMode="External"/><Relationship Id="rId11" Type="http://schemas.openxmlformats.org/officeDocument/2006/relationships/hyperlink" Target="https://www.garant.ru/products/ipo/prime/doc/408023687/?ysclid=lu2fpuegk5115412271" TargetMode="External"/><Relationship Id="rId5" Type="http://schemas.openxmlformats.org/officeDocument/2006/relationships/hyperlink" Target="https://www.garant.ru/products/ipo/prime/doc/408023687/?ysclid=lu2fpuegk5115412271" TargetMode="External"/><Relationship Id="rId15" Type="http://schemas.openxmlformats.org/officeDocument/2006/relationships/theme" Target="theme/theme1.xml"/><Relationship Id="rId10" Type="http://schemas.openxmlformats.org/officeDocument/2006/relationships/hyperlink" Target="https://www.garant.ru/products/ipo/prime/doc/408023687/?ysclid=lu2fpuegk5115412271" TargetMode="External"/><Relationship Id="rId4" Type="http://schemas.openxmlformats.org/officeDocument/2006/relationships/image" Target="media/image1.png"/><Relationship Id="rId9" Type="http://schemas.openxmlformats.org/officeDocument/2006/relationships/hyperlink" Target="https://www.garant.ru/products/ipo/prime/doc/408023687/?ysclid=lu2fpuegk511541227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11</Pages>
  <Words>4762</Words>
  <Characters>27149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13</cp:revision>
  <dcterms:created xsi:type="dcterms:W3CDTF">2024-03-21T10:21:00Z</dcterms:created>
  <dcterms:modified xsi:type="dcterms:W3CDTF">2024-09-30T04:32:00Z</dcterms:modified>
</cp:coreProperties>
</file>