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15" w:rsidRDefault="00B06A15" w:rsidP="00B06A15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</w:p>
    <w:p w:rsidR="006A41DD" w:rsidRPr="000865A3" w:rsidRDefault="00883D74" w:rsidP="000865A3">
      <w:pPr>
        <w:spacing w:after="0"/>
        <w:jc w:val="center"/>
        <w:rPr>
          <w:b/>
          <w:cap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04875" cy="1057275"/>
            <wp:effectExtent l="0" t="0" r="0" b="0"/>
            <wp:docPr id="2" name="Рисунок 2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_Варна"/>
                    <pic:cNvPicPr/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20" cy="105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bookmark0"/>
    </w:p>
    <w:p w:rsidR="006A41DD" w:rsidRDefault="006A41DD" w:rsidP="00B06A1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6A15" w:rsidRPr="00B06A15" w:rsidRDefault="00B06A15" w:rsidP="00B06A1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АДМИНИСТРАЦИЯ </w:t>
      </w:r>
      <w:bookmarkEnd w:id="1"/>
      <w:r w:rsidRPr="00B06A15">
        <w:rPr>
          <w:rFonts w:ascii="Times New Roman" w:hAnsi="Times New Roman" w:cs="Times New Roman"/>
          <w:b/>
          <w:sz w:val="24"/>
          <w:szCs w:val="24"/>
          <w:lang w:val="ru-RU"/>
        </w:rPr>
        <w:t>БОРОДИНОВСКОГО СЕЛЬСКОГО</w:t>
      </w:r>
    </w:p>
    <w:p w:rsidR="00B06A15" w:rsidRPr="00B06A15" w:rsidRDefault="00B06A15" w:rsidP="00B06A1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15">
        <w:rPr>
          <w:rFonts w:ascii="Times New Roman" w:hAnsi="Times New Roman" w:cs="Times New Roman"/>
          <w:b/>
          <w:sz w:val="24"/>
          <w:szCs w:val="24"/>
          <w:lang w:val="ru-RU"/>
        </w:rPr>
        <w:t>ПОСЕЛЕНИЯ ВАРНЕНСКОГО МУНИЦИПАЛЬНОГО</w:t>
      </w:r>
    </w:p>
    <w:p w:rsidR="00B06A15" w:rsidRDefault="00B06A15" w:rsidP="00B06A1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РАЙОННА ЧЕЛЯБИНСКОЙ ОБЛАСТИ</w:t>
      </w:r>
    </w:p>
    <w:p w:rsidR="00B06A15" w:rsidRDefault="00B06A15" w:rsidP="00B06A1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A15" w:rsidRDefault="00B06A15" w:rsidP="00B06A1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06A15" w:rsidRDefault="00B06A15" w:rsidP="00B06A15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B06A15" w:rsidTr="00B06A15">
        <w:trPr>
          <w:trHeight w:val="269"/>
        </w:trPr>
        <w:tc>
          <w:tcPr>
            <w:tcW w:w="5637" w:type="dxa"/>
            <w:hideMark/>
          </w:tcPr>
          <w:p w:rsidR="00B06A15" w:rsidRDefault="00B06A15" w:rsidP="00B06A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955E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.04.2022 года                                                   №</w:t>
            </w:r>
            <w:r w:rsidR="00955E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bookmarkEnd w:id="0"/>
    </w:tbl>
    <w:p w:rsidR="00B06A15" w:rsidRDefault="00B06A15" w:rsidP="00B06A15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B06A15" w:rsidRDefault="00B06A15" w:rsidP="00B06A15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34DA" w:rsidRPr="001034DA" w:rsidRDefault="001034DA" w:rsidP="004F76DC">
      <w:pPr>
        <w:tabs>
          <w:tab w:val="left" w:pos="8640"/>
        </w:tabs>
        <w:ind w:firstLine="567"/>
        <w:jc w:val="center"/>
        <w:rPr>
          <w:b/>
          <w:sz w:val="16"/>
          <w:szCs w:val="16"/>
          <w:lang w:val="ru-RU"/>
        </w:rPr>
      </w:pPr>
    </w:p>
    <w:p w:rsidR="001034DA" w:rsidRPr="001034DA" w:rsidRDefault="001034DA" w:rsidP="004F76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034DA" w:rsidRPr="001034DA" w:rsidRDefault="001034DA" w:rsidP="004F76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1034DA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составления,</w:t>
      </w:r>
    </w:p>
    <w:p w:rsidR="001034DA" w:rsidRPr="001034DA" w:rsidRDefault="001034DA" w:rsidP="004F76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1034DA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утверждения и ведения </w:t>
      </w:r>
      <w:proofErr w:type="gramStart"/>
      <w:r w:rsidRPr="001034DA">
        <w:rPr>
          <w:rFonts w:ascii="Times New Roman" w:hAnsi="Times New Roman" w:cs="Times New Roman"/>
          <w:sz w:val="28"/>
          <w:szCs w:val="28"/>
          <w:lang w:val="ru-RU"/>
        </w:rPr>
        <w:t>бюджетных</w:t>
      </w:r>
      <w:proofErr w:type="gramEnd"/>
    </w:p>
    <w:p w:rsidR="001034DA" w:rsidRPr="001034DA" w:rsidRDefault="001034DA" w:rsidP="004F76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1034DA">
        <w:rPr>
          <w:rFonts w:ascii="Times New Roman" w:hAnsi="Times New Roman" w:cs="Times New Roman"/>
          <w:sz w:val="28"/>
          <w:szCs w:val="28"/>
          <w:lang w:val="ru-RU"/>
        </w:rPr>
        <w:t>смет муниципальных казенных учреждений</w:t>
      </w:r>
    </w:p>
    <w:p w:rsidR="001034DA" w:rsidRPr="001034DA" w:rsidRDefault="001034DA" w:rsidP="004F76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034DA" w:rsidRPr="001034DA" w:rsidRDefault="001034DA" w:rsidP="004F76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034DA" w:rsidRPr="001034DA" w:rsidRDefault="001034DA" w:rsidP="004F76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034DA" w:rsidRPr="001034DA" w:rsidRDefault="001034DA" w:rsidP="004F7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4D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соответствии с общими требованиями к порядку составления, утверждения и ведения бюджетных смет муниципальных казенных учреждений, утвержденных приказом Министерства финансов Российской Федерации от 14 февраля 2018 г. № 26н, </w:t>
      </w:r>
      <w:r w:rsidR="00883D74">
        <w:rPr>
          <w:rFonts w:ascii="Times New Roman" w:hAnsi="Times New Roman" w:cs="Times New Roman"/>
          <w:sz w:val="28"/>
          <w:szCs w:val="28"/>
          <w:lang w:val="ru-RU"/>
        </w:rPr>
        <w:t>постановляю</w:t>
      </w:r>
      <w:r w:rsidRPr="001034D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034DA" w:rsidRPr="001034DA" w:rsidRDefault="001034DA" w:rsidP="004F7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4DA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Порядок составления, утверждения и ведения бюджетных смет муниципальных казенных </w:t>
      </w:r>
      <w:proofErr w:type="spellStart"/>
      <w:r w:rsidRPr="001034DA">
        <w:rPr>
          <w:rFonts w:ascii="Times New Roman" w:hAnsi="Times New Roman" w:cs="Times New Roman"/>
          <w:sz w:val="28"/>
          <w:szCs w:val="28"/>
          <w:lang w:val="ru-RU"/>
        </w:rPr>
        <w:t>учреждений</w:t>
      </w:r>
      <w:r w:rsidR="00B64D9E" w:rsidRPr="00BB6374">
        <w:rPr>
          <w:rFonts w:ascii="Times New Roman" w:eastAsia="Times New Roman" w:hAnsi="Times New Roman" w:cs="Times New Roman"/>
          <w:sz w:val="28"/>
          <w:lang w:val="ru-RU"/>
        </w:rPr>
        <w:t>согласно</w:t>
      </w:r>
      <w:proofErr w:type="spellEnd"/>
      <w:r w:rsidR="00B64D9E" w:rsidRPr="00BB6374">
        <w:rPr>
          <w:rFonts w:ascii="Times New Roman" w:eastAsia="Times New Roman" w:hAnsi="Times New Roman" w:cs="Times New Roman"/>
          <w:sz w:val="28"/>
          <w:lang w:val="ru-RU"/>
        </w:rPr>
        <w:t xml:space="preserve"> приложению к настоящему </w:t>
      </w:r>
      <w:r w:rsidR="00B64D9E">
        <w:rPr>
          <w:rFonts w:ascii="Times New Roman" w:eastAsia="Times New Roman" w:hAnsi="Times New Roman" w:cs="Times New Roman"/>
          <w:sz w:val="28"/>
          <w:lang w:val="ru-RU"/>
        </w:rPr>
        <w:t>приказу</w:t>
      </w:r>
      <w:r w:rsidRPr="001034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34DA" w:rsidRPr="00B64D9E" w:rsidRDefault="001034DA" w:rsidP="004F7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4D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B64D9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B64D9E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</w:t>
      </w:r>
      <w:r w:rsidR="00973EC9">
        <w:rPr>
          <w:rFonts w:ascii="Times New Roman" w:hAnsi="Times New Roman" w:cs="Times New Roman"/>
          <w:sz w:val="28"/>
          <w:szCs w:val="28"/>
          <w:lang w:val="ru-RU"/>
        </w:rPr>
        <w:t>постановления оставляю за собой.</w:t>
      </w:r>
    </w:p>
    <w:p w:rsidR="001034DA" w:rsidRPr="001034DA" w:rsidRDefault="001034DA" w:rsidP="004F7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34DA" w:rsidRPr="001034DA" w:rsidRDefault="001034DA" w:rsidP="004F7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34DA" w:rsidRPr="001034DA" w:rsidRDefault="001034DA" w:rsidP="004F7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34DA" w:rsidRPr="001034DA" w:rsidRDefault="00973EC9" w:rsidP="004F76DC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сельского поселения</w:t>
      </w:r>
      <w:r w:rsidR="00086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Мананников С.И.</w:t>
      </w:r>
    </w:p>
    <w:p w:rsidR="001034DA" w:rsidRDefault="001034DA" w:rsidP="004F76DC">
      <w:pPr>
        <w:spacing w:after="294"/>
        <w:ind w:right="1156" w:firstLine="567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B64D9E" w:rsidRDefault="00B64D9E" w:rsidP="004F76DC">
      <w:pPr>
        <w:spacing w:after="294"/>
        <w:ind w:right="1156" w:firstLine="567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4F76DC" w:rsidRDefault="004F76DC" w:rsidP="004F76DC">
      <w:pPr>
        <w:spacing w:after="294"/>
        <w:ind w:right="1156" w:firstLine="567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973EC9" w:rsidRDefault="00973EC9" w:rsidP="004F76DC">
      <w:pPr>
        <w:spacing w:after="294"/>
        <w:ind w:right="-1" w:firstLine="567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973EC9" w:rsidRDefault="00973EC9" w:rsidP="004F76DC">
      <w:pPr>
        <w:spacing w:after="294"/>
        <w:ind w:right="-1" w:firstLine="567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F41E40" w:rsidRDefault="00F41E40" w:rsidP="004F76DC">
      <w:pPr>
        <w:spacing w:after="294"/>
        <w:ind w:right="-1" w:firstLine="567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973EC9" w:rsidRPr="000865A3" w:rsidRDefault="00973EC9" w:rsidP="004F76DC">
      <w:pPr>
        <w:spacing w:after="294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034DA" w:rsidRPr="000865A3" w:rsidRDefault="001034DA" w:rsidP="004F76DC">
      <w:pPr>
        <w:spacing w:after="294"/>
        <w:ind w:right="-1" w:firstLine="567"/>
        <w:jc w:val="right"/>
        <w:rPr>
          <w:sz w:val="20"/>
          <w:szCs w:val="20"/>
          <w:lang w:val="ru-RU"/>
        </w:rPr>
      </w:pPr>
      <w:r w:rsidRPr="000865A3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ПРИЛОЖЕНИЕ</w:t>
      </w:r>
    </w:p>
    <w:p w:rsidR="001034DA" w:rsidRPr="000865A3" w:rsidRDefault="001034DA" w:rsidP="004F76DC">
      <w:pPr>
        <w:spacing w:after="0"/>
        <w:ind w:right="-1" w:firstLine="567"/>
        <w:jc w:val="right"/>
        <w:rPr>
          <w:sz w:val="20"/>
          <w:szCs w:val="20"/>
          <w:lang w:val="ru-RU"/>
        </w:rPr>
      </w:pPr>
      <w:r w:rsidRPr="000865A3">
        <w:rPr>
          <w:rFonts w:ascii="Times New Roman" w:eastAsia="Times New Roman" w:hAnsi="Times New Roman" w:cs="Times New Roman"/>
          <w:sz w:val="20"/>
          <w:szCs w:val="20"/>
          <w:lang w:val="ru-RU"/>
        </w:rPr>
        <w:t>УТВЕРЖДЁН</w:t>
      </w:r>
      <w:r w:rsidR="00EF3058" w:rsidRPr="000865A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</w:p>
    <w:p w:rsidR="00EF3058" w:rsidRPr="000865A3" w:rsidRDefault="00EF3058" w:rsidP="004F76DC">
      <w:pPr>
        <w:spacing w:after="3" w:line="249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6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ПОСТАНОВЛЕНИЕМ </w:t>
      </w:r>
    </w:p>
    <w:p w:rsidR="00EF3058" w:rsidRPr="000865A3" w:rsidRDefault="00EF3058" w:rsidP="004F76DC">
      <w:pPr>
        <w:spacing w:after="3" w:line="249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6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АДМИНИСТРАЦИЕЙ </w:t>
      </w:r>
    </w:p>
    <w:p w:rsidR="00EF3058" w:rsidRPr="000865A3" w:rsidRDefault="00EF3058" w:rsidP="004F76DC">
      <w:pPr>
        <w:spacing w:after="3" w:line="249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6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БОРОДИНОВСКОГО </w:t>
      </w:r>
    </w:p>
    <w:p w:rsidR="00EF3058" w:rsidRPr="000865A3" w:rsidRDefault="00EF3058" w:rsidP="004F76DC">
      <w:pPr>
        <w:spacing w:after="3" w:line="249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65A3">
        <w:rPr>
          <w:rFonts w:ascii="Times New Roman" w:eastAsia="Times New Roman" w:hAnsi="Times New Roman" w:cs="Times New Roman"/>
          <w:sz w:val="20"/>
          <w:szCs w:val="20"/>
          <w:lang w:val="ru-RU"/>
        </w:rPr>
        <w:t>СЕЛЬСКОГО</w:t>
      </w:r>
    </w:p>
    <w:p w:rsidR="00B64D9E" w:rsidRPr="000865A3" w:rsidRDefault="00EF3058" w:rsidP="004F76DC">
      <w:pPr>
        <w:spacing w:after="3" w:line="249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6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ПОСЕЛЕНИЯ</w:t>
      </w:r>
    </w:p>
    <w:p w:rsidR="001034DA" w:rsidRPr="000865A3" w:rsidRDefault="001034DA" w:rsidP="004F76DC">
      <w:pPr>
        <w:spacing w:after="3" w:line="249" w:lineRule="auto"/>
        <w:ind w:right="-1" w:firstLine="567"/>
        <w:jc w:val="right"/>
        <w:rPr>
          <w:sz w:val="20"/>
          <w:szCs w:val="20"/>
          <w:lang w:val="ru-RU"/>
        </w:rPr>
      </w:pPr>
      <w:r w:rsidRPr="00086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  </w:t>
      </w:r>
      <w:r w:rsidR="00763F68" w:rsidRPr="000865A3">
        <w:rPr>
          <w:rFonts w:ascii="Times New Roman" w:eastAsia="Times New Roman" w:hAnsi="Times New Roman" w:cs="Times New Roman"/>
          <w:sz w:val="20"/>
          <w:szCs w:val="20"/>
          <w:lang w:val="ru-RU"/>
        </w:rPr>
        <w:t>18</w:t>
      </w:r>
      <w:r w:rsidRPr="000865A3">
        <w:rPr>
          <w:rFonts w:ascii="Times New Roman" w:eastAsia="Times New Roman" w:hAnsi="Times New Roman" w:cs="Times New Roman"/>
          <w:sz w:val="20"/>
          <w:szCs w:val="20"/>
          <w:lang w:val="ru-RU"/>
        </w:rPr>
        <w:t>.0</w:t>
      </w:r>
      <w:r w:rsidR="00EF3058" w:rsidRPr="000865A3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0865A3">
        <w:rPr>
          <w:rFonts w:ascii="Times New Roman" w:eastAsia="Times New Roman" w:hAnsi="Times New Roman" w:cs="Times New Roman"/>
          <w:sz w:val="20"/>
          <w:szCs w:val="20"/>
          <w:lang w:val="ru-RU"/>
        </w:rPr>
        <w:t>.202</w:t>
      </w:r>
      <w:r w:rsidR="00A417B4" w:rsidRPr="000865A3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086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№ </w:t>
      </w:r>
      <w:r w:rsidR="00763F68" w:rsidRPr="000865A3">
        <w:rPr>
          <w:rFonts w:ascii="Times New Roman" w:eastAsia="Times New Roman" w:hAnsi="Times New Roman" w:cs="Times New Roman"/>
          <w:sz w:val="20"/>
          <w:szCs w:val="20"/>
          <w:lang w:val="ru-RU"/>
        </w:rPr>
        <w:t>14</w:t>
      </w:r>
      <w:bookmarkStart w:id="2" w:name="_GoBack"/>
      <w:bookmarkEnd w:id="2"/>
    </w:p>
    <w:p w:rsidR="001034DA" w:rsidRPr="00BB6374" w:rsidRDefault="001034DA" w:rsidP="004F76DC">
      <w:pPr>
        <w:spacing w:after="294"/>
        <w:ind w:firstLine="567"/>
        <w:rPr>
          <w:lang w:val="ru-RU"/>
        </w:rPr>
      </w:pPr>
    </w:p>
    <w:p w:rsidR="001034DA" w:rsidRPr="00BB6374" w:rsidRDefault="001034DA" w:rsidP="004F76DC">
      <w:pPr>
        <w:pStyle w:val="1"/>
        <w:numPr>
          <w:ilvl w:val="0"/>
          <w:numId w:val="0"/>
        </w:numPr>
        <w:spacing w:after="0"/>
        <w:ind w:firstLine="567"/>
        <w:rPr>
          <w:lang w:val="ru-RU"/>
        </w:rPr>
      </w:pPr>
      <w:r w:rsidRPr="00BB6374">
        <w:rPr>
          <w:lang w:val="ru-RU"/>
        </w:rPr>
        <w:t>Порядок</w:t>
      </w:r>
    </w:p>
    <w:p w:rsidR="001034DA" w:rsidRPr="00BB6374" w:rsidRDefault="001034DA" w:rsidP="004F76DC">
      <w:pPr>
        <w:spacing w:after="308" w:line="249" w:lineRule="auto"/>
        <w:ind w:firstLine="567"/>
        <w:jc w:val="center"/>
        <w:rPr>
          <w:lang w:val="ru-RU"/>
        </w:rPr>
      </w:pPr>
      <w:r w:rsidRPr="00BB6374">
        <w:rPr>
          <w:rFonts w:ascii="Times New Roman" w:eastAsia="Times New Roman" w:hAnsi="Times New Roman" w:cs="Times New Roman"/>
          <w:b/>
          <w:color w:val="26282F"/>
          <w:sz w:val="28"/>
          <w:lang w:val="ru-RU"/>
        </w:rPr>
        <w:t xml:space="preserve">составления, утверждения и ведения бюджетных смет </w:t>
      </w:r>
      <w:r w:rsidR="002F652F">
        <w:rPr>
          <w:rFonts w:ascii="Times New Roman" w:eastAsia="Times New Roman" w:hAnsi="Times New Roman" w:cs="Times New Roman"/>
          <w:b/>
          <w:color w:val="26282F"/>
          <w:sz w:val="28"/>
          <w:lang w:val="ru-RU"/>
        </w:rPr>
        <w:t>Бородиновского сельского поселения</w:t>
      </w:r>
    </w:p>
    <w:p w:rsidR="001034DA" w:rsidRDefault="001034DA" w:rsidP="004F76DC">
      <w:pPr>
        <w:numPr>
          <w:ilvl w:val="0"/>
          <w:numId w:val="1"/>
        </w:numPr>
        <w:spacing w:after="308" w:line="249" w:lineRule="auto"/>
        <w:ind w:left="0" w:right="3" w:firstLine="567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26282F"/>
          <w:sz w:val="28"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6282F"/>
          <w:sz w:val="28"/>
        </w:rPr>
        <w:t>положения</w:t>
      </w:r>
      <w:proofErr w:type="spellEnd"/>
    </w:p>
    <w:p w:rsidR="001034DA" w:rsidRDefault="001034DA" w:rsidP="00C64B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>1.1.</w:t>
      </w:r>
      <w:r w:rsidRPr="00BB6374">
        <w:rPr>
          <w:rFonts w:ascii="Times New Roman" w:eastAsia="Times New Roman" w:hAnsi="Times New Roman" w:cs="Times New Roman"/>
          <w:sz w:val="28"/>
          <w:lang w:val="ru-RU"/>
        </w:rPr>
        <w:tab/>
        <w:t xml:space="preserve">Настоящий   Порядок  составления,   утверждения   и  ведения бюджетных смет </w:t>
      </w:r>
      <w:r w:rsidR="002F652F">
        <w:rPr>
          <w:rFonts w:ascii="Times New Roman" w:eastAsia="Times New Roman" w:hAnsi="Times New Roman" w:cs="Times New Roman"/>
          <w:sz w:val="28"/>
          <w:lang w:val="ru-RU"/>
        </w:rPr>
        <w:t xml:space="preserve">Бородиновского сельского поселения </w:t>
      </w:r>
      <w:r w:rsidRPr="00BB6374">
        <w:rPr>
          <w:rFonts w:ascii="Times New Roman" w:eastAsia="Times New Roman" w:hAnsi="Times New Roman" w:cs="Times New Roman"/>
          <w:sz w:val="28"/>
          <w:lang w:val="ru-RU"/>
        </w:rPr>
        <w:t>разработан в соответствии со статьями 158, 161, 162, 221 Бюджетного кодекса Российской Федерации, а также приказом Министерства финансов Российской Федерации от 14.02.2018 г. № 26н.</w:t>
      </w:r>
    </w:p>
    <w:p w:rsidR="00C64BE3" w:rsidRPr="00BB6374" w:rsidRDefault="00C64BE3" w:rsidP="00C64BE3">
      <w:pPr>
        <w:spacing w:after="0" w:line="240" w:lineRule="atLeast"/>
        <w:ind w:firstLine="567"/>
        <w:jc w:val="both"/>
        <w:rPr>
          <w:lang w:val="ru-RU"/>
        </w:rPr>
      </w:pPr>
    </w:p>
    <w:p w:rsidR="001034DA" w:rsidRDefault="001034DA" w:rsidP="00C64BE3">
      <w:pPr>
        <w:spacing w:after="0" w:line="240" w:lineRule="atLeast"/>
        <w:ind w:right="5" w:firstLine="567"/>
        <w:jc w:val="center"/>
        <w:rPr>
          <w:rFonts w:ascii="Times New Roman" w:eastAsia="Times New Roman" w:hAnsi="Times New Roman" w:cs="Times New Roman"/>
          <w:b/>
          <w:color w:val="26282F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6282F"/>
          <w:sz w:val="28"/>
        </w:rPr>
        <w:t>Составление</w:t>
      </w:r>
      <w:proofErr w:type="spellEnd"/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6282F"/>
          <w:sz w:val="28"/>
        </w:rPr>
        <w:t>бюджетной</w:t>
      </w:r>
      <w:proofErr w:type="spellEnd"/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6282F"/>
          <w:sz w:val="28"/>
        </w:rPr>
        <w:t>сметы</w:t>
      </w:r>
      <w:proofErr w:type="spellEnd"/>
    </w:p>
    <w:p w:rsidR="00C64BE3" w:rsidRPr="00C64BE3" w:rsidRDefault="00C64BE3" w:rsidP="00C64BE3">
      <w:pPr>
        <w:spacing w:after="0" w:line="240" w:lineRule="atLeast"/>
        <w:ind w:right="5" w:firstLine="567"/>
        <w:jc w:val="center"/>
        <w:rPr>
          <w:lang w:val="ru-RU"/>
        </w:rPr>
      </w:pPr>
    </w:p>
    <w:p w:rsidR="001034DA" w:rsidRPr="00D7446D" w:rsidRDefault="001034DA" w:rsidP="004F76DC">
      <w:pPr>
        <w:numPr>
          <w:ilvl w:val="1"/>
          <w:numId w:val="2"/>
        </w:numPr>
        <w:spacing w:after="3" w:line="249" w:lineRule="auto"/>
        <w:ind w:left="0" w:firstLine="567"/>
        <w:jc w:val="both"/>
        <w:rPr>
          <w:lang w:val="ru-RU"/>
        </w:rPr>
      </w:pPr>
      <w:proofErr w:type="gramStart"/>
      <w:r w:rsidRPr="00D7446D">
        <w:rPr>
          <w:rFonts w:ascii="Times New Roman" w:eastAsia="Times New Roman" w:hAnsi="Times New Roman" w:cs="Times New Roman"/>
          <w:sz w:val="28"/>
          <w:lang w:val="ru-RU"/>
        </w:rPr>
        <w:t xml:space="preserve">Бюджетная  смета    (далее - смета) составляется  и ведется   в целях установления объема и распределения направлений расходов бюджета </w:t>
      </w:r>
      <w:r w:rsidR="00E570A7">
        <w:rPr>
          <w:rFonts w:ascii="Times New Roman" w:eastAsia="Times New Roman" w:hAnsi="Times New Roman" w:cs="Times New Roman"/>
          <w:sz w:val="28"/>
          <w:lang w:val="ru-RU"/>
        </w:rPr>
        <w:t>Бородиновского сельского поселения</w:t>
      </w:r>
      <w:r w:rsidRPr="00D7446D">
        <w:rPr>
          <w:rFonts w:ascii="Times New Roman" w:eastAsia="Times New Roman" w:hAnsi="Times New Roman" w:cs="Times New Roman"/>
          <w:sz w:val="28"/>
          <w:lang w:val="ru-RU"/>
        </w:rPr>
        <w:t xml:space="preserve"> на срок решения о бюджете </w:t>
      </w:r>
      <w:r w:rsidR="00E570A7">
        <w:rPr>
          <w:rFonts w:ascii="Times New Roman" w:eastAsia="Times New Roman" w:hAnsi="Times New Roman" w:cs="Times New Roman"/>
          <w:sz w:val="28"/>
          <w:lang w:val="ru-RU"/>
        </w:rPr>
        <w:t>Бородиновского сельского поселения</w:t>
      </w:r>
      <w:r w:rsidRPr="00D7446D">
        <w:rPr>
          <w:rFonts w:ascii="Times New Roman" w:eastAsia="Times New Roman" w:hAnsi="Times New Roman" w:cs="Times New Roman"/>
          <w:sz w:val="28"/>
          <w:lang w:val="ru-RU"/>
        </w:rPr>
        <w:t xml:space="preserve"> на очередной финансовый год и плановый период,  на основании  доведенных до учреждения  в установленном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</w:t>
      </w:r>
      <w:proofErr w:type="gramEnd"/>
      <w:r w:rsidRPr="00D7446D">
        <w:rPr>
          <w:rFonts w:ascii="Times New Roman" w:eastAsia="Times New Roman" w:hAnsi="Times New Roman" w:cs="Times New Roman"/>
          <w:sz w:val="28"/>
          <w:lang w:val="ru-RU"/>
        </w:rPr>
        <w:t xml:space="preserve"> по предоставлению </w:t>
      </w:r>
      <w:r w:rsidRPr="007C5590">
        <w:rPr>
          <w:rFonts w:ascii="Times New Roman" w:eastAsia="Times New Roman" w:hAnsi="Times New Roman" w:cs="Times New Roman"/>
          <w:sz w:val="28"/>
          <w:shd w:val="clear" w:color="auto" w:fill="FFFF00"/>
          <w:lang w:val="ru-RU"/>
        </w:rPr>
        <w:t>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</w:t>
      </w:r>
      <w:proofErr w:type="gramStart"/>
      <w:r w:rsidRPr="007C5590">
        <w:rPr>
          <w:rFonts w:ascii="Times New Roman" w:eastAsia="Times New Roman" w:hAnsi="Times New Roman" w:cs="Times New Roman"/>
          <w:sz w:val="28"/>
          <w:shd w:val="clear" w:color="auto" w:fill="FFFF00"/>
          <w:lang w:val="ru-RU"/>
        </w:rPr>
        <w:t>в(</w:t>
      </w:r>
      <w:proofErr w:type="gramEnd"/>
      <w:r w:rsidRPr="007C5590">
        <w:rPr>
          <w:rFonts w:ascii="Times New Roman" w:eastAsia="Times New Roman" w:hAnsi="Times New Roman" w:cs="Times New Roman"/>
          <w:sz w:val="28"/>
          <w:shd w:val="clear" w:color="auto" w:fill="FFFF00"/>
          <w:lang w:val="ru-RU"/>
        </w:rPr>
        <w:t>далее - лимиты бюджетных обязательств)</w:t>
      </w:r>
    </w:p>
    <w:p w:rsidR="001034DA" w:rsidRPr="00BB6374" w:rsidRDefault="001034DA" w:rsidP="004F76DC">
      <w:p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В смете </w:t>
      </w:r>
      <w:proofErr w:type="spellStart"/>
      <w:r w:rsidRPr="00BB6374">
        <w:rPr>
          <w:rFonts w:ascii="Times New Roman" w:eastAsia="Times New Roman" w:hAnsi="Times New Roman" w:cs="Times New Roman"/>
          <w:sz w:val="28"/>
          <w:lang w:val="ru-RU"/>
        </w:rPr>
        <w:t>справочно</w:t>
      </w:r>
      <w:proofErr w:type="spellEnd"/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1034DA" w:rsidRPr="00BB6374" w:rsidRDefault="001034DA" w:rsidP="004F76DC">
      <w:pPr>
        <w:numPr>
          <w:ilvl w:val="1"/>
          <w:numId w:val="2"/>
        </w:numPr>
        <w:spacing w:after="3" w:line="249" w:lineRule="auto"/>
        <w:ind w:left="0"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Показатели сметы формируются в рублях  с  двумя  знаками после запятой в разрезе </w:t>
      </w:r>
      <w:proofErr w:type="gramStart"/>
      <w:r w:rsidRPr="00BB6374">
        <w:rPr>
          <w:rFonts w:ascii="Times New Roman" w:eastAsia="Times New Roman" w:hAnsi="Times New Roman" w:cs="Times New Roman"/>
          <w:sz w:val="28"/>
          <w:lang w:val="ru-RU"/>
        </w:rPr>
        <w:t>кодов классификации расходов бюджетов бюджетной классификации Российской Федерации</w:t>
      </w:r>
      <w:proofErr w:type="gramEnd"/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 с детализацией по кодам подгрупп  и (или) элементов видов расходов </w:t>
      </w:r>
      <w:r w:rsidR="00262532">
        <w:rPr>
          <w:rFonts w:ascii="Times New Roman" w:eastAsia="Times New Roman" w:hAnsi="Times New Roman" w:cs="Times New Roman"/>
          <w:sz w:val="28"/>
          <w:lang w:val="ru-RU"/>
        </w:rPr>
        <w:t xml:space="preserve">классификации расходов </w:t>
      </w:r>
      <w:proofErr w:type="spellStart"/>
      <w:r w:rsidR="00262532">
        <w:rPr>
          <w:rFonts w:ascii="Times New Roman" w:eastAsia="Times New Roman" w:hAnsi="Times New Roman" w:cs="Times New Roman"/>
          <w:sz w:val="28"/>
          <w:lang w:val="ru-RU"/>
        </w:rPr>
        <w:t>бюджетов</w:t>
      </w:r>
      <w:r w:rsidRPr="00BB6374">
        <w:rPr>
          <w:rFonts w:ascii="Times New Roman" w:eastAsia="Times New Roman" w:hAnsi="Times New Roman" w:cs="Times New Roman"/>
          <w:sz w:val="28"/>
          <w:lang w:val="ru-RU"/>
        </w:rPr>
        <w:t>в</w:t>
      </w:r>
      <w:proofErr w:type="spellEnd"/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 пределах доведенных  лимитов бюджетных обязательств. </w:t>
      </w:r>
    </w:p>
    <w:p w:rsidR="001034DA" w:rsidRDefault="001034DA" w:rsidP="004F76DC">
      <w:pPr>
        <w:numPr>
          <w:ilvl w:val="1"/>
          <w:numId w:val="2"/>
        </w:numPr>
        <w:spacing w:after="0" w:line="238" w:lineRule="auto"/>
        <w:ind w:left="0" w:firstLine="567"/>
        <w:jc w:val="both"/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Бюджетная смета (проект бюджетной сметы) составляется путем формирования показателей бюджетной сметы (проекта бюджетной сметы) на очередной финансовый год и плановый период и внесения изменений в утвержденные показатели сметы  на очередной финансовый год и на плановый период согласно приложению </w:t>
      </w:r>
      <w:r>
        <w:rPr>
          <w:rFonts w:ascii="Times New Roman" w:eastAsia="Times New Roman" w:hAnsi="Times New Roman" w:cs="Times New Roman"/>
          <w:sz w:val="28"/>
        </w:rPr>
        <w:t xml:space="preserve">N 1 и 2 к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Порядку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034DA" w:rsidRPr="00BB6374" w:rsidRDefault="001034DA" w:rsidP="004F76DC">
      <w:pPr>
        <w:numPr>
          <w:ilvl w:val="1"/>
          <w:numId w:val="2"/>
        </w:numPr>
        <w:spacing w:after="3" w:line="249" w:lineRule="auto"/>
        <w:ind w:left="0"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lastRenderedPageBreak/>
        <w:t>Бюджетная смета (проект бюджетной сметы) составляется на основании обоснований (расчётов) плановых сметных показателей (далее - обоснования (расчёты)), являющихся неотъемлемой частью бюджетной сметы (проекта бюджетной сметы)</w:t>
      </w:r>
      <w:r w:rsidR="00393307">
        <w:rPr>
          <w:rFonts w:ascii="Times New Roman" w:eastAsia="Times New Roman" w:hAnsi="Times New Roman" w:cs="Times New Roman"/>
          <w:sz w:val="28"/>
          <w:lang w:val="ru-RU"/>
        </w:rPr>
        <w:t xml:space="preserve"> согласно приложению </w:t>
      </w:r>
      <w:r w:rsidR="00393307">
        <w:rPr>
          <w:rFonts w:ascii="Times New Roman" w:eastAsia="Times New Roman" w:hAnsi="Times New Roman" w:cs="Times New Roman"/>
          <w:sz w:val="28"/>
        </w:rPr>
        <w:t>N</w:t>
      </w:r>
      <w:r w:rsidR="00393307">
        <w:rPr>
          <w:rFonts w:ascii="Times New Roman" w:eastAsia="Times New Roman" w:hAnsi="Times New Roman" w:cs="Times New Roman"/>
          <w:sz w:val="28"/>
          <w:lang w:val="ru-RU"/>
        </w:rPr>
        <w:t xml:space="preserve"> 3 к настоящему Порядку</w:t>
      </w:r>
      <w:r w:rsidRPr="00BB6374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1034DA" w:rsidRPr="00BB6374" w:rsidRDefault="001034DA" w:rsidP="004F76DC">
      <w:p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Обоснования (расчеты) плановых сметных показателей формируются в процессе формирования проекта решения </w:t>
      </w:r>
      <w:r w:rsidR="007C5590">
        <w:rPr>
          <w:rFonts w:ascii="Times New Roman" w:eastAsia="Times New Roman" w:hAnsi="Times New Roman" w:cs="Times New Roman"/>
          <w:sz w:val="28"/>
          <w:lang w:val="ru-RU"/>
        </w:rPr>
        <w:t>Бородиновского сельского поселения</w:t>
      </w:r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 о бюджете </w:t>
      </w:r>
      <w:r w:rsidR="0009114C">
        <w:rPr>
          <w:rFonts w:ascii="Times New Roman" w:eastAsia="Times New Roman" w:hAnsi="Times New Roman" w:cs="Times New Roman"/>
          <w:sz w:val="28"/>
          <w:lang w:val="ru-RU"/>
        </w:rPr>
        <w:t>Бородиновского сельского поселения</w:t>
      </w:r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 на очередной финансовый год (на очередной финансовый год и плановый период) и утверждаются в соответствии с разделом 3 настоящего Порядка.</w:t>
      </w:r>
    </w:p>
    <w:p w:rsidR="001034DA" w:rsidRDefault="001034DA" w:rsidP="004F76DC">
      <w:pPr>
        <w:numPr>
          <w:ilvl w:val="1"/>
          <w:numId w:val="2"/>
        </w:numPr>
        <w:spacing w:after="3" w:line="249" w:lineRule="auto"/>
        <w:ind w:left="0" w:firstLine="567"/>
        <w:jc w:val="both"/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Главным распорядителем бюджетных средств составляется и утверждается сводная бюджетная смета (проект сводной бюджетной сметы) по всем расходам, предусмотренным бюджетной росписью главного распорядителя бюджетных средств (предлагаемым к принятию в очередном финансовом году и плановом периоде), по форме согласно приложению </w:t>
      </w:r>
      <w:r>
        <w:rPr>
          <w:rFonts w:ascii="Times New Roman" w:eastAsia="Times New Roman" w:hAnsi="Times New Roman" w:cs="Times New Roman"/>
          <w:sz w:val="28"/>
        </w:rPr>
        <w:t xml:space="preserve">N 1 к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Порядку</w:t>
      </w:r>
      <w:proofErr w:type="spellEnd"/>
    </w:p>
    <w:p w:rsidR="001034DA" w:rsidRPr="00BB6374" w:rsidRDefault="001034DA" w:rsidP="004F76DC">
      <w:p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1034DA" w:rsidRPr="00BB6374" w:rsidRDefault="001034DA" w:rsidP="004F76DC">
      <w:pPr>
        <w:spacing w:after="310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>Формирование проекта сметы на очередной финансовый год и плановый период осуществляется в соответствии со сроками, установленными в Порядке ведения сметы.</w:t>
      </w:r>
    </w:p>
    <w:p w:rsidR="001034DA" w:rsidRDefault="001034DA" w:rsidP="004F76DC">
      <w:pPr>
        <w:pStyle w:val="1"/>
        <w:ind w:left="0" w:right="714" w:firstLine="567"/>
      </w:pPr>
      <w:proofErr w:type="spellStart"/>
      <w:r>
        <w:t>Утверждение</w:t>
      </w:r>
      <w:proofErr w:type="spellEnd"/>
      <w:r>
        <w:t xml:space="preserve"> </w:t>
      </w:r>
      <w:proofErr w:type="spellStart"/>
      <w:r>
        <w:t>бюджетной</w:t>
      </w:r>
      <w:proofErr w:type="spellEnd"/>
      <w:r>
        <w:t xml:space="preserve"> </w:t>
      </w:r>
      <w:proofErr w:type="spellStart"/>
      <w:r>
        <w:t>сметы</w:t>
      </w:r>
      <w:proofErr w:type="spellEnd"/>
    </w:p>
    <w:p w:rsidR="001034DA" w:rsidRPr="00BB6374" w:rsidRDefault="001034DA" w:rsidP="004F76DC">
      <w:p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(распорядителя) средств бюджета или иным лицом, уполномоченным действовать в установленном порядке от имени главного распорядителя (распорядителя) средств бюджета (далее - руководитель главного распорядителя средств бюджета) и заверяется гербовой печатью.</w:t>
      </w:r>
    </w:p>
    <w:p w:rsidR="001034DA" w:rsidRPr="00BB6374" w:rsidRDefault="001034DA" w:rsidP="004F76DC">
      <w:p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>Смета учреждения, являющегося главным  распорядителем (распорядителем) средств бюджета, утверждается руководителем  главного распорядителя (распорядителя)   средств бюджета или иным лицом, уполномоченным действовать в установленном порядке от имени главного распорядителя (распорядителя) средств бюджета (далее - руководитель главного распорядителя средств бюджета) и заверяется гербовой печатью.</w:t>
      </w:r>
    </w:p>
    <w:p w:rsidR="001034DA" w:rsidRPr="00BB6374" w:rsidRDefault="001034DA" w:rsidP="004F76DC">
      <w:p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>Смета учреждения, не являющегося главным  распорядителем (распорядителем) средств бюджета, утверждается руководителем главного распорядителя средств бюджета и заверяется гербовой печатью главного распорядителя (распорядителя) средств бюджета.</w:t>
      </w:r>
    </w:p>
    <w:p w:rsidR="001034DA" w:rsidRPr="00BB6374" w:rsidRDefault="001034DA" w:rsidP="004F76DC">
      <w:pPr>
        <w:spacing w:after="3" w:line="249" w:lineRule="auto"/>
        <w:ind w:firstLine="567"/>
        <w:jc w:val="both"/>
        <w:rPr>
          <w:lang w:val="ru-RU"/>
        </w:rPr>
      </w:pPr>
      <w:r w:rsidRPr="0054747E">
        <w:rPr>
          <w:rFonts w:ascii="Times New Roman" w:eastAsia="Times New Roman" w:hAnsi="Times New Roman" w:cs="Times New Roman"/>
          <w:sz w:val="28"/>
          <w:highlight w:val="yellow"/>
          <w:lang w:val="ru-RU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</w:t>
      </w:r>
      <w:r w:rsidRPr="00BB6374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1034DA" w:rsidRPr="0017181C" w:rsidRDefault="001034DA" w:rsidP="004F76DC">
      <w:p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3.2. Утвержденные показатели  сметы учреждения должны соответствовать  доведенным до него лимитам  бюджетных обязательств на принятие и (или) </w:t>
      </w:r>
      <w:r w:rsidRPr="00BB6374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исполнение бюджетных обязательств по обеспечению  </w:t>
      </w:r>
      <w:r w:rsidRPr="0017181C">
        <w:rPr>
          <w:rFonts w:ascii="Times New Roman" w:eastAsia="Times New Roman" w:hAnsi="Times New Roman" w:cs="Times New Roman"/>
          <w:sz w:val="28"/>
          <w:lang w:val="ru-RU"/>
        </w:rPr>
        <w:t>выполнения функций учреждения.</w:t>
      </w:r>
    </w:p>
    <w:p w:rsidR="001034DA" w:rsidRPr="00BB6374" w:rsidRDefault="001034DA" w:rsidP="004F76DC">
      <w:p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>3.3. Утверждение смет, осуществляется не позднее десяти рабочих дней со дня доведения учреждению в установленном порядке соответствующих лимитов бюджетных обязательств.</w:t>
      </w:r>
    </w:p>
    <w:p w:rsidR="001034DA" w:rsidRPr="00BB6374" w:rsidRDefault="001034DA" w:rsidP="004F76DC">
      <w:p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>Обоснования (расчёты) главного распорядителя бюджетных средств и получателя бюджетных средств утверждаются (подписываются) исполнителем, составляющим обоснования (расчёты).</w:t>
      </w:r>
    </w:p>
    <w:p w:rsidR="001034DA" w:rsidRPr="00BB6374" w:rsidRDefault="001034DA" w:rsidP="004F76DC">
      <w:p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>Утвержденные сметы с обоснованиями (расчетами) плановых сметных показателей, использованных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двух рабочих дней после утверждения сметы.</w:t>
      </w:r>
    </w:p>
    <w:p w:rsidR="001034DA" w:rsidRPr="00BB6374" w:rsidRDefault="001034DA" w:rsidP="004F76DC">
      <w:p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>Бюджетные сметы главного распорядителя бюджетных средств со</w:t>
      </w:r>
      <w:r w:rsidR="00414FAD">
        <w:rPr>
          <w:rFonts w:ascii="Times New Roman" w:eastAsia="Times New Roman" w:hAnsi="Times New Roman" w:cs="Times New Roman"/>
          <w:sz w:val="28"/>
          <w:lang w:val="ru-RU"/>
        </w:rPr>
        <w:t>ставляются в одном экземпляре и подписываю</w:t>
      </w:r>
      <w:r w:rsidR="00414FAD" w:rsidRPr="00BB6374">
        <w:rPr>
          <w:rFonts w:ascii="Times New Roman" w:eastAsia="Times New Roman" w:hAnsi="Times New Roman" w:cs="Times New Roman"/>
          <w:sz w:val="28"/>
          <w:lang w:val="ru-RU"/>
        </w:rPr>
        <w:t>тся руководителем учреждени</w:t>
      </w:r>
      <w:proofErr w:type="gramStart"/>
      <w:r w:rsidR="00414FAD" w:rsidRPr="00BB6374">
        <w:rPr>
          <w:rFonts w:ascii="Times New Roman" w:eastAsia="Times New Roman" w:hAnsi="Times New Roman" w:cs="Times New Roman"/>
          <w:sz w:val="28"/>
          <w:lang w:val="ru-RU"/>
        </w:rPr>
        <w:t>я(</w:t>
      </w:r>
      <w:proofErr w:type="gramEnd"/>
      <w:r w:rsidR="00414FAD" w:rsidRPr="00BB6374">
        <w:rPr>
          <w:rFonts w:ascii="Times New Roman" w:eastAsia="Times New Roman" w:hAnsi="Times New Roman" w:cs="Times New Roman"/>
          <w:sz w:val="28"/>
          <w:lang w:val="ru-RU"/>
        </w:rPr>
        <w:t>в его отсутствие - лицом, исполняющим обязанности руководителя),</w:t>
      </w:r>
      <w:r w:rsidRPr="00BB6374">
        <w:rPr>
          <w:rFonts w:ascii="Times New Roman" w:eastAsia="Times New Roman" w:hAnsi="Times New Roman" w:cs="Times New Roman"/>
          <w:sz w:val="28"/>
          <w:lang w:val="ru-RU"/>
        </w:rPr>
        <w:t>заверяются гербовой</w:t>
      </w:r>
      <w:r w:rsidR="00766090">
        <w:rPr>
          <w:rFonts w:ascii="Times New Roman" w:eastAsia="Times New Roman" w:hAnsi="Times New Roman" w:cs="Times New Roman"/>
          <w:sz w:val="28"/>
          <w:lang w:val="ru-RU"/>
        </w:rPr>
        <w:t xml:space="preserve"> печатью</w:t>
      </w:r>
      <w:r w:rsidRPr="00BB6374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1034DA" w:rsidRPr="00BB6374" w:rsidRDefault="001034DA" w:rsidP="004F76DC">
      <w:pPr>
        <w:spacing w:after="310" w:line="249" w:lineRule="auto"/>
        <w:ind w:firstLine="567"/>
        <w:jc w:val="both"/>
        <w:rPr>
          <w:lang w:val="ru-RU"/>
        </w:rPr>
      </w:pPr>
      <w:proofErr w:type="gramStart"/>
      <w:r w:rsidRPr="00BB6374">
        <w:rPr>
          <w:rFonts w:ascii="Times New Roman" w:eastAsia="Times New Roman" w:hAnsi="Times New Roman" w:cs="Times New Roman"/>
          <w:sz w:val="28"/>
          <w:lang w:val="ru-RU"/>
        </w:rPr>
        <w:t>Смета учреждения, не осуществляющего бюджетные полномочия главного распорядителя (распорядителя) бюджетных средств составляется в 2-х экземплярах и подписывается руководителем учреждения (в его отсутствие - лицом, исполняющим обязанности руководителя), заверяется гербовой печатью и представляется главному распорядителю средств бюджета не позднее одного рабочего дня после дня его подписания.</w:t>
      </w:r>
      <w:proofErr w:type="gramEnd"/>
    </w:p>
    <w:p w:rsidR="001034DA" w:rsidRDefault="001034DA" w:rsidP="004F76DC">
      <w:pPr>
        <w:pStyle w:val="1"/>
        <w:ind w:left="0" w:right="1249" w:firstLine="567"/>
      </w:pPr>
      <w:proofErr w:type="spellStart"/>
      <w:r>
        <w:t>Ведение</w:t>
      </w:r>
      <w:proofErr w:type="spellEnd"/>
      <w:r>
        <w:t xml:space="preserve"> </w:t>
      </w:r>
      <w:proofErr w:type="spellStart"/>
      <w:r>
        <w:t>бюджетной</w:t>
      </w:r>
      <w:proofErr w:type="spellEnd"/>
      <w:r>
        <w:t xml:space="preserve"> </w:t>
      </w:r>
      <w:proofErr w:type="spellStart"/>
      <w:r>
        <w:t>сметы</w:t>
      </w:r>
      <w:proofErr w:type="spellEnd"/>
      <w:r>
        <w:t xml:space="preserve"> </w:t>
      </w:r>
    </w:p>
    <w:p w:rsidR="001034DA" w:rsidRPr="00BB6374" w:rsidRDefault="001034DA" w:rsidP="004F76DC">
      <w:p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>4.1. Ведением сметы является  внесение изменений в смету в пределах доведенных учреждению в установленном порядке  объемов   соответствующих лимитов  бюджетных обязательств.</w:t>
      </w:r>
    </w:p>
    <w:p w:rsidR="001034DA" w:rsidRPr="0017181C" w:rsidRDefault="001034DA" w:rsidP="004F76DC">
      <w:p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Изменения показателей  сметы составляются  учреждением по форме согласно  приложению </w:t>
      </w:r>
      <w:r w:rsidRPr="0017181C">
        <w:rPr>
          <w:rFonts w:ascii="Times New Roman" w:eastAsia="Times New Roman" w:hAnsi="Times New Roman" w:cs="Times New Roman"/>
          <w:sz w:val="28"/>
          <w:lang w:val="ru-RU"/>
        </w:rPr>
        <w:t xml:space="preserve">2 к настоящему порядку. </w:t>
      </w:r>
    </w:p>
    <w:p w:rsidR="001034DA" w:rsidRPr="00BB6374" w:rsidRDefault="001034DA" w:rsidP="004F76DC">
      <w:p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>Внесение изменений  в смету  осуществляется  путем утверждения изменений показателей - сумм увеличения, отражающихся со знаком «плюс»  и (или) уменьшения,  отражающихся со знаком «минус», объемов сметных назначений изменяющих:</w:t>
      </w:r>
    </w:p>
    <w:p w:rsidR="001034DA" w:rsidRDefault="001034DA" w:rsidP="004F76DC">
      <w:pPr>
        <w:numPr>
          <w:ilvl w:val="0"/>
          <w:numId w:val="3"/>
        </w:numPr>
        <w:spacing w:after="3" w:line="249" w:lineRule="auto"/>
        <w:ind w:firstLine="567"/>
        <w:jc w:val="both"/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объемы  сметных назначений в случае изменения доведенных учреждению  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установленном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порядке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лимитов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бюджетных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обязательств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1034DA" w:rsidRPr="00BB6374" w:rsidRDefault="001034DA" w:rsidP="004F76DC">
      <w:pPr>
        <w:numPr>
          <w:ilvl w:val="0"/>
          <w:numId w:val="3"/>
        </w:num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распределение сметных назначений по кодам классификации  </w:t>
      </w:r>
      <w:proofErr w:type="spellStart"/>
      <w:r w:rsidRPr="00BB6374">
        <w:rPr>
          <w:rFonts w:ascii="Times New Roman" w:eastAsia="Times New Roman" w:hAnsi="Times New Roman" w:cs="Times New Roman"/>
          <w:sz w:val="28"/>
          <w:lang w:val="ru-RU"/>
        </w:rPr>
        <w:t>расходовбюджета</w:t>
      </w:r>
      <w:proofErr w:type="spellEnd"/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  бюджетной классификации Российской Ф</w:t>
      </w:r>
      <w:r w:rsidR="00A9009C">
        <w:rPr>
          <w:rFonts w:ascii="Times New Roman" w:eastAsia="Times New Roman" w:hAnsi="Times New Roman" w:cs="Times New Roman"/>
          <w:sz w:val="28"/>
          <w:lang w:val="ru-RU"/>
        </w:rPr>
        <w:t xml:space="preserve">едерации, требующих изменения показателей </w:t>
      </w:r>
      <w:r w:rsidRPr="00BB6374">
        <w:rPr>
          <w:rFonts w:ascii="Times New Roman" w:eastAsia="Times New Roman" w:hAnsi="Times New Roman" w:cs="Times New Roman"/>
          <w:sz w:val="28"/>
          <w:lang w:val="ru-RU"/>
        </w:rPr>
        <w:t>бюджетной росписи главного распорядителя (распорядителя) средств бюджета и лимитов  бюджетных обязательств;</w:t>
      </w:r>
    </w:p>
    <w:p w:rsidR="001034DA" w:rsidRPr="00BB6374" w:rsidRDefault="001034DA" w:rsidP="004F76DC">
      <w:pPr>
        <w:numPr>
          <w:ilvl w:val="0"/>
          <w:numId w:val="3"/>
        </w:num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>распределение сметных назначений по кодам классификации  расходов бюджета бюджетной классификации Российской Феде</w:t>
      </w:r>
      <w:r w:rsidR="00A9009C">
        <w:rPr>
          <w:rFonts w:ascii="Times New Roman" w:eastAsia="Times New Roman" w:hAnsi="Times New Roman" w:cs="Times New Roman"/>
          <w:sz w:val="28"/>
          <w:lang w:val="ru-RU"/>
        </w:rPr>
        <w:t xml:space="preserve">рации, не требующих изменения показателей </w:t>
      </w:r>
      <w:r w:rsidRPr="00BB6374">
        <w:rPr>
          <w:rFonts w:ascii="Times New Roman" w:eastAsia="Times New Roman" w:hAnsi="Times New Roman" w:cs="Times New Roman"/>
          <w:sz w:val="28"/>
          <w:lang w:val="ru-RU"/>
        </w:rPr>
        <w:t>бюджетной росписи главного распорядителя (распорядителя) средств бюджета и лимитов  бюджетных обязательств;</w:t>
      </w:r>
    </w:p>
    <w:p w:rsidR="001034DA" w:rsidRPr="00BB6374" w:rsidRDefault="001034DA" w:rsidP="004F76DC">
      <w:pPr>
        <w:numPr>
          <w:ilvl w:val="0"/>
          <w:numId w:val="3"/>
        </w:num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объемы  сметных назначений, приводящих к  перераспределению </w:t>
      </w:r>
      <w:proofErr w:type="spellStart"/>
      <w:r w:rsidRPr="00BB6374">
        <w:rPr>
          <w:rFonts w:ascii="Times New Roman" w:eastAsia="Times New Roman" w:hAnsi="Times New Roman" w:cs="Times New Roman"/>
          <w:sz w:val="28"/>
          <w:lang w:val="ru-RU"/>
        </w:rPr>
        <w:t>ихмежду</w:t>
      </w:r>
      <w:proofErr w:type="spellEnd"/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 разделами сметы;</w:t>
      </w:r>
    </w:p>
    <w:p w:rsidR="001034DA" w:rsidRPr="00BB6374" w:rsidRDefault="001034DA" w:rsidP="004F76DC">
      <w:pPr>
        <w:numPr>
          <w:ilvl w:val="0"/>
          <w:numId w:val="3"/>
        </w:numPr>
        <w:spacing w:after="3" w:line="249" w:lineRule="auto"/>
        <w:ind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>иные показатели, предусмотренные Порядком ведения сметы.</w:t>
      </w:r>
    </w:p>
    <w:p w:rsidR="001034DA" w:rsidRPr="00BB6374" w:rsidRDefault="001034DA" w:rsidP="004F76DC">
      <w:pPr>
        <w:numPr>
          <w:ilvl w:val="1"/>
          <w:numId w:val="4"/>
        </w:numPr>
        <w:spacing w:after="3" w:line="249" w:lineRule="auto"/>
        <w:ind w:left="0"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2.3 настоящего Порядка.</w:t>
      </w:r>
    </w:p>
    <w:p w:rsidR="001034DA" w:rsidRPr="00BB6374" w:rsidRDefault="001034DA" w:rsidP="004F76DC">
      <w:pPr>
        <w:numPr>
          <w:ilvl w:val="1"/>
          <w:numId w:val="4"/>
        </w:numPr>
        <w:spacing w:after="3" w:line="249" w:lineRule="auto"/>
        <w:ind w:left="0"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>Внесение в смету изменений, требующих изменения показателей бюджетной росписи главного распорядителя (распорядителя)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(распорядителя) средств бюджета и лимиты бюджетных обязательств.</w:t>
      </w:r>
    </w:p>
    <w:p w:rsidR="001034DA" w:rsidRDefault="001034DA" w:rsidP="004F76DC">
      <w:pPr>
        <w:numPr>
          <w:ilvl w:val="1"/>
          <w:numId w:val="4"/>
        </w:numPr>
        <w:spacing w:after="3" w:line="249" w:lineRule="auto"/>
        <w:ind w:left="0" w:firstLine="567"/>
        <w:jc w:val="both"/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Утверждение изменений в показатели сметы и изменений показателей обоснований (расчетов) плановых сметных показателей осуществляется в срок, предусмотренный пунктом 3.3.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Порядка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034DA" w:rsidRPr="00BB6374" w:rsidRDefault="001034DA" w:rsidP="004F76DC">
      <w:pPr>
        <w:numPr>
          <w:ilvl w:val="1"/>
          <w:numId w:val="4"/>
        </w:numPr>
        <w:spacing w:after="3" w:line="249" w:lineRule="auto"/>
        <w:ind w:left="0"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Изменение показателей обоснований (расчетов) плановых </w:t>
      </w:r>
      <w:proofErr w:type="spellStart"/>
      <w:r w:rsidRPr="00BB6374">
        <w:rPr>
          <w:rFonts w:ascii="Times New Roman" w:eastAsia="Times New Roman" w:hAnsi="Times New Roman" w:cs="Times New Roman"/>
          <w:sz w:val="28"/>
          <w:lang w:val="ru-RU"/>
        </w:rPr>
        <w:t>сметныхпоказателей</w:t>
      </w:r>
      <w:proofErr w:type="spellEnd"/>
      <w:r w:rsidRPr="00BB6374">
        <w:rPr>
          <w:rFonts w:ascii="Times New Roman" w:eastAsia="Times New Roman" w:hAnsi="Times New Roman" w:cs="Times New Roman"/>
          <w:sz w:val="28"/>
          <w:lang w:val="ru-RU"/>
        </w:rPr>
        <w:t>, не приводящих к изменению сметы, направляются учреждением главному распорядителю (распорядителю) бюджетных средств не позднее одного рабочего дня после утверждения изменений в показатели обоснований (расчетов) плановых сметных показателей.</w:t>
      </w:r>
    </w:p>
    <w:p w:rsidR="001034DA" w:rsidRPr="00BB6374" w:rsidRDefault="001034DA" w:rsidP="004F76DC">
      <w:pPr>
        <w:numPr>
          <w:ilvl w:val="1"/>
          <w:numId w:val="4"/>
        </w:numPr>
        <w:spacing w:after="3" w:line="249" w:lineRule="auto"/>
        <w:ind w:left="0"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Внесение изменений в показатели сметы на </w:t>
      </w:r>
      <w:proofErr w:type="gramStart"/>
      <w:r w:rsidRPr="00BB6374">
        <w:rPr>
          <w:rFonts w:ascii="Times New Roman" w:eastAsia="Times New Roman" w:hAnsi="Times New Roman" w:cs="Times New Roman"/>
          <w:sz w:val="28"/>
          <w:lang w:val="ru-RU"/>
        </w:rPr>
        <w:t>текущий</w:t>
      </w:r>
      <w:proofErr w:type="gramEnd"/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BB6374">
        <w:rPr>
          <w:rFonts w:ascii="Times New Roman" w:eastAsia="Times New Roman" w:hAnsi="Times New Roman" w:cs="Times New Roman"/>
          <w:sz w:val="28"/>
          <w:lang w:val="ru-RU"/>
        </w:rPr>
        <w:t>финансовыйгод</w:t>
      </w:r>
      <w:proofErr w:type="spellEnd"/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 завершается не позднее одного рабочего дня до окончания текущего финансового года.</w:t>
      </w:r>
    </w:p>
    <w:p w:rsidR="001034DA" w:rsidRPr="00BB6374" w:rsidRDefault="001034DA" w:rsidP="004F76DC">
      <w:pPr>
        <w:numPr>
          <w:ilvl w:val="1"/>
          <w:numId w:val="4"/>
        </w:numPr>
        <w:spacing w:after="954" w:line="249" w:lineRule="auto"/>
        <w:ind w:left="0" w:firstLine="567"/>
        <w:jc w:val="both"/>
        <w:rPr>
          <w:lang w:val="ru-RU"/>
        </w:rPr>
      </w:pPr>
      <w:r w:rsidRPr="00BB6374">
        <w:rPr>
          <w:rFonts w:ascii="Times New Roman" w:eastAsia="Times New Roman" w:hAnsi="Times New Roman" w:cs="Times New Roman"/>
          <w:sz w:val="28"/>
          <w:lang w:val="ru-RU"/>
        </w:rPr>
        <w:t xml:space="preserve">Один экземпляр уточненной сметы с обоснованиями (расчетами), использованными при формировании сметы, представляется  в финансовое управление не позднее одного рабочего дня после уточнения сметы. </w:t>
      </w:r>
    </w:p>
    <w:p w:rsidR="001532B4" w:rsidRPr="001034DA" w:rsidRDefault="001532B4" w:rsidP="004F76DC">
      <w:pPr>
        <w:ind w:firstLine="567"/>
        <w:rPr>
          <w:lang w:val="ru-RU"/>
        </w:rPr>
      </w:pPr>
    </w:p>
    <w:sectPr w:rsidR="001532B4" w:rsidRPr="001034DA" w:rsidSect="004F76DC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FA2C9B4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219F0A33"/>
    <w:multiLevelType w:val="hybridMultilevel"/>
    <w:tmpl w:val="0E66A0DE"/>
    <w:lvl w:ilvl="0" w:tplc="CDA4C52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64A882">
      <w:start w:val="1"/>
      <w:numFmt w:val="lowerLetter"/>
      <w:lvlText w:val="%2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34BEA4">
      <w:start w:val="1"/>
      <w:numFmt w:val="lowerRoman"/>
      <w:lvlText w:val="%3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82C8CC">
      <w:start w:val="1"/>
      <w:numFmt w:val="decimal"/>
      <w:lvlText w:val="%4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BC5F8C">
      <w:start w:val="1"/>
      <w:numFmt w:val="lowerLetter"/>
      <w:lvlText w:val="%5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A66A56">
      <w:start w:val="1"/>
      <w:numFmt w:val="lowerRoman"/>
      <w:lvlText w:val="%6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0A6CC8">
      <w:start w:val="1"/>
      <w:numFmt w:val="decimal"/>
      <w:lvlText w:val="%7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AF16E">
      <w:start w:val="1"/>
      <w:numFmt w:val="lowerLetter"/>
      <w:lvlText w:val="%8"/>
      <w:lvlJc w:val="left"/>
      <w:pPr>
        <w:ind w:left="8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040E26">
      <w:start w:val="1"/>
      <w:numFmt w:val="lowerRoman"/>
      <w:lvlText w:val="%9"/>
      <w:lvlJc w:val="left"/>
      <w:pPr>
        <w:ind w:left="9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CC4AA4"/>
    <w:multiLevelType w:val="multilevel"/>
    <w:tmpl w:val="7C7C092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7C5B20"/>
    <w:multiLevelType w:val="multilevel"/>
    <w:tmpl w:val="41D042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5B4C01"/>
    <w:multiLevelType w:val="hybridMultilevel"/>
    <w:tmpl w:val="09767036"/>
    <w:lvl w:ilvl="0" w:tplc="41FCABFE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7C9294">
      <w:start w:val="1"/>
      <w:numFmt w:val="lowerLetter"/>
      <w:lvlText w:val="%2"/>
      <w:lvlJc w:val="left"/>
      <w:pPr>
        <w:ind w:left="3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0CBC28">
      <w:start w:val="1"/>
      <w:numFmt w:val="lowerRoman"/>
      <w:lvlText w:val="%3"/>
      <w:lvlJc w:val="left"/>
      <w:pPr>
        <w:ind w:left="4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4A446">
      <w:start w:val="1"/>
      <w:numFmt w:val="decimal"/>
      <w:lvlText w:val="%4"/>
      <w:lvlJc w:val="left"/>
      <w:pPr>
        <w:ind w:left="5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7A41C8">
      <w:start w:val="1"/>
      <w:numFmt w:val="lowerLetter"/>
      <w:lvlText w:val="%5"/>
      <w:lvlJc w:val="left"/>
      <w:pPr>
        <w:ind w:left="5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44300E">
      <w:start w:val="1"/>
      <w:numFmt w:val="lowerRoman"/>
      <w:lvlText w:val="%6"/>
      <w:lvlJc w:val="left"/>
      <w:pPr>
        <w:ind w:left="6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E4C14">
      <w:start w:val="1"/>
      <w:numFmt w:val="decimal"/>
      <w:lvlText w:val="%7"/>
      <w:lvlJc w:val="left"/>
      <w:pPr>
        <w:ind w:left="7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CA305C">
      <w:start w:val="1"/>
      <w:numFmt w:val="lowerLetter"/>
      <w:lvlText w:val="%8"/>
      <w:lvlJc w:val="left"/>
      <w:pPr>
        <w:ind w:left="8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DE1C8E">
      <w:start w:val="1"/>
      <w:numFmt w:val="lowerRoman"/>
      <w:lvlText w:val="%9"/>
      <w:lvlJc w:val="left"/>
      <w:pPr>
        <w:ind w:left="8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B32F7F"/>
    <w:multiLevelType w:val="hybridMultilevel"/>
    <w:tmpl w:val="9EC8E0F2"/>
    <w:lvl w:ilvl="0" w:tplc="625861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49EC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46907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A46AB0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6A1234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84CC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FE811C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9473B0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3C52D2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34DA"/>
    <w:rsid w:val="000865A3"/>
    <w:rsid w:val="0009114C"/>
    <w:rsid w:val="001034DA"/>
    <w:rsid w:val="001532B4"/>
    <w:rsid w:val="00226170"/>
    <w:rsid w:val="00262532"/>
    <w:rsid w:val="002F652F"/>
    <w:rsid w:val="00393307"/>
    <w:rsid w:val="00414FAD"/>
    <w:rsid w:val="00496AE6"/>
    <w:rsid w:val="004B39F0"/>
    <w:rsid w:val="004F76DC"/>
    <w:rsid w:val="0052301D"/>
    <w:rsid w:val="0054747E"/>
    <w:rsid w:val="005A79FB"/>
    <w:rsid w:val="006A41DD"/>
    <w:rsid w:val="00763F68"/>
    <w:rsid w:val="00766090"/>
    <w:rsid w:val="00786315"/>
    <w:rsid w:val="007C5590"/>
    <w:rsid w:val="00883D74"/>
    <w:rsid w:val="008B58EE"/>
    <w:rsid w:val="0090343C"/>
    <w:rsid w:val="00955E4B"/>
    <w:rsid w:val="00973EC9"/>
    <w:rsid w:val="00986F16"/>
    <w:rsid w:val="00A417B4"/>
    <w:rsid w:val="00A9009C"/>
    <w:rsid w:val="00B06A15"/>
    <w:rsid w:val="00B3263B"/>
    <w:rsid w:val="00B64D9E"/>
    <w:rsid w:val="00C64BE3"/>
    <w:rsid w:val="00D7446D"/>
    <w:rsid w:val="00D76828"/>
    <w:rsid w:val="00E570A7"/>
    <w:rsid w:val="00EF3058"/>
    <w:rsid w:val="00F4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DA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1034DA"/>
    <w:pPr>
      <w:keepNext/>
      <w:keepLines/>
      <w:numPr>
        <w:numId w:val="5"/>
      </w:numPr>
      <w:spacing w:after="294" w:line="259" w:lineRule="auto"/>
      <w:ind w:left="7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4DA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Body Text"/>
    <w:basedOn w:val="a"/>
    <w:link w:val="a4"/>
    <w:uiPriority w:val="99"/>
    <w:rsid w:val="001034DA"/>
    <w:pPr>
      <w:shd w:val="clear" w:color="auto" w:fill="FFFFFF"/>
      <w:spacing w:after="0" w:line="317" w:lineRule="exact"/>
      <w:ind w:firstLine="280"/>
      <w:jc w:val="both"/>
    </w:pPr>
    <w:rPr>
      <w:rFonts w:ascii="Times New Roman" w:eastAsia="Arial Unicode MS" w:hAnsi="Times New Roman" w:cs="Times New Roman"/>
      <w:color w:val="auto"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1034DA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Heading">
    <w:name w:val="Heading"/>
    <w:rsid w:val="00B06A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B06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D74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DA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1034DA"/>
    <w:pPr>
      <w:keepNext/>
      <w:keepLines/>
      <w:numPr>
        <w:numId w:val="5"/>
      </w:numPr>
      <w:spacing w:after="294" w:line="259" w:lineRule="auto"/>
      <w:ind w:left="7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4DA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Body Text"/>
    <w:basedOn w:val="a"/>
    <w:link w:val="a4"/>
    <w:uiPriority w:val="99"/>
    <w:rsid w:val="001034DA"/>
    <w:pPr>
      <w:shd w:val="clear" w:color="auto" w:fill="FFFFFF"/>
      <w:spacing w:after="0" w:line="317" w:lineRule="exact"/>
      <w:ind w:firstLine="280"/>
      <w:jc w:val="both"/>
    </w:pPr>
    <w:rPr>
      <w:rFonts w:ascii="Times New Roman" w:eastAsia="Arial Unicode MS" w:hAnsi="Times New Roman" w:cs="Times New Roman"/>
      <w:color w:val="auto"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1034DA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30</cp:revision>
  <cp:lastPrinted>2022-04-15T03:48:00Z</cp:lastPrinted>
  <dcterms:created xsi:type="dcterms:W3CDTF">2022-03-28T04:41:00Z</dcterms:created>
  <dcterms:modified xsi:type="dcterms:W3CDTF">2022-07-04T06:37:00Z</dcterms:modified>
</cp:coreProperties>
</file>