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910A3" w14:textId="7D00AD9C" w:rsidR="00774D8C" w:rsidRDefault="00B21908">
      <w:pPr>
        <w:pStyle w:val="ConsNonformat"/>
        <w:widowControl/>
        <w:ind w:right="0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0" distR="0" simplePos="0" relativeHeight="2" behindDoc="0" locked="0" layoutInCell="1" allowOverlap="1" wp14:anchorId="3665448A" wp14:editId="66032A5D">
            <wp:simplePos x="0" y="0"/>
            <wp:positionH relativeFrom="margin">
              <wp:posOffset>2854325</wp:posOffset>
            </wp:positionH>
            <wp:positionV relativeFrom="margin">
              <wp:posOffset>-52070</wp:posOffset>
            </wp:positionV>
            <wp:extent cx="600075" cy="714375"/>
            <wp:effectExtent l="0" t="0" r="0" b="0"/>
            <wp:wrapNone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83F71">
        <w:rPr>
          <w:b/>
          <w:sz w:val="28"/>
          <w:szCs w:val="28"/>
        </w:rPr>
        <w:t xml:space="preserve"> </w:t>
      </w:r>
    </w:p>
    <w:tbl>
      <w:tblPr>
        <w:tblW w:w="9916" w:type="dxa"/>
        <w:tblInd w:w="109" w:type="dxa"/>
        <w:tblLook w:val="0000" w:firstRow="0" w:lastRow="0" w:firstColumn="0" w:lastColumn="0" w:noHBand="0" w:noVBand="0"/>
      </w:tblPr>
      <w:tblGrid>
        <w:gridCol w:w="9916"/>
      </w:tblGrid>
      <w:tr w:rsidR="00774D8C" w14:paraId="080CEDA6" w14:textId="77777777" w:rsidTr="005C5258">
        <w:tc>
          <w:tcPr>
            <w:tcW w:w="9916" w:type="dxa"/>
          </w:tcPr>
          <w:p w14:paraId="05C02F69" w14:textId="77777777" w:rsidR="00774D8C" w:rsidRDefault="00774D8C">
            <w:pPr>
              <w:pStyle w:val="a8"/>
              <w:jc w:val="center"/>
            </w:pPr>
          </w:p>
          <w:p w14:paraId="23826B55" w14:textId="77777777" w:rsidR="00774D8C" w:rsidRDefault="00774D8C">
            <w:pPr>
              <w:jc w:val="center"/>
              <w:rPr>
                <w:rFonts w:ascii="Calibri" w:hAnsi="Calibri" w:cs="Calibri"/>
              </w:rPr>
            </w:pPr>
          </w:p>
          <w:p w14:paraId="1C508F89" w14:textId="77777777" w:rsidR="00E41E35" w:rsidRDefault="00E41E35">
            <w:pPr>
              <w:jc w:val="center"/>
              <w:rPr>
                <w:rFonts w:ascii="Calibri" w:hAnsi="Calibri" w:cs="Calibri"/>
              </w:rPr>
            </w:pPr>
          </w:p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9700"/>
            </w:tblGrid>
            <w:tr w:rsidR="00774D8C" w14:paraId="76BE7D04" w14:textId="77777777">
              <w:tc>
                <w:tcPr>
                  <w:tcW w:w="9700" w:type="dxa"/>
                  <w:tcBorders>
                    <w:bottom w:val="thickThinSmallGap" w:sz="24" w:space="0" w:color="000000"/>
                  </w:tcBorders>
                </w:tcPr>
                <w:p w14:paraId="5D5C70C5" w14:textId="77777777" w:rsidR="00774D8C" w:rsidRDefault="00B21908">
                  <w:pPr>
                    <w:pStyle w:val="ConsPlusNonformat"/>
                    <w:widowControl/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>АДМИНИСТРАЦИЯ</w:t>
                  </w:r>
                </w:p>
                <w:p w14:paraId="3E5F2E0D" w14:textId="2FFC27C1" w:rsidR="00774D8C" w:rsidRDefault="00B21908">
                  <w:pPr>
                    <w:pStyle w:val="ConsPlusNonformat"/>
                    <w:widowControl/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 xml:space="preserve">ВАРНЕНСКОГО МУНИЦИПАЛЬНОГО </w:t>
                  </w:r>
                  <w:r w:rsidR="000A3656">
                    <w:rPr>
                      <w:rFonts w:ascii="Arial" w:hAnsi="Arial" w:cs="Arial"/>
                      <w:sz w:val="28"/>
                      <w:szCs w:val="28"/>
                    </w:rPr>
                    <w:t>ОКРУГ</w:t>
                  </w:r>
                  <w:r>
                    <w:rPr>
                      <w:rFonts w:ascii="Arial" w:hAnsi="Arial" w:cs="Arial"/>
                      <w:sz w:val="28"/>
                      <w:szCs w:val="28"/>
                    </w:rPr>
                    <w:t>А</w:t>
                  </w:r>
                </w:p>
                <w:p w14:paraId="6476858F" w14:textId="77777777" w:rsidR="00774D8C" w:rsidRDefault="00B21908">
                  <w:pPr>
                    <w:pStyle w:val="ConsPlusNonformat"/>
                    <w:widowControl/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>ЧЕЛЯБИНСКОЙ ОБЛАСТИ</w:t>
                  </w:r>
                </w:p>
                <w:p w14:paraId="31EE9AD0" w14:textId="77777777" w:rsidR="00774D8C" w:rsidRDefault="00774D8C">
                  <w:pPr>
                    <w:pStyle w:val="ConsPlusNonformat"/>
                    <w:widowControl/>
                    <w:jc w:val="center"/>
                    <w:rPr>
                      <w:rFonts w:ascii="Arial" w:hAnsi="Arial" w:cs="Arial"/>
                      <w:sz w:val="10"/>
                      <w:szCs w:val="10"/>
                    </w:rPr>
                  </w:pPr>
                </w:p>
                <w:p w14:paraId="29B5EB91" w14:textId="77777777" w:rsidR="00774D8C" w:rsidRDefault="00B21908">
                  <w:pPr>
                    <w:pStyle w:val="ConsPlusNonformat"/>
                    <w:widowControl/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sz w:val="28"/>
                      <w:szCs w:val="28"/>
                    </w:rPr>
                    <w:t>ПОСТАНОВЛЕНИЕ</w:t>
                  </w:r>
                </w:p>
                <w:p w14:paraId="431AD086" w14:textId="77777777" w:rsidR="00774D8C" w:rsidRDefault="00774D8C">
                  <w:pPr>
                    <w:pStyle w:val="ConsPlusNonformat"/>
                    <w:widowControl/>
                    <w:jc w:val="center"/>
                    <w:rPr>
                      <w:rFonts w:ascii="Arial" w:hAnsi="Arial" w:cs="Arial"/>
                      <w:sz w:val="10"/>
                      <w:szCs w:val="10"/>
                    </w:rPr>
                  </w:pPr>
                </w:p>
              </w:tc>
            </w:tr>
          </w:tbl>
          <w:p w14:paraId="04CF0894" w14:textId="18FD5659" w:rsidR="00774D8C" w:rsidRDefault="00774D8C">
            <w:pPr>
              <w:pStyle w:val="ConsPlusNonformat"/>
              <w:widowControl/>
              <w:rPr>
                <w:sz w:val="24"/>
                <w:szCs w:val="24"/>
              </w:rPr>
            </w:pPr>
          </w:p>
          <w:p w14:paraId="1588CEA4" w14:textId="49E653CC" w:rsidR="00774D8C" w:rsidRDefault="004C7A4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227D1AFD" wp14:editId="16CA478C">
                      <wp:simplePos x="0" y="0"/>
                      <wp:positionH relativeFrom="margin">
                        <wp:posOffset>-69215</wp:posOffset>
                      </wp:positionH>
                      <wp:positionV relativeFrom="paragraph">
                        <wp:posOffset>34925</wp:posOffset>
                      </wp:positionV>
                      <wp:extent cx="1630680" cy="350520"/>
                      <wp:effectExtent l="0" t="0" r="0" b="0"/>
                      <wp:wrapSquare wrapText="bothSides"/>
                      <wp:docPr id="2" name="Врезка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30680" cy="35052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tbl>
                                  <w:tblPr>
                                    <w:tblW w:w="5000" w:type="pct"/>
                                    <w:tblInd w:w="108" w:type="dxa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2799"/>
                                  </w:tblGrid>
                                  <w:tr w:rsidR="004C7A4A" w14:paraId="3D390A89" w14:textId="77777777">
                                    <w:trPr>
                                      <w:trHeight w:val="268"/>
                                    </w:trPr>
                                    <w:tc>
                                      <w:tcPr>
                                        <w:tcW w:w="9700" w:type="dxa"/>
                                      </w:tcPr>
                                      <w:p w14:paraId="2AE4A2F8" w14:textId="697A41A2" w:rsidR="00774D8C" w:rsidRPr="00A23E38" w:rsidRDefault="00B21908">
                                        <w:pPr>
                                          <w:pStyle w:val="ConsPlusNonformat"/>
                                          <w:widowControl/>
                                          <w:rPr>
                                            <w:rFonts w:ascii="Times New Roman" w:hAnsi="Times New Roman" w:cs="Times New Roman"/>
                                            <w:sz w:val="26"/>
                                            <w:szCs w:val="26"/>
                                            <w:u w:val="single"/>
                                          </w:rPr>
                                        </w:pPr>
                                        <w:r w:rsidRPr="00A23E38">
                                          <w:rPr>
                                            <w:rFonts w:ascii="Times New Roman" w:hAnsi="Times New Roman" w:cs="Times New Roman"/>
                                            <w:sz w:val="26"/>
                                            <w:szCs w:val="26"/>
                                          </w:rPr>
                                          <w:t xml:space="preserve">от </w:t>
                                        </w:r>
                                        <w:r w:rsidR="00A62A20" w:rsidRPr="00A23E38">
                                          <w:rPr>
                                            <w:rFonts w:ascii="Times New Roman" w:hAnsi="Times New Roman" w:cs="Times New Roman"/>
                                            <w:sz w:val="26"/>
                                            <w:szCs w:val="26"/>
                                            <w:u w:val="single"/>
                                          </w:rPr>
                                          <w:t>1</w:t>
                                        </w:r>
                                        <w:r w:rsidR="00A23E38">
                                          <w:rPr>
                                            <w:rFonts w:ascii="Times New Roman" w:hAnsi="Times New Roman" w:cs="Times New Roman"/>
                                            <w:sz w:val="26"/>
                                            <w:szCs w:val="26"/>
                                            <w:u w:val="single"/>
                                          </w:rPr>
                                          <w:t>9</w:t>
                                        </w:r>
                                        <w:r w:rsidRPr="00A23E38">
                                          <w:rPr>
                                            <w:rFonts w:ascii="Times New Roman" w:hAnsi="Times New Roman" w:cs="Times New Roman"/>
                                            <w:sz w:val="26"/>
                                            <w:szCs w:val="26"/>
                                            <w:u w:val="single"/>
                                          </w:rPr>
                                          <w:t>.0</w:t>
                                        </w:r>
                                        <w:r w:rsidR="0045081F">
                                          <w:rPr>
                                            <w:rFonts w:ascii="Times New Roman" w:hAnsi="Times New Roman" w:cs="Times New Roman"/>
                                            <w:sz w:val="26"/>
                                            <w:szCs w:val="26"/>
                                            <w:u w:val="single"/>
                                          </w:rPr>
                                          <w:t>5</w:t>
                                        </w:r>
                                        <w:r w:rsidRPr="00A23E38">
                                          <w:rPr>
                                            <w:rFonts w:ascii="Times New Roman" w:hAnsi="Times New Roman" w:cs="Times New Roman"/>
                                            <w:sz w:val="26"/>
                                            <w:szCs w:val="26"/>
                                            <w:u w:val="single"/>
                                          </w:rPr>
                                          <w:t>.202</w:t>
                                        </w:r>
                                        <w:r w:rsidR="00A62A20" w:rsidRPr="00A23E38">
                                          <w:rPr>
                                            <w:rFonts w:ascii="Times New Roman" w:hAnsi="Times New Roman" w:cs="Times New Roman"/>
                                            <w:sz w:val="26"/>
                                            <w:szCs w:val="26"/>
                                            <w:u w:val="single"/>
                                          </w:rPr>
                                          <w:t>6</w:t>
                                        </w:r>
                                        <w:r w:rsidRPr="00A23E38">
                                          <w:rPr>
                                            <w:rFonts w:ascii="Times New Roman" w:hAnsi="Times New Roman" w:cs="Times New Roman"/>
                                            <w:sz w:val="26"/>
                                            <w:szCs w:val="26"/>
                                          </w:rPr>
                                          <w:t xml:space="preserve">  № </w:t>
                                        </w:r>
                                        <w:r w:rsidR="00A23E38">
                                          <w:rPr>
                                            <w:rFonts w:ascii="Times New Roman" w:hAnsi="Times New Roman" w:cs="Times New Roman"/>
                                            <w:sz w:val="26"/>
                                            <w:szCs w:val="26"/>
                                            <w:u w:val="single"/>
                                          </w:rPr>
                                          <w:t>357</w:t>
                                        </w:r>
                                      </w:p>
                                      <w:p w14:paraId="204CCBF4" w14:textId="404AE8BF" w:rsidR="00774D8C" w:rsidRDefault="004C7A4A">
                                        <w:pPr>
                                          <w:pStyle w:val="ConsPlusNonformat"/>
                                          <w:widowControl/>
                                          <w:rPr>
                                            <w:rFonts w:ascii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t xml:space="preserve">             </w:t>
                                        </w:r>
                                        <w:r w:rsidR="00B21908">
                                          <w:rPr>
                                            <w:rFonts w:ascii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t>с.</w:t>
                                        </w:r>
                                        <w:r>
                                          <w:rPr>
                                            <w:rFonts w:ascii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t xml:space="preserve"> </w:t>
                                        </w:r>
                                        <w:r w:rsidR="00B21908">
                                          <w:rPr>
                                            <w:rFonts w:ascii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t>Варна</w:t>
                                        </w:r>
                                      </w:p>
                                    </w:tc>
                                  </w:tr>
                                </w:tbl>
                                <w:p w14:paraId="5055FAC4" w14:textId="77777777" w:rsidR="00C1429E" w:rsidRDefault="00C1429E"/>
                              </w:txbxContent>
                            </wps:txbx>
                            <wps:bodyPr wrap="square" lIns="0" tIns="0" rIns="0" bIns="0" anchor="t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227D1AF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Врезка1" o:spid="_x0000_s1026" type="#_x0000_t202" style="position:absolute;margin-left:-5.45pt;margin-top:2.75pt;width:128.4pt;height:27.6pt;z-index:25165619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" filled="f" stroked="f">
                      <v:textbox style="mso-fit-shape-to-text:t" inset="0,0,0,0">
                        <w:txbxContent>
                          <w:tbl>
                            <w:tblPr>
                              <w:tblW w:w="5000" w:type="pct"/>
                              <w:tblInd w:w="10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799"/>
                            </w:tblGrid>
                            <w:tr w:rsidR="004C7A4A" w14:paraId="3D390A89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9700" w:type="dxa"/>
                                </w:tcPr>
                                <w:p w14:paraId="2AE4A2F8" w14:textId="697A41A2" w:rsidR="00774D8C" w:rsidRPr="00A23E38" w:rsidRDefault="00B21908">
                                  <w:pPr>
                                    <w:pStyle w:val="ConsPlusNonformat"/>
                                    <w:widowControl/>
                                    <w:rPr>
                                      <w:rFonts w:ascii="Times New Roman" w:hAnsi="Times New Roman" w:cs="Times New Roman"/>
                                      <w:sz w:val="26"/>
                                      <w:szCs w:val="26"/>
                                      <w:u w:val="single"/>
                                    </w:rPr>
                                  </w:pPr>
                                  <w:r w:rsidRPr="00A23E38">
                                    <w:rPr>
                                      <w:rFonts w:ascii="Times New Roman" w:hAnsi="Times New Roman" w:cs="Times New Roman"/>
                                      <w:sz w:val="26"/>
                                      <w:szCs w:val="26"/>
                                    </w:rPr>
                                    <w:t xml:space="preserve">от </w:t>
                                  </w:r>
                                  <w:r w:rsidR="00A62A20" w:rsidRPr="00A23E38">
                                    <w:rPr>
                                      <w:rFonts w:ascii="Times New Roman" w:hAnsi="Times New Roman" w:cs="Times New Roman"/>
                                      <w:sz w:val="26"/>
                                      <w:szCs w:val="26"/>
                                      <w:u w:val="single"/>
                                    </w:rPr>
                                    <w:t>1</w:t>
                                  </w:r>
                                  <w:r w:rsidR="00A23E38">
                                    <w:rPr>
                                      <w:rFonts w:ascii="Times New Roman" w:hAnsi="Times New Roman" w:cs="Times New Roman"/>
                                      <w:sz w:val="26"/>
                                      <w:szCs w:val="26"/>
                                      <w:u w:val="single"/>
                                    </w:rPr>
                                    <w:t>9</w:t>
                                  </w:r>
                                  <w:r w:rsidRPr="00A23E38">
                                    <w:rPr>
                                      <w:rFonts w:ascii="Times New Roman" w:hAnsi="Times New Roman" w:cs="Times New Roman"/>
                                      <w:sz w:val="26"/>
                                      <w:szCs w:val="26"/>
                                      <w:u w:val="single"/>
                                    </w:rPr>
                                    <w:t>.0</w:t>
                                  </w:r>
                                  <w:r w:rsidR="0045081F">
                                    <w:rPr>
                                      <w:rFonts w:ascii="Times New Roman" w:hAnsi="Times New Roman" w:cs="Times New Roman"/>
                                      <w:sz w:val="26"/>
                                      <w:szCs w:val="26"/>
                                      <w:u w:val="single"/>
                                    </w:rPr>
                                    <w:t>5</w:t>
                                  </w:r>
                                  <w:r w:rsidRPr="00A23E38">
                                    <w:rPr>
                                      <w:rFonts w:ascii="Times New Roman" w:hAnsi="Times New Roman" w:cs="Times New Roman"/>
                                      <w:sz w:val="26"/>
                                      <w:szCs w:val="26"/>
                                      <w:u w:val="single"/>
                                    </w:rPr>
                                    <w:t>.202</w:t>
                                  </w:r>
                                  <w:r w:rsidR="00A62A20" w:rsidRPr="00A23E38">
                                    <w:rPr>
                                      <w:rFonts w:ascii="Times New Roman" w:hAnsi="Times New Roman" w:cs="Times New Roman"/>
                                      <w:sz w:val="26"/>
                                      <w:szCs w:val="26"/>
                                      <w:u w:val="single"/>
                                    </w:rPr>
                                    <w:t>6</w:t>
                                  </w:r>
                                  <w:r w:rsidRPr="00A23E38">
                                    <w:rPr>
                                      <w:rFonts w:ascii="Times New Roman" w:hAnsi="Times New Roman" w:cs="Times New Roman"/>
                                      <w:sz w:val="26"/>
                                      <w:szCs w:val="26"/>
                                    </w:rPr>
                                    <w:t xml:space="preserve">  № </w:t>
                                  </w:r>
                                  <w:r w:rsidR="00A23E38">
                                    <w:rPr>
                                      <w:rFonts w:ascii="Times New Roman" w:hAnsi="Times New Roman" w:cs="Times New Roman"/>
                                      <w:sz w:val="26"/>
                                      <w:szCs w:val="26"/>
                                      <w:u w:val="single"/>
                                    </w:rPr>
                                    <w:t>357</w:t>
                                  </w:r>
                                </w:p>
                                <w:p w14:paraId="204CCBF4" w14:textId="404AE8BF" w:rsidR="00774D8C" w:rsidRDefault="004C7A4A">
                                  <w:pPr>
                                    <w:pStyle w:val="ConsPlusNonformat"/>
                                    <w:widowControl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            </w:t>
                                  </w:r>
                                  <w:r w:rsidR="00B21908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с.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B21908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Варна</w:t>
                                  </w:r>
                                </w:p>
                              </w:tc>
                            </w:tr>
                          </w:tbl>
                          <w:p w14:paraId="5055FAC4" w14:textId="77777777" w:rsidR="00C1429E" w:rsidRDefault="00C1429E"/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</w:p>
          <w:p w14:paraId="3C6C17E2" w14:textId="77777777" w:rsidR="00774D8C" w:rsidRDefault="00774D8C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DD1CAF" w14:textId="6746841D" w:rsidR="00774D8C" w:rsidRDefault="008E7874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65A9915" wp14:editId="4A4F0E9C">
                      <wp:simplePos x="0" y="0"/>
                      <wp:positionH relativeFrom="margin">
                        <wp:posOffset>-66040</wp:posOffset>
                      </wp:positionH>
                      <wp:positionV relativeFrom="paragraph">
                        <wp:posOffset>208280</wp:posOffset>
                      </wp:positionV>
                      <wp:extent cx="3093720" cy="1295400"/>
                      <wp:effectExtent l="0" t="0" r="0" b="0"/>
                      <wp:wrapSquare wrapText="bothSides"/>
                      <wp:docPr id="3" name="Врезка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93720" cy="12954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tbl>
                                  <w:tblPr>
                                    <w:tblW w:w="5000" w:type="pct"/>
                                    <w:tblInd w:w="108" w:type="dxa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5103"/>
                                  </w:tblGrid>
                                  <w:tr w:rsidR="00774D8C" w14:paraId="255DBF85" w14:textId="77777777">
                                    <w:trPr>
                                      <w:trHeight w:val="282"/>
                                    </w:trPr>
                                    <w:tc>
                                      <w:tcPr>
                                        <w:tcW w:w="9700" w:type="dxa"/>
                                      </w:tcPr>
                                      <w:p w14:paraId="5F1435B8" w14:textId="15885F2E" w:rsidR="00774D8C" w:rsidRDefault="00EA258B">
                                        <w:pPr>
                                          <w:pStyle w:val="ConsPlusNonformat"/>
                                          <w:widowControl/>
                                          <w:jc w:val="both"/>
                                          <w:rPr>
                                            <w:rFonts w:ascii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EA258B">
                                          <w:rPr>
                                            <w:rFonts w:ascii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t xml:space="preserve">Об утверждении Положения о порядке сообщения муниципальными служащими </w:t>
                                        </w:r>
                                        <w:r w:rsidR="001A4DC9">
                                          <w:rPr>
                                            <w:rFonts w:ascii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t>А</w:t>
                                        </w:r>
                                        <w:r w:rsidRPr="00EA258B">
                                          <w:rPr>
                                            <w:rFonts w:ascii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t xml:space="preserve">дминистрации </w:t>
                                        </w:r>
                                        <w:r w:rsidR="001A4DC9">
                                          <w:rPr>
                                            <w:rFonts w:ascii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t>Варне</w:t>
                                        </w:r>
                                        <w:r w:rsidRPr="00EA258B">
                                          <w:rPr>
                                            <w:rFonts w:ascii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t xml:space="preserve">нского муниципального округа </w:t>
                                        </w:r>
                                        <w:r w:rsidR="001A4DC9">
                                          <w:rPr>
                                            <w:rFonts w:ascii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t xml:space="preserve">Челябиснкой области </w:t>
                                        </w:r>
                                        <w:r w:rsidRPr="00EA258B">
                                          <w:rPr>
                                            <w:rFonts w:ascii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                                  </w:r>
                                      </w:p>
                                    </w:tc>
                                  </w:tr>
                                </w:tbl>
                                <w:p w14:paraId="18890578" w14:textId="77777777" w:rsidR="00C1429E" w:rsidRDefault="00C1429E"/>
                              </w:txbxContent>
                            </wps:txbx>
                            <wps:bodyPr wrap="square" lIns="0" tIns="0" rIns="0" bIns="0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5A9915" id="Врезка2" o:spid="_x0000_s1027" type="#_x0000_t202" style="position:absolute;margin-left:-5.2pt;margin-top:16.4pt;width:243.6pt;height:10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" filled="f" stroked="f">
                      <v:textbox inset="0,0,0,0">
                        <w:txbxContent>
                          <w:tbl>
                            <w:tblPr>
                              <w:tblW w:w="5000" w:type="pct"/>
                              <w:tblInd w:w="10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5103"/>
                            </w:tblGrid>
                            <w:tr w:rsidR="00774D8C" w14:paraId="255DBF85" w14:textId="77777777">
                              <w:trPr>
                                <w:trHeight w:val="282"/>
                              </w:trPr>
                              <w:tc>
                                <w:tcPr>
                                  <w:tcW w:w="9700" w:type="dxa"/>
                                </w:tcPr>
                                <w:p w14:paraId="5F1435B8" w14:textId="15885F2E" w:rsidR="00774D8C" w:rsidRDefault="00EA258B">
                                  <w:pPr>
                                    <w:pStyle w:val="ConsPlusNonformat"/>
                                    <w:widowControl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EA258B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Об утверждении Положения о порядке сообщения муниципальными служащими </w:t>
                                  </w:r>
                                  <w:r w:rsidR="001A4DC9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А</w:t>
                                  </w:r>
                                  <w:r w:rsidRPr="00EA258B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дминистрации </w:t>
                                  </w:r>
                                  <w:r w:rsidR="001A4DC9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Варне</w:t>
                                  </w:r>
                                  <w:r w:rsidRPr="00EA258B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нского муниципального округа </w:t>
                                  </w:r>
                                  <w:r w:rsidR="001A4DC9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Челябиснкой области </w:t>
                                  </w:r>
                                  <w:r w:rsidRPr="00EA258B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                            </w:r>
                                </w:p>
                              </w:tc>
                            </w:tr>
                          </w:tbl>
                          <w:p w14:paraId="18890578" w14:textId="77777777" w:rsidR="00C1429E" w:rsidRDefault="00C1429E"/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</w:p>
          <w:p w14:paraId="52A22869" w14:textId="6358F89D" w:rsidR="00774D8C" w:rsidRDefault="00774D8C">
            <w:pPr>
              <w:pStyle w:val="ConsPlusNonformat"/>
              <w:widowControl/>
            </w:pPr>
          </w:p>
          <w:p w14:paraId="31F51EE2" w14:textId="77777777" w:rsidR="00774D8C" w:rsidRDefault="00774D8C">
            <w:pPr>
              <w:pStyle w:val="ConsPlusNonformat"/>
              <w:widowControl/>
            </w:pPr>
          </w:p>
          <w:p w14:paraId="23AE9CAB" w14:textId="77777777" w:rsidR="00774D8C" w:rsidRDefault="00774D8C">
            <w:pPr>
              <w:pStyle w:val="ConsPlusNonformat"/>
              <w:widowControl/>
            </w:pPr>
          </w:p>
          <w:p w14:paraId="7CBD1A6B" w14:textId="77777777" w:rsidR="00774D8C" w:rsidRDefault="00774D8C">
            <w:pPr>
              <w:pStyle w:val="ConsPlusNonformat"/>
              <w:widowControl/>
            </w:pPr>
          </w:p>
          <w:p w14:paraId="7DAB73F4" w14:textId="77777777" w:rsidR="00774D8C" w:rsidRDefault="00774D8C">
            <w:pPr>
              <w:pStyle w:val="ConsPlusNonformat"/>
              <w:widowControl/>
            </w:pPr>
          </w:p>
          <w:p w14:paraId="358C45DC" w14:textId="77777777" w:rsidR="00774D8C" w:rsidRDefault="00774D8C">
            <w:pPr>
              <w:pStyle w:val="ConsPlusNonformat"/>
              <w:widowControl/>
            </w:pPr>
          </w:p>
          <w:p w14:paraId="6160EA41" w14:textId="77777777" w:rsidR="00774D8C" w:rsidRDefault="00774D8C">
            <w:pPr>
              <w:pStyle w:val="a9"/>
            </w:pPr>
          </w:p>
          <w:p w14:paraId="299B1B12" w14:textId="77777777" w:rsidR="00EA258B" w:rsidRDefault="00EA258B" w:rsidP="00EA258B">
            <w:pPr>
              <w:pStyle w:val="ac"/>
            </w:pPr>
          </w:p>
          <w:p w14:paraId="1160087E" w14:textId="77777777" w:rsidR="00EA258B" w:rsidRDefault="00EA258B" w:rsidP="00EA258B">
            <w:pPr>
              <w:pStyle w:val="ac"/>
            </w:pPr>
          </w:p>
          <w:p w14:paraId="26DF3EBA" w14:textId="77777777" w:rsidR="00EA258B" w:rsidRDefault="00EA258B" w:rsidP="00EA258B">
            <w:pPr>
              <w:pStyle w:val="ac"/>
            </w:pPr>
          </w:p>
          <w:p w14:paraId="3A23062D" w14:textId="77777777" w:rsidR="00734FE5" w:rsidRDefault="00EA258B" w:rsidP="00EA258B">
            <w:pPr>
              <w:pStyle w:val="ac"/>
              <w:rPr>
                <w:sz w:val="26"/>
                <w:szCs w:val="26"/>
              </w:rPr>
            </w:pPr>
            <w:r w:rsidRPr="002D0B5D">
              <w:rPr>
                <w:sz w:val="26"/>
                <w:szCs w:val="26"/>
              </w:rPr>
              <w:t xml:space="preserve">В соответствии с </w:t>
            </w:r>
            <w:hyperlink r:id="rId5" w:history="1">
              <w:r w:rsidRPr="002D0B5D">
                <w:rPr>
                  <w:sz w:val="26"/>
                  <w:szCs w:val="26"/>
                </w:rPr>
                <w:t>Федеральным законом</w:t>
              </w:r>
            </w:hyperlink>
            <w:r w:rsidRPr="002D0B5D">
              <w:rPr>
                <w:sz w:val="26"/>
                <w:szCs w:val="26"/>
              </w:rPr>
              <w:t xml:space="preserve"> от 25.12.2008</w:t>
            </w:r>
            <w:r w:rsidR="00734FE5">
              <w:rPr>
                <w:sz w:val="26"/>
                <w:szCs w:val="26"/>
              </w:rPr>
              <w:t xml:space="preserve"> №</w:t>
            </w:r>
            <w:r w:rsidRPr="002D0B5D">
              <w:rPr>
                <w:sz w:val="26"/>
                <w:szCs w:val="26"/>
              </w:rPr>
              <w:t xml:space="preserve"> 273-ФЗ </w:t>
            </w:r>
            <w:r w:rsidR="00734FE5">
              <w:rPr>
                <w:sz w:val="26"/>
                <w:szCs w:val="26"/>
              </w:rPr>
              <w:t>«</w:t>
            </w:r>
            <w:r w:rsidRPr="002D0B5D">
              <w:rPr>
                <w:sz w:val="26"/>
                <w:szCs w:val="26"/>
              </w:rPr>
              <w:t>О противодействии коррупции</w:t>
            </w:r>
            <w:r w:rsidR="00734FE5">
              <w:rPr>
                <w:sz w:val="26"/>
                <w:szCs w:val="26"/>
              </w:rPr>
              <w:t>»</w:t>
            </w:r>
            <w:r w:rsidRPr="002D0B5D">
              <w:rPr>
                <w:sz w:val="26"/>
                <w:szCs w:val="26"/>
              </w:rPr>
              <w:t xml:space="preserve">, руководствуясь </w:t>
            </w:r>
            <w:hyperlink r:id="rId6" w:history="1">
              <w:r w:rsidRPr="002D0B5D">
                <w:rPr>
                  <w:sz w:val="26"/>
                  <w:szCs w:val="26"/>
                </w:rPr>
                <w:t>Указом</w:t>
              </w:r>
            </w:hyperlink>
            <w:r w:rsidRPr="002D0B5D">
              <w:rPr>
                <w:sz w:val="26"/>
                <w:szCs w:val="26"/>
              </w:rPr>
              <w:t xml:space="preserve"> Президента Российской Федерации от 22 декабря 2015 года </w:t>
            </w:r>
            <w:r w:rsidR="00734FE5">
              <w:rPr>
                <w:sz w:val="26"/>
                <w:szCs w:val="26"/>
              </w:rPr>
              <w:t>№</w:t>
            </w:r>
            <w:r w:rsidRPr="002D0B5D">
              <w:rPr>
                <w:sz w:val="26"/>
                <w:szCs w:val="26"/>
              </w:rPr>
              <w:t xml:space="preserve"> 650 </w:t>
            </w:r>
            <w:r w:rsidR="00734FE5">
              <w:rPr>
                <w:sz w:val="26"/>
                <w:szCs w:val="26"/>
              </w:rPr>
              <w:t>«</w:t>
            </w:r>
            <w:r w:rsidRPr="002D0B5D">
              <w:rPr>
                <w:sz w:val="26"/>
                <w:szCs w:val="26"/>
              </w:rPr>
              <w:t>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</w:t>
            </w:r>
            <w:r w:rsidR="00734FE5">
              <w:rPr>
                <w:sz w:val="26"/>
                <w:szCs w:val="26"/>
              </w:rPr>
              <w:t>»</w:t>
            </w:r>
            <w:r w:rsidRPr="002D0B5D">
              <w:rPr>
                <w:sz w:val="26"/>
                <w:szCs w:val="26"/>
              </w:rPr>
              <w:t xml:space="preserve">, </w:t>
            </w:r>
          </w:p>
          <w:p w14:paraId="5376FDE0" w14:textId="107160B9" w:rsidR="00EA258B" w:rsidRPr="002D0B5D" w:rsidRDefault="00734FE5" w:rsidP="00EA258B">
            <w:pPr>
              <w:pStyle w:val="ac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</w:t>
            </w:r>
            <w:r w:rsidR="00EA258B" w:rsidRPr="002D0B5D">
              <w:rPr>
                <w:sz w:val="26"/>
                <w:szCs w:val="26"/>
              </w:rPr>
              <w:t xml:space="preserve">дминистрация </w:t>
            </w:r>
            <w:r>
              <w:rPr>
                <w:sz w:val="26"/>
                <w:szCs w:val="26"/>
              </w:rPr>
              <w:t>Варнен</w:t>
            </w:r>
            <w:r w:rsidR="00EA258B" w:rsidRPr="002D0B5D">
              <w:rPr>
                <w:sz w:val="26"/>
                <w:szCs w:val="26"/>
              </w:rPr>
              <w:t xml:space="preserve">нского муниципального округа </w:t>
            </w:r>
            <w:r>
              <w:rPr>
                <w:sz w:val="26"/>
                <w:szCs w:val="26"/>
              </w:rPr>
              <w:t>Челябинской области ПОСТАНОВЛЯЕТ</w:t>
            </w:r>
            <w:r w:rsidR="00EA258B" w:rsidRPr="002D0B5D">
              <w:rPr>
                <w:sz w:val="26"/>
                <w:szCs w:val="26"/>
              </w:rPr>
              <w:t>:</w:t>
            </w:r>
          </w:p>
          <w:p w14:paraId="16F65F3B" w14:textId="6B782FFA" w:rsidR="00EA258B" w:rsidRPr="002D0B5D" w:rsidRDefault="00EA258B" w:rsidP="00EA258B">
            <w:pPr>
              <w:pStyle w:val="ac"/>
              <w:rPr>
                <w:sz w:val="26"/>
                <w:szCs w:val="26"/>
              </w:rPr>
            </w:pPr>
            <w:bookmarkStart w:id="0" w:name="anchor1012"/>
            <w:bookmarkEnd w:id="0"/>
            <w:r w:rsidRPr="002D0B5D">
              <w:rPr>
                <w:sz w:val="26"/>
                <w:szCs w:val="26"/>
              </w:rPr>
              <w:t xml:space="preserve">1. Утвердить прилагаемое </w:t>
            </w:r>
            <w:hyperlink w:anchor="anchor1000" w:history="1">
              <w:r w:rsidRPr="002D0B5D">
                <w:rPr>
                  <w:sz w:val="26"/>
                  <w:szCs w:val="26"/>
                </w:rPr>
                <w:t>Положение</w:t>
              </w:r>
            </w:hyperlink>
            <w:r w:rsidRPr="002D0B5D">
              <w:rPr>
                <w:sz w:val="26"/>
                <w:szCs w:val="26"/>
              </w:rPr>
              <w:t xml:space="preserve"> о порядке сообщения муниципальными служащими </w:t>
            </w:r>
            <w:r w:rsidR="00C15F41">
              <w:rPr>
                <w:sz w:val="26"/>
                <w:szCs w:val="26"/>
              </w:rPr>
              <w:t>а</w:t>
            </w:r>
            <w:r w:rsidRPr="002D0B5D">
              <w:rPr>
                <w:sz w:val="26"/>
                <w:szCs w:val="26"/>
              </w:rPr>
              <w:t xml:space="preserve">дминистрации </w:t>
            </w:r>
            <w:r w:rsidR="00C15F41">
              <w:rPr>
                <w:sz w:val="26"/>
                <w:szCs w:val="26"/>
              </w:rPr>
              <w:t>Варнен</w:t>
            </w:r>
            <w:r w:rsidRPr="002D0B5D">
              <w:rPr>
                <w:sz w:val="26"/>
                <w:szCs w:val="26"/>
              </w:rPr>
              <w:t xml:space="preserve">ского муниципального округа </w:t>
            </w:r>
            <w:r w:rsidR="00C15F41">
              <w:rPr>
                <w:sz w:val="26"/>
                <w:szCs w:val="26"/>
              </w:rPr>
              <w:t xml:space="preserve">Челябинской области </w:t>
            </w:r>
            <w:r w:rsidRPr="002D0B5D">
              <w:rPr>
                <w:sz w:val="26"/>
                <w:szCs w:val="26"/>
              </w:rPr>
              <w:t>о возникновении личной заинтересованности при исполнении должностных обязанностей, которая приводит или может привести к конфликту интересов.</w:t>
            </w:r>
          </w:p>
          <w:p w14:paraId="04B020A5" w14:textId="6319B09A" w:rsidR="00EA258B" w:rsidRPr="002D0B5D" w:rsidRDefault="00EA258B" w:rsidP="00EA258B">
            <w:pPr>
              <w:pStyle w:val="ac"/>
              <w:rPr>
                <w:sz w:val="26"/>
                <w:szCs w:val="26"/>
              </w:rPr>
            </w:pPr>
            <w:bookmarkStart w:id="1" w:name="anchor1013"/>
            <w:bookmarkEnd w:id="1"/>
            <w:r w:rsidRPr="002D0B5D">
              <w:rPr>
                <w:sz w:val="26"/>
                <w:szCs w:val="26"/>
              </w:rPr>
              <w:t xml:space="preserve">2. Руководителям отраслевых (функциональных) органов </w:t>
            </w:r>
            <w:r w:rsidR="00C15F41">
              <w:rPr>
                <w:sz w:val="26"/>
                <w:szCs w:val="26"/>
              </w:rPr>
              <w:t>А</w:t>
            </w:r>
            <w:r w:rsidRPr="002D0B5D">
              <w:rPr>
                <w:sz w:val="26"/>
                <w:szCs w:val="26"/>
              </w:rPr>
              <w:t xml:space="preserve">дминистрации </w:t>
            </w:r>
            <w:r w:rsidR="00C15F41">
              <w:rPr>
                <w:sz w:val="26"/>
                <w:szCs w:val="26"/>
              </w:rPr>
              <w:t>Варне</w:t>
            </w:r>
            <w:r w:rsidRPr="002D0B5D">
              <w:rPr>
                <w:sz w:val="26"/>
                <w:szCs w:val="26"/>
              </w:rPr>
              <w:t>нского муниципального округа</w:t>
            </w:r>
            <w:r w:rsidR="00C15F41">
              <w:rPr>
                <w:sz w:val="26"/>
                <w:szCs w:val="26"/>
              </w:rPr>
              <w:t xml:space="preserve"> Челябинской области</w:t>
            </w:r>
            <w:r w:rsidRPr="002D0B5D">
              <w:rPr>
                <w:sz w:val="26"/>
                <w:szCs w:val="26"/>
              </w:rPr>
              <w:t>, надел</w:t>
            </w:r>
            <w:r w:rsidR="00C15F41">
              <w:rPr>
                <w:sz w:val="26"/>
                <w:szCs w:val="26"/>
              </w:rPr>
              <w:t>ё</w:t>
            </w:r>
            <w:r w:rsidRPr="002D0B5D">
              <w:rPr>
                <w:sz w:val="26"/>
                <w:szCs w:val="26"/>
              </w:rPr>
              <w:t>нных правами юридического лица:</w:t>
            </w:r>
          </w:p>
          <w:p w14:paraId="73E114FB" w14:textId="7BC129AC" w:rsidR="00EA258B" w:rsidRPr="002D0B5D" w:rsidRDefault="000F6010" w:rsidP="00EA258B">
            <w:pPr>
              <w:pStyle w:val="ac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EA258B" w:rsidRPr="002D0B5D">
              <w:rPr>
                <w:sz w:val="26"/>
                <w:szCs w:val="26"/>
              </w:rPr>
              <w:t xml:space="preserve">руководствоваться настоящим </w:t>
            </w:r>
            <w:hyperlink w:anchor="anchor1000" w:history="1">
              <w:r w:rsidR="00EA258B" w:rsidRPr="002D0B5D">
                <w:rPr>
                  <w:sz w:val="26"/>
                  <w:szCs w:val="26"/>
                </w:rPr>
                <w:t>Положением</w:t>
              </w:r>
            </w:hyperlink>
            <w:r w:rsidR="00EA258B" w:rsidRPr="002D0B5D">
              <w:rPr>
                <w:sz w:val="26"/>
                <w:szCs w:val="26"/>
              </w:rPr>
              <w:t xml:space="preserve"> в отношении муниципальных служащих соответствующих отраслевых (функциональных) органов;</w:t>
            </w:r>
          </w:p>
          <w:p w14:paraId="1CEEE67C" w14:textId="48B06726" w:rsidR="00EA258B" w:rsidRPr="002D0B5D" w:rsidRDefault="000F6010" w:rsidP="00EA258B">
            <w:pPr>
              <w:pStyle w:val="ac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EA258B" w:rsidRPr="002D0B5D">
              <w:rPr>
                <w:sz w:val="26"/>
                <w:szCs w:val="26"/>
              </w:rPr>
              <w:t xml:space="preserve">ознакомить муниципальных служащих персонально под </w:t>
            </w:r>
            <w:r>
              <w:rPr>
                <w:sz w:val="26"/>
                <w:szCs w:val="26"/>
              </w:rPr>
              <w:t>под</w:t>
            </w:r>
            <w:r w:rsidR="00EA258B" w:rsidRPr="002D0B5D">
              <w:rPr>
                <w:sz w:val="26"/>
                <w:szCs w:val="26"/>
              </w:rPr>
              <w:t>пись с настоящим Положением</w:t>
            </w:r>
            <w:r>
              <w:rPr>
                <w:sz w:val="26"/>
                <w:szCs w:val="26"/>
              </w:rPr>
              <w:t>;</w:t>
            </w:r>
          </w:p>
          <w:p w14:paraId="140CDBEC" w14:textId="56BCD1EA" w:rsidR="00EA258B" w:rsidRPr="002D0B5D" w:rsidRDefault="000F6010" w:rsidP="00EA258B">
            <w:pPr>
              <w:pStyle w:val="ac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EA258B" w:rsidRPr="002D0B5D">
              <w:rPr>
                <w:sz w:val="26"/>
                <w:szCs w:val="26"/>
              </w:rPr>
              <w:t>вести регистрацию уведомлений муниципальны</w:t>
            </w:r>
            <w:r>
              <w:rPr>
                <w:sz w:val="26"/>
                <w:szCs w:val="26"/>
              </w:rPr>
              <w:t>х</w:t>
            </w:r>
            <w:r w:rsidR="00EA258B" w:rsidRPr="002D0B5D">
              <w:rPr>
                <w:sz w:val="26"/>
                <w:szCs w:val="26"/>
              </w:rPr>
              <w:t xml:space="preserve"> служащи</w:t>
            </w:r>
            <w:r>
              <w:rPr>
                <w:sz w:val="26"/>
                <w:szCs w:val="26"/>
              </w:rPr>
              <w:t>х</w:t>
            </w:r>
            <w:r w:rsidR="00EA258B" w:rsidRPr="002D0B5D">
              <w:rPr>
                <w:sz w:val="26"/>
                <w:szCs w:val="26"/>
              </w:rPr>
      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интересов, в соответствии с настоящим </w:t>
            </w:r>
            <w:hyperlink w:anchor="anchor1000" w:history="1">
              <w:r w:rsidR="00EA258B" w:rsidRPr="002D0B5D">
                <w:rPr>
                  <w:sz w:val="26"/>
                  <w:szCs w:val="26"/>
                </w:rPr>
                <w:t>Положением</w:t>
              </w:r>
            </w:hyperlink>
            <w:r w:rsidR="00EA258B" w:rsidRPr="002D0B5D">
              <w:rPr>
                <w:sz w:val="26"/>
                <w:szCs w:val="26"/>
              </w:rPr>
              <w:t>.</w:t>
            </w:r>
          </w:p>
          <w:p w14:paraId="4C5D9B0A" w14:textId="30D7107A" w:rsidR="00EA258B" w:rsidRPr="002D0B5D" w:rsidRDefault="00EA258B" w:rsidP="00EA258B">
            <w:pPr>
              <w:pStyle w:val="ac"/>
              <w:rPr>
                <w:sz w:val="26"/>
                <w:szCs w:val="26"/>
              </w:rPr>
            </w:pPr>
            <w:bookmarkStart w:id="2" w:name="anchor1014"/>
            <w:bookmarkEnd w:id="2"/>
            <w:r w:rsidRPr="002D0B5D">
              <w:rPr>
                <w:sz w:val="26"/>
                <w:szCs w:val="26"/>
              </w:rPr>
              <w:t xml:space="preserve">3.  </w:t>
            </w:r>
            <w:r w:rsidR="007770F8">
              <w:rPr>
                <w:sz w:val="26"/>
                <w:szCs w:val="26"/>
              </w:rPr>
              <w:t>П</w:t>
            </w:r>
            <w:r w:rsidRPr="002D0B5D">
              <w:rPr>
                <w:sz w:val="26"/>
                <w:szCs w:val="26"/>
              </w:rPr>
              <w:t xml:space="preserve">остановление администрации </w:t>
            </w:r>
            <w:r w:rsidR="007770F8">
              <w:rPr>
                <w:sz w:val="26"/>
                <w:szCs w:val="26"/>
              </w:rPr>
              <w:t>Варне</w:t>
            </w:r>
            <w:r w:rsidRPr="002D0B5D">
              <w:rPr>
                <w:sz w:val="26"/>
                <w:szCs w:val="26"/>
              </w:rPr>
              <w:t xml:space="preserve">нского муниципального района </w:t>
            </w:r>
            <w:r w:rsidR="007770F8">
              <w:rPr>
                <w:sz w:val="26"/>
                <w:szCs w:val="26"/>
              </w:rPr>
              <w:t xml:space="preserve">Челябиснкой области </w:t>
            </w:r>
            <w:r w:rsidRPr="002D0B5D">
              <w:rPr>
                <w:sz w:val="26"/>
                <w:szCs w:val="26"/>
              </w:rPr>
              <w:t xml:space="preserve">от </w:t>
            </w:r>
            <w:r w:rsidR="007770F8">
              <w:rPr>
                <w:sz w:val="26"/>
                <w:szCs w:val="26"/>
              </w:rPr>
              <w:t>14</w:t>
            </w:r>
            <w:r w:rsidRPr="002D0B5D">
              <w:rPr>
                <w:sz w:val="26"/>
                <w:szCs w:val="26"/>
              </w:rPr>
              <w:t>.0</w:t>
            </w:r>
            <w:r w:rsidR="007770F8">
              <w:rPr>
                <w:sz w:val="26"/>
                <w:szCs w:val="26"/>
              </w:rPr>
              <w:t>3</w:t>
            </w:r>
            <w:r w:rsidRPr="002D0B5D">
              <w:rPr>
                <w:sz w:val="26"/>
                <w:szCs w:val="26"/>
              </w:rPr>
              <w:t xml:space="preserve">.2016 </w:t>
            </w:r>
            <w:r w:rsidR="007770F8">
              <w:rPr>
                <w:sz w:val="26"/>
                <w:szCs w:val="26"/>
              </w:rPr>
              <w:t>г. №</w:t>
            </w:r>
            <w:r w:rsidRPr="002D0B5D">
              <w:rPr>
                <w:sz w:val="26"/>
                <w:szCs w:val="26"/>
              </w:rPr>
              <w:t> </w:t>
            </w:r>
            <w:r w:rsidR="007770F8">
              <w:rPr>
                <w:sz w:val="26"/>
                <w:szCs w:val="26"/>
              </w:rPr>
              <w:t>135</w:t>
            </w:r>
            <w:r w:rsidRPr="002D0B5D">
              <w:rPr>
                <w:sz w:val="26"/>
                <w:szCs w:val="26"/>
              </w:rPr>
              <w:t xml:space="preserve"> </w:t>
            </w:r>
            <w:r w:rsidR="00C90DC3">
              <w:rPr>
                <w:sz w:val="26"/>
                <w:szCs w:val="26"/>
              </w:rPr>
              <w:t>«</w:t>
            </w:r>
            <w:r w:rsidRPr="002D0B5D">
              <w:rPr>
                <w:sz w:val="26"/>
                <w:szCs w:val="26"/>
              </w:rPr>
              <w:t>О</w:t>
            </w:r>
            <w:r w:rsidR="007770F8">
              <w:rPr>
                <w:sz w:val="26"/>
                <w:szCs w:val="26"/>
              </w:rPr>
              <w:t xml:space="preserve"> П</w:t>
            </w:r>
            <w:r w:rsidRPr="002D0B5D">
              <w:rPr>
                <w:sz w:val="26"/>
                <w:szCs w:val="26"/>
              </w:rPr>
              <w:t xml:space="preserve">орядке сообщения </w:t>
            </w:r>
            <w:r w:rsidR="004D7D64">
              <w:rPr>
                <w:sz w:val="26"/>
                <w:szCs w:val="26"/>
              </w:rPr>
              <w:t xml:space="preserve">лицами, замещающими муниципальные должности Варненского муниципального района Челябинской области, и </w:t>
            </w:r>
            <w:r w:rsidRPr="002D0B5D">
              <w:rPr>
                <w:sz w:val="26"/>
                <w:szCs w:val="26"/>
              </w:rPr>
              <w:t xml:space="preserve">муниципальными служащими </w:t>
            </w:r>
            <w:r w:rsidR="004D7D64">
              <w:rPr>
                <w:sz w:val="26"/>
                <w:szCs w:val="26"/>
              </w:rPr>
              <w:t>Варне</w:t>
            </w:r>
            <w:r w:rsidRPr="002D0B5D">
              <w:rPr>
                <w:sz w:val="26"/>
                <w:szCs w:val="26"/>
              </w:rPr>
              <w:t xml:space="preserve">нского муниципального района </w:t>
            </w:r>
            <w:r w:rsidR="00C90DC3">
              <w:rPr>
                <w:sz w:val="26"/>
                <w:szCs w:val="26"/>
              </w:rPr>
              <w:t xml:space="preserve">Челябинской области </w:t>
            </w:r>
            <w:r w:rsidRPr="002D0B5D">
              <w:rPr>
                <w:sz w:val="26"/>
                <w:szCs w:val="26"/>
              </w:rPr>
              <w:t xml:space="preserve">о возникновении личной заинтересованности при исполнении должностных обязанностей, которая приводит или может привести к </w:t>
            </w:r>
            <w:r w:rsidRPr="002D0B5D">
              <w:rPr>
                <w:sz w:val="26"/>
                <w:szCs w:val="26"/>
              </w:rPr>
              <w:lastRenderedPageBreak/>
              <w:t>конфликту интересов</w:t>
            </w:r>
            <w:r w:rsidR="00C90DC3">
              <w:rPr>
                <w:sz w:val="26"/>
                <w:szCs w:val="26"/>
              </w:rPr>
              <w:t>»</w:t>
            </w:r>
            <w:r w:rsidR="007770F8">
              <w:rPr>
                <w:sz w:val="26"/>
                <w:szCs w:val="26"/>
              </w:rPr>
              <w:t xml:space="preserve"> </w:t>
            </w:r>
            <w:r w:rsidR="00C90DC3">
              <w:rPr>
                <w:sz w:val="26"/>
                <w:szCs w:val="26"/>
              </w:rPr>
              <w:t>считать</w:t>
            </w:r>
            <w:r w:rsidR="007770F8" w:rsidRPr="002D0B5D">
              <w:rPr>
                <w:sz w:val="26"/>
                <w:szCs w:val="26"/>
              </w:rPr>
              <w:t xml:space="preserve"> утратившим силу</w:t>
            </w:r>
            <w:r w:rsidRPr="002D0B5D">
              <w:rPr>
                <w:sz w:val="26"/>
                <w:szCs w:val="26"/>
              </w:rPr>
              <w:t>.</w:t>
            </w:r>
          </w:p>
          <w:p w14:paraId="3E11B237" w14:textId="32A7A04E" w:rsidR="00EA258B" w:rsidRPr="002D0B5D" w:rsidRDefault="00EA258B" w:rsidP="00EA258B">
            <w:pPr>
              <w:pStyle w:val="ac"/>
              <w:rPr>
                <w:sz w:val="26"/>
                <w:szCs w:val="26"/>
              </w:rPr>
            </w:pPr>
            <w:bookmarkStart w:id="3" w:name="anchor1015"/>
            <w:bookmarkEnd w:id="3"/>
            <w:r w:rsidRPr="002D0B5D">
              <w:rPr>
                <w:sz w:val="26"/>
                <w:szCs w:val="26"/>
              </w:rPr>
              <w:t xml:space="preserve">4. Отделу </w:t>
            </w:r>
            <w:r w:rsidR="00C90DC3">
              <w:rPr>
                <w:sz w:val="26"/>
                <w:szCs w:val="26"/>
              </w:rPr>
              <w:t xml:space="preserve">муниципальной службы и кадров (Петрова О.Ю.) </w:t>
            </w:r>
            <w:r w:rsidRPr="002D0B5D">
              <w:rPr>
                <w:sz w:val="26"/>
                <w:szCs w:val="26"/>
              </w:rPr>
              <w:t xml:space="preserve">ознакомить муниципальных служащих </w:t>
            </w:r>
            <w:r w:rsidR="009248AE">
              <w:rPr>
                <w:sz w:val="26"/>
                <w:szCs w:val="26"/>
              </w:rPr>
              <w:t>аппарата А</w:t>
            </w:r>
            <w:r w:rsidRPr="002D0B5D">
              <w:rPr>
                <w:sz w:val="26"/>
                <w:szCs w:val="26"/>
              </w:rPr>
              <w:t xml:space="preserve">дминистрации </w:t>
            </w:r>
            <w:r w:rsidR="009248AE">
              <w:rPr>
                <w:sz w:val="26"/>
                <w:szCs w:val="26"/>
              </w:rPr>
              <w:t>Варне</w:t>
            </w:r>
            <w:r w:rsidRPr="002D0B5D">
              <w:rPr>
                <w:sz w:val="26"/>
                <w:szCs w:val="26"/>
              </w:rPr>
              <w:t xml:space="preserve">нского муниципального округа персонально под </w:t>
            </w:r>
            <w:r w:rsidR="009248AE">
              <w:rPr>
                <w:sz w:val="26"/>
                <w:szCs w:val="26"/>
              </w:rPr>
              <w:t>под</w:t>
            </w:r>
            <w:r w:rsidRPr="002D0B5D">
              <w:rPr>
                <w:sz w:val="26"/>
                <w:szCs w:val="26"/>
              </w:rPr>
              <w:t xml:space="preserve">пись с настоящим </w:t>
            </w:r>
            <w:hyperlink w:anchor="anchor1000" w:history="1">
              <w:r w:rsidRPr="002D0B5D">
                <w:rPr>
                  <w:sz w:val="26"/>
                  <w:szCs w:val="26"/>
                </w:rPr>
                <w:t>Положением</w:t>
              </w:r>
            </w:hyperlink>
            <w:r w:rsidRPr="002D0B5D">
              <w:rPr>
                <w:sz w:val="26"/>
                <w:szCs w:val="26"/>
              </w:rPr>
              <w:t>.</w:t>
            </w:r>
          </w:p>
          <w:p w14:paraId="44825F73" w14:textId="32E658EA" w:rsidR="004C5FE2" w:rsidRPr="00C90AE2" w:rsidRDefault="004C5FE2" w:rsidP="004C5FE2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4" w:name="anchor1016"/>
            <w:bookmarkEnd w:id="4"/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C90AE2">
              <w:rPr>
                <w:rFonts w:ascii="Times New Roman" w:hAnsi="Times New Roman" w:cs="Times New Roman"/>
                <w:sz w:val="26"/>
                <w:szCs w:val="26"/>
              </w:rPr>
              <w:t>. Отделу инфорамционных технологий и технической защиты информации (Зуев Е.П.)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90AE2">
              <w:rPr>
                <w:rFonts w:ascii="Times New Roman" w:hAnsi="Times New Roman" w:cs="Times New Roman"/>
                <w:sz w:val="26"/>
                <w:szCs w:val="26"/>
              </w:rPr>
              <w:t xml:space="preserve">разместить настоящее постановление на официальном сайте Администрации Варненского муниципального округа Челябинской области. </w:t>
            </w:r>
          </w:p>
          <w:p w14:paraId="362E4633" w14:textId="1E7F83B4" w:rsidR="00B60CA1" w:rsidRDefault="00B60CA1" w:rsidP="00B60CA1">
            <w:pPr>
              <w:pStyle w:val="ConsPlusNonformat"/>
              <w:widowControl/>
              <w:jc w:val="both"/>
            </w:pPr>
            <w:bookmarkStart w:id="5" w:name="anchor1017"/>
            <w:bookmarkEnd w:id="5"/>
            <w:r>
              <w:t xml:space="preserve">            </w:t>
            </w:r>
          </w:p>
          <w:p w14:paraId="5946A656" w14:textId="77777777" w:rsidR="00774D8C" w:rsidRDefault="00774D8C"/>
          <w:p w14:paraId="137F5405" w14:textId="77777777" w:rsidR="00CA08C8" w:rsidRDefault="00CA08C8"/>
          <w:p w14:paraId="06680C0F" w14:textId="77777777" w:rsidR="00774D8C" w:rsidRPr="00CA08C8" w:rsidRDefault="00B21908">
            <w:pPr>
              <w:rPr>
                <w:sz w:val="26"/>
                <w:szCs w:val="26"/>
              </w:rPr>
            </w:pPr>
            <w:r w:rsidRPr="00CA08C8">
              <w:rPr>
                <w:sz w:val="26"/>
                <w:szCs w:val="26"/>
              </w:rPr>
              <w:t xml:space="preserve">Глава </w:t>
            </w:r>
          </w:p>
          <w:p w14:paraId="60A3549E" w14:textId="26A2560D" w:rsidR="00774D8C" w:rsidRPr="00CA08C8" w:rsidRDefault="00B21908">
            <w:pPr>
              <w:rPr>
                <w:sz w:val="26"/>
                <w:szCs w:val="26"/>
              </w:rPr>
            </w:pPr>
            <w:r w:rsidRPr="00CA08C8">
              <w:rPr>
                <w:sz w:val="26"/>
                <w:szCs w:val="26"/>
              </w:rPr>
              <w:t xml:space="preserve">Варненского муниципального </w:t>
            </w:r>
            <w:r w:rsidR="00751534">
              <w:rPr>
                <w:sz w:val="26"/>
                <w:szCs w:val="26"/>
              </w:rPr>
              <w:t>округ</w:t>
            </w:r>
            <w:r w:rsidRPr="00CA08C8">
              <w:rPr>
                <w:sz w:val="26"/>
                <w:szCs w:val="26"/>
              </w:rPr>
              <w:t xml:space="preserve">а </w:t>
            </w:r>
          </w:p>
          <w:p w14:paraId="74F221F0" w14:textId="0A8EBDBD" w:rsidR="00774D8C" w:rsidRDefault="00B21908">
            <w:r w:rsidRPr="00CA08C8">
              <w:rPr>
                <w:sz w:val="26"/>
                <w:szCs w:val="26"/>
              </w:rPr>
              <w:t xml:space="preserve">Челябинской области                                                                                      </w:t>
            </w:r>
            <w:r w:rsidR="00751534">
              <w:rPr>
                <w:sz w:val="26"/>
                <w:szCs w:val="26"/>
              </w:rPr>
              <w:t>Е.А. Парфенов</w:t>
            </w:r>
          </w:p>
        </w:tc>
      </w:tr>
      <w:tr w:rsidR="00BA6E13" w14:paraId="4C4A8F56" w14:textId="77777777" w:rsidTr="005C5258">
        <w:tc>
          <w:tcPr>
            <w:tcW w:w="9916" w:type="dxa"/>
          </w:tcPr>
          <w:p w14:paraId="69E8180A" w14:textId="77777777" w:rsidR="00BA6E13" w:rsidRPr="00F75B0B" w:rsidRDefault="00BA6E13" w:rsidP="00F75B0B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B4A0BEF" w14:textId="77777777" w:rsidR="00BA6E13" w:rsidRPr="00F75B0B" w:rsidRDefault="00BA6E13" w:rsidP="00F75B0B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5EC3B7B" w14:textId="77777777" w:rsidR="00BA6E13" w:rsidRPr="00F75B0B" w:rsidRDefault="00BA6E13" w:rsidP="00F75B0B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DF238F3" w14:textId="77777777" w:rsidR="00BA6E13" w:rsidRPr="00F75B0B" w:rsidRDefault="00BA6E13" w:rsidP="00F75B0B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4DDDE65" w14:textId="77777777" w:rsidR="00BA6E13" w:rsidRPr="00F75B0B" w:rsidRDefault="00BA6E13" w:rsidP="00F75B0B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0A140FB" w14:textId="77777777" w:rsidR="00BA6E13" w:rsidRPr="00F75B0B" w:rsidRDefault="00BA6E13" w:rsidP="00F75B0B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62E5D03" w14:textId="004ABC1C" w:rsidR="001416AF" w:rsidRPr="00231D0D" w:rsidRDefault="001416AF" w:rsidP="001416AF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1BB33759" w14:textId="77777777" w:rsidR="001416AF" w:rsidRPr="00231D0D" w:rsidRDefault="001416AF" w:rsidP="001416AF">
            <w:pPr>
              <w:pStyle w:val="a9"/>
              <w:rPr>
                <w:rFonts w:ascii="Times New Roman" w:hAnsi="Times New Roman" w:cs="Times New Roman"/>
                <w:b/>
              </w:rPr>
            </w:pPr>
          </w:p>
          <w:p w14:paraId="71367D66" w14:textId="77777777" w:rsidR="00BA6E13" w:rsidRPr="00F75B0B" w:rsidRDefault="00BA6E13" w:rsidP="00F75B0B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46A6C03" w14:textId="77777777" w:rsidR="00BA6E13" w:rsidRPr="00F75B0B" w:rsidRDefault="00BA6E13" w:rsidP="00F75B0B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EE3D156" w14:textId="77777777" w:rsidR="00BA6E13" w:rsidRPr="00F75B0B" w:rsidRDefault="00BA6E13" w:rsidP="00F75B0B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D12E647" w14:textId="77777777" w:rsidR="00BA6E13" w:rsidRPr="00F75B0B" w:rsidRDefault="00BA6E13" w:rsidP="00F75B0B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D50E085" w14:textId="77777777" w:rsidR="00BA6E13" w:rsidRPr="00F75B0B" w:rsidRDefault="00BA6E13" w:rsidP="00F75B0B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DC7B57D" w14:textId="77777777" w:rsidR="00BA6E13" w:rsidRPr="00F75B0B" w:rsidRDefault="00BA6E13" w:rsidP="00F75B0B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191D8A4" w14:textId="77777777" w:rsidR="00BA6E13" w:rsidRPr="00F75B0B" w:rsidRDefault="00BA6E13" w:rsidP="00F75B0B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42C0A93" w14:textId="77777777" w:rsidR="00BA6E13" w:rsidRPr="00F75B0B" w:rsidRDefault="00BA6E13" w:rsidP="00F75B0B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1C4EE3A" w14:textId="77777777" w:rsidR="00BA6E13" w:rsidRPr="00F75B0B" w:rsidRDefault="00BA6E13" w:rsidP="00F75B0B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A9AC16F" w14:textId="77777777" w:rsidR="00BA6E13" w:rsidRPr="00F75B0B" w:rsidRDefault="00BA6E13" w:rsidP="00F75B0B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7245DF4" w14:textId="77777777" w:rsidR="00BA6E13" w:rsidRPr="00F75B0B" w:rsidRDefault="00BA6E13" w:rsidP="00F75B0B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EA4E691" w14:textId="77777777" w:rsidR="00BA6E13" w:rsidRPr="00F75B0B" w:rsidRDefault="00BA6E13" w:rsidP="00F75B0B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B294A96" w14:textId="77777777" w:rsidR="00BA6E13" w:rsidRPr="00F75B0B" w:rsidRDefault="00BA6E13" w:rsidP="00F75B0B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E25E201" w14:textId="77777777" w:rsidR="00BA6E13" w:rsidRPr="00F75B0B" w:rsidRDefault="00BA6E13" w:rsidP="00F75B0B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C60A5D8" w14:textId="77777777" w:rsidR="00BA6E13" w:rsidRPr="00F75B0B" w:rsidRDefault="00BA6E13" w:rsidP="00F75B0B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9A5FA1E" w14:textId="77777777" w:rsidR="00BA6E13" w:rsidRPr="00F75B0B" w:rsidRDefault="00BA6E13" w:rsidP="00F75B0B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74F5BFD" w14:textId="77777777" w:rsidR="00BA6E13" w:rsidRPr="00F75B0B" w:rsidRDefault="00BA6E13" w:rsidP="00F75B0B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A8EC983" w14:textId="77777777" w:rsidR="00BA6E13" w:rsidRPr="00F75B0B" w:rsidRDefault="00BA6E13" w:rsidP="00F75B0B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5563A7F" w14:textId="77777777" w:rsidR="00BA6E13" w:rsidRPr="00F75B0B" w:rsidRDefault="00BA6E13" w:rsidP="00F75B0B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B770BC1" w14:textId="77777777" w:rsidR="00BA6E13" w:rsidRPr="00F75B0B" w:rsidRDefault="00BA6E13" w:rsidP="00F75B0B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B375112" w14:textId="77777777" w:rsidR="00BA6E13" w:rsidRPr="00F75B0B" w:rsidRDefault="00BA6E13" w:rsidP="00F75B0B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06C0AF0" w14:textId="77777777" w:rsidR="00BA6E13" w:rsidRPr="00F75B0B" w:rsidRDefault="00BA6E13" w:rsidP="00F75B0B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B8C681E" w14:textId="77777777" w:rsidR="00BA6E13" w:rsidRPr="00F75B0B" w:rsidRDefault="00BA6E13" w:rsidP="00F75B0B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483503C" w14:textId="77777777" w:rsidR="00BA6E13" w:rsidRDefault="00BA6E13" w:rsidP="00F75B0B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B64B10F" w14:textId="77777777" w:rsidR="00E41E35" w:rsidRDefault="00E41E35" w:rsidP="00F75B0B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3A18697" w14:textId="77777777" w:rsidR="00E41E35" w:rsidRDefault="00E41E35" w:rsidP="00F75B0B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0B2F1A6" w14:textId="77777777" w:rsidR="00E41E35" w:rsidRDefault="00E41E35" w:rsidP="00F75B0B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1EA3786" w14:textId="77777777" w:rsidR="00E41E35" w:rsidRDefault="00E41E35" w:rsidP="00F75B0B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7DB2AD3" w14:textId="77777777" w:rsidR="00E41E35" w:rsidRPr="00F75B0B" w:rsidRDefault="00E41E35" w:rsidP="00F75B0B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6AAB4A3" w14:textId="77777777" w:rsidR="00BA6E13" w:rsidRPr="00F75B0B" w:rsidRDefault="00BA6E13" w:rsidP="00F75B0B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F820495" w14:textId="77777777" w:rsidR="00BA6E13" w:rsidRPr="00F75B0B" w:rsidRDefault="00BA6E13" w:rsidP="00F75B0B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9AFCABA" w14:textId="77777777" w:rsidR="00BA6E13" w:rsidRPr="00F75B0B" w:rsidRDefault="00BA6E13" w:rsidP="00F75B0B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7943E8C" w14:textId="131501AE" w:rsidR="00BA6E13" w:rsidRPr="00F75B0B" w:rsidRDefault="00980C78" w:rsidP="00F75B0B">
            <w:pPr>
              <w:pStyle w:val="a9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F75B0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Утверждено</w:t>
            </w:r>
          </w:p>
          <w:p w14:paraId="5B7757B2" w14:textId="77777777" w:rsidR="00A23E38" w:rsidRPr="00F75B0B" w:rsidRDefault="00980C78" w:rsidP="00F75B0B">
            <w:pPr>
              <w:pStyle w:val="a9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F75B0B">
              <w:rPr>
                <w:rFonts w:ascii="Times New Roman" w:hAnsi="Times New Roman" w:cs="Times New Roman"/>
                <w:sz w:val="26"/>
                <w:szCs w:val="26"/>
              </w:rPr>
              <w:t>постановлением</w:t>
            </w:r>
            <w:r w:rsidR="00A23E38" w:rsidRPr="00F75B0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75B0B"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Администрации </w:t>
            </w:r>
          </w:p>
          <w:p w14:paraId="635479D5" w14:textId="77777777" w:rsidR="00E13646" w:rsidRPr="00F75B0B" w:rsidRDefault="00980C78" w:rsidP="00F75B0B">
            <w:pPr>
              <w:pStyle w:val="a9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F75B0B">
              <w:rPr>
                <w:rFonts w:ascii="Times New Roman" w:hAnsi="Times New Roman" w:cs="Times New Roman"/>
                <w:sz w:val="26"/>
                <w:szCs w:val="26"/>
              </w:rPr>
              <w:t>Варненского муниципального окр</w:t>
            </w:r>
            <w:r w:rsidR="00A23E38" w:rsidRPr="00F75B0B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F75B0B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="00A23E38" w:rsidRPr="00F75B0B">
              <w:rPr>
                <w:rFonts w:ascii="Times New Roman" w:hAnsi="Times New Roman" w:cs="Times New Roman"/>
                <w:sz w:val="26"/>
                <w:szCs w:val="26"/>
              </w:rPr>
              <w:t xml:space="preserve">а </w:t>
            </w:r>
          </w:p>
          <w:p w14:paraId="44B9DFED" w14:textId="77777777" w:rsidR="00E13646" w:rsidRPr="00F75B0B" w:rsidRDefault="00A23E38" w:rsidP="00F75B0B">
            <w:pPr>
              <w:pStyle w:val="a9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F75B0B">
              <w:rPr>
                <w:rFonts w:ascii="Times New Roman" w:hAnsi="Times New Roman" w:cs="Times New Roman"/>
                <w:sz w:val="26"/>
                <w:szCs w:val="26"/>
              </w:rPr>
              <w:t xml:space="preserve">Челябинской области </w:t>
            </w:r>
          </w:p>
          <w:p w14:paraId="48128137" w14:textId="3AD2D172" w:rsidR="00980C78" w:rsidRPr="00F75B0B" w:rsidRDefault="00A23E38" w:rsidP="00F75B0B">
            <w:pPr>
              <w:pStyle w:val="a9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F75B0B">
              <w:rPr>
                <w:rFonts w:ascii="Times New Roman" w:hAnsi="Times New Roman" w:cs="Times New Roman"/>
                <w:sz w:val="26"/>
                <w:szCs w:val="26"/>
              </w:rPr>
              <w:t xml:space="preserve">от 19.05.2026 № </w:t>
            </w:r>
            <w:r w:rsidR="00E13646" w:rsidRPr="00F75B0B">
              <w:rPr>
                <w:rFonts w:ascii="Times New Roman" w:hAnsi="Times New Roman" w:cs="Times New Roman"/>
                <w:sz w:val="26"/>
                <w:szCs w:val="26"/>
              </w:rPr>
              <w:t>357</w:t>
            </w:r>
            <w:r w:rsidRPr="00F75B0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46337985" w14:textId="77777777" w:rsidR="00980C78" w:rsidRPr="00F75B0B" w:rsidRDefault="00980C78" w:rsidP="00F75B0B">
            <w:pPr>
              <w:pStyle w:val="a9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377C0F73" w14:textId="77777777" w:rsidR="00980C78" w:rsidRPr="00F75B0B" w:rsidRDefault="00980C78" w:rsidP="00F75B0B">
            <w:pPr>
              <w:pStyle w:val="a9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4C2B9123" w14:textId="65BF558A" w:rsidR="00980C78" w:rsidRPr="00F75B0B" w:rsidRDefault="00980C78" w:rsidP="00F75B0B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75B0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Положение</w:t>
            </w:r>
          </w:p>
          <w:p w14:paraId="7820D346" w14:textId="7841855E" w:rsidR="00E13646" w:rsidRPr="00F75B0B" w:rsidRDefault="00980C78" w:rsidP="00F75B0B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75B0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 порядке сообщения муниципальными служащими</w:t>
            </w:r>
          </w:p>
          <w:p w14:paraId="5B79A01E" w14:textId="77777777" w:rsidR="00BA6E13" w:rsidRPr="00F75B0B" w:rsidRDefault="00E13646" w:rsidP="00F75B0B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75B0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А</w:t>
            </w:r>
            <w:r w:rsidR="00980C78" w:rsidRPr="00F75B0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дминистрации </w:t>
            </w:r>
            <w:r w:rsidRPr="00F75B0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Варне</w:t>
            </w:r>
            <w:r w:rsidR="00980C78" w:rsidRPr="00F75B0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нского муниципального округа о возникновении личной заинтересованности при исполнении должностных обязанностей, которая приводит или может привести к конфликту интересов</w:t>
            </w:r>
          </w:p>
          <w:p w14:paraId="00898352" w14:textId="77777777" w:rsidR="00E13646" w:rsidRPr="00F75B0B" w:rsidRDefault="00E13646" w:rsidP="00F75B0B">
            <w:pPr>
              <w:pStyle w:val="a9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1E2479C1" w14:textId="5A1452B1" w:rsidR="00E13646" w:rsidRPr="00F75B0B" w:rsidRDefault="00E13646" w:rsidP="00F75B0B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F75B0B">
              <w:rPr>
                <w:rFonts w:ascii="Times New Roman" w:hAnsi="Times New Roman" w:cs="Times New Roman"/>
                <w:sz w:val="26"/>
                <w:szCs w:val="26"/>
              </w:rPr>
              <w:t>1. </w:t>
            </w:r>
            <w:r w:rsidR="00F75B0B" w:rsidRPr="00F75B0B">
              <w:rPr>
                <w:rFonts w:ascii="Times New Roman" w:hAnsi="Times New Roman" w:cs="Times New Roman"/>
                <w:sz w:val="26"/>
                <w:szCs w:val="26"/>
              </w:rPr>
              <w:t xml:space="preserve">Настоящим </w:t>
            </w:r>
            <w:r w:rsidR="00EF3A92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F75B0B" w:rsidRPr="00F75B0B">
              <w:rPr>
                <w:rFonts w:ascii="Times New Roman" w:hAnsi="Times New Roman" w:cs="Times New Roman"/>
                <w:sz w:val="26"/>
                <w:szCs w:val="26"/>
              </w:rPr>
              <w:t>оложением</w:t>
            </w:r>
            <w:r w:rsidRPr="00F75B0B">
              <w:rPr>
                <w:rFonts w:ascii="Times New Roman" w:hAnsi="Times New Roman" w:cs="Times New Roman"/>
                <w:sz w:val="26"/>
                <w:szCs w:val="26"/>
              </w:rPr>
              <w:t xml:space="preserve"> определяет</w:t>
            </w:r>
            <w:r w:rsidR="00F75B0B" w:rsidRPr="00F75B0B">
              <w:rPr>
                <w:rFonts w:ascii="Times New Roman" w:hAnsi="Times New Roman" w:cs="Times New Roman"/>
                <w:sz w:val="26"/>
                <w:szCs w:val="26"/>
              </w:rPr>
              <w:t>ся</w:t>
            </w:r>
            <w:r w:rsidRPr="00F75B0B">
              <w:rPr>
                <w:rFonts w:ascii="Times New Roman" w:hAnsi="Times New Roman" w:cs="Times New Roman"/>
                <w:sz w:val="26"/>
                <w:szCs w:val="26"/>
              </w:rPr>
              <w:t xml:space="preserve"> порядок сообщения муниципальными служащими </w:t>
            </w:r>
            <w:r w:rsidR="00F75B0B" w:rsidRPr="00F75B0B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F75B0B">
              <w:rPr>
                <w:rFonts w:ascii="Times New Roman" w:hAnsi="Times New Roman" w:cs="Times New Roman"/>
                <w:sz w:val="26"/>
                <w:szCs w:val="26"/>
              </w:rPr>
              <w:t xml:space="preserve">дминистрации </w:t>
            </w:r>
            <w:r w:rsidR="00F75B0B" w:rsidRPr="00F75B0B">
              <w:rPr>
                <w:rFonts w:ascii="Times New Roman" w:hAnsi="Times New Roman" w:cs="Times New Roman"/>
                <w:sz w:val="26"/>
                <w:szCs w:val="26"/>
              </w:rPr>
              <w:t>Варне</w:t>
            </w:r>
            <w:r w:rsidRPr="00F75B0B">
              <w:rPr>
                <w:rFonts w:ascii="Times New Roman" w:hAnsi="Times New Roman" w:cs="Times New Roman"/>
                <w:sz w:val="26"/>
                <w:szCs w:val="26"/>
              </w:rPr>
              <w:t xml:space="preserve">нского муниципального округа </w:t>
            </w:r>
            <w:r w:rsidR="00EF3A92">
              <w:rPr>
                <w:rFonts w:ascii="Times New Roman" w:hAnsi="Times New Roman" w:cs="Times New Roman"/>
                <w:sz w:val="26"/>
                <w:szCs w:val="26"/>
              </w:rPr>
              <w:t xml:space="preserve">Челябинской области </w:t>
            </w:r>
            <w:r w:rsidRPr="00F75B0B">
              <w:rPr>
                <w:rFonts w:ascii="Times New Roman" w:hAnsi="Times New Roman" w:cs="Times New Roman"/>
                <w:sz w:val="26"/>
                <w:szCs w:val="26"/>
              </w:rPr>
              <w:t>о возникновении личной заинтересованности при исполнении должностных обязанностей, которая приводит или может привести к конфликту интересов.</w:t>
            </w:r>
          </w:p>
          <w:p w14:paraId="785F95C9" w14:textId="00F6FDB8" w:rsidR="00E13646" w:rsidRPr="00F75B0B" w:rsidRDefault="00E13646" w:rsidP="00F75B0B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6" w:name="anchor1002"/>
            <w:bookmarkEnd w:id="6"/>
            <w:r w:rsidRPr="00F75B0B">
              <w:rPr>
                <w:rFonts w:ascii="Times New Roman" w:hAnsi="Times New Roman" w:cs="Times New Roman"/>
                <w:sz w:val="26"/>
                <w:szCs w:val="26"/>
              </w:rPr>
              <w:t xml:space="preserve">2. Муниципальные служащие </w:t>
            </w:r>
            <w:r w:rsidR="00EF3A92" w:rsidRPr="00F75B0B"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Администрации Варненского муниципального округа </w:t>
            </w:r>
            <w:r w:rsidR="00EF3A92">
              <w:rPr>
                <w:rFonts w:ascii="Times New Roman" w:hAnsi="Times New Roman" w:cs="Times New Roman"/>
                <w:sz w:val="26"/>
                <w:szCs w:val="26"/>
              </w:rPr>
              <w:t>Челябинской области</w:t>
            </w:r>
            <w:r w:rsidRPr="00F75B0B">
              <w:rPr>
                <w:rFonts w:ascii="Times New Roman" w:hAnsi="Times New Roman" w:cs="Times New Roman"/>
                <w:sz w:val="26"/>
                <w:szCs w:val="26"/>
              </w:rPr>
              <w:t xml:space="preserve"> обязаны в соответствии с </w:t>
            </w:r>
            <w:hyperlink r:id="rId7" w:history="1">
              <w:r w:rsidRPr="00F75B0B">
                <w:rPr>
                  <w:rFonts w:ascii="Times New Roman" w:hAnsi="Times New Roman" w:cs="Times New Roman"/>
                  <w:sz w:val="26"/>
                  <w:szCs w:val="26"/>
                </w:rPr>
                <w:t>законодательством</w:t>
              </w:r>
            </w:hyperlink>
            <w:r w:rsidRPr="00F75B0B">
              <w:rPr>
                <w:rFonts w:ascii="Times New Roman" w:hAnsi="Times New Roman" w:cs="Times New Roman"/>
                <w:sz w:val="26"/>
                <w:szCs w:val="26"/>
              </w:rPr>
              <w:t xml:space="preserve"> Российской Федерации о противодействии коррупции сообщать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конфликта интересов.</w:t>
            </w:r>
          </w:p>
          <w:p w14:paraId="06023476" w14:textId="77777777" w:rsidR="00E13646" w:rsidRPr="00F75B0B" w:rsidRDefault="00E13646" w:rsidP="00F75B0B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F75B0B">
              <w:rPr>
                <w:rFonts w:ascii="Times New Roman" w:hAnsi="Times New Roman" w:cs="Times New Roman"/>
                <w:sz w:val="26"/>
                <w:szCs w:val="26"/>
              </w:rPr>
              <w:t xml:space="preserve">Сообщение оформляется в письменной форме в виде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уведомление) согласно </w:t>
            </w:r>
            <w:hyperlink w:anchor="anchor11" w:history="1">
              <w:r w:rsidRPr="00F75B0B">
                <w:rPr>
                  <w:rFonts w:ascii="Times New Roman" w:hAnsi="Times New Roman" w:cs="Times New Roman"/>
                  <w:sz w:val="26"/>
                  <w:szCs w:val="26"/>
                </w:rPr>
                <w:t>приложению 1</w:t>
              </w:r>
            </w:hyperlink>
            <w:r w:rsidRPr="00F75B0B">
              <w:rPr>
                <w:rFonts w:ascii="Times New Roman" w:hAnsi="Times New Roman" w:cs="Times New Roman"/>
                <w:sz w:val="26"/>
                <w:szCs w:val="26"/>
              </w:rPr>
              <w:t xml:space="preserve"> к настоящему Положению.</w:t>
            </w:r>
          </w:p>
          <w:p w14:paraId="1DA350D6" w14:textId="4A08D35B" w:rsidR="00E13646" w:rsidRPr="00F75B0B" w:rsidRDefault="00E13646" w:rsidP="00F75B0B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7" w:name="anchor1003"/>
            <w:bookmarkEnd w:id="7"/>
            <w:r w:rsidRPr="00F75B0B">
              <w:rPr>
                <w:rFonts w:ascii="Times New Roman" w:hAnsi="Times New Roman" w:cs="Times New Roman"/>
                <w:sz w:val="26"/>
                <w:szCs w:val="26"/>
              </w:rPr>
              <w:t xml:space="preserve">3. Руководители отраслевых (функциональных) органов </w:t>
            </w:r>
            <w:r w:rsidR="009E29DA" w:rsidRPr="00F75B0B"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Администрации Варненского муниципального округа </w:t>
            </w:r>
            <w:r w:rsidR="009E29DA">
              <w:rPr>
                <w:rFonts w:ascii="Times New Roman" w:hAnsi="Times New Roman" w:cs="Times New Roman"/>
                <w:sz w:val="26"/>
                <w:szCs w:val="26"/>
              </w:rPr>
              <w:t>Челябинской области</w:t>
            </w:r>
            <w:r w:rsidRPr="00F75B0B">
              <w:rPr>
                <w:rFonts w:ascii="Times New Roman" w:hAnsi="Times New Roman" w:cs="Times New Roman"/>
                <w:sz w:val="26"/>
                <w:szCs w:val="26"/>
              </w:rPr>
              <w:t>, надел</w:t>
            </w:r>
            <w:r w:rsidR="009E29DA">
              <w:rPr>
                <w:rFonts w:ascii="Times New Roman" w:hAnsi="Times New Roman" w:cs="Times New Roman"/>
                <w:sz w:val="26"/>
                <w:szCs w:val="26"/>
              </w:rPr>
              <w:t>ё</w:t>
            </w:r>
            <w:r w:rsidRPr="00F75B0B">
              <w:rPr>
                <w:rFonts w:ascii="Times New Roman" w:hAnsi="Times New Roman" w:cs="Times New Roman"/>
                <w:sz w:val="26"/>
                <w:szCs w:val="26"/>
              </w:rPr>
              <w:t xml:space="preserve">нных правами юридического лица, муниципальные служащие аппарата </w:t>
            </w:r>
            <w:r w:rsidR="009E29DA" w:rsidRPr="00F75B0B"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Администрации Варненского муниципального округа </w:t>
            </w:r>
            <w:r w:rsidR="009E29DA">
              <w:rPr>
                <w:rFonts w:ascii="Times New Roman" w:hAnsi="Times New Roman" w:cs="Times New Roman"/>
                <w:sz w:val="26"/>
                <w:szCs w:val="26"/>
              </w:rPr>
              <w:t>Челябинской области</w:t>
            </w:r>
            <w:r w:rsidRPr="00F75B0B">
              <w:rPr>
                <w:rFonts w:ascii="Times New Roman" w:hAnsi="Times New Roman" w:cs="Times New Roman"/>
                <w:sz w:val="26"/>
                <w:szCs w:val="26"/>
              </w:rPr>
              <w:t xml:space="preserve"> направляют </w:t>
            </w:r>
            <w:hyperlink w:anchor="anchor11" w:history="1">
              <w:r w:rsidRPr="00F75B0B">
                <w:rPr>
                  <w:rFonts w:ascii="Times New Roman" w:hAnsi="Times New Roman" w:cs="Times New Roman"/>
                  <w:sz w:val="26"/>
                  <w:szCs w:val="26"/>
                </w:rPr>
                <w:t>уведомление</w:t>
              </w:r>
            </w:hyperlink>
            <w:r w:rsidRPr="00F75B0B">
              <w:rPr>
                <w:rFonts w:ascii="Times New Roman" w:hAnsi="Times New Roman" w:cs="Times New Roman"/>
                <w:sz w:val="26"/>
                <w:szCs w:val="26"/>
              </w:rPr>
              <w:t xml:space="preserve"> Главе </w:t>
            </w:r>
            <w:r w:rsidR="009E29DA" w:rsidRPr="00F75B0B">
              <w:rPr>
                <w:rFonts w:ascii="Times New Roman" w:hAnsi="Times New Roman" w:cs="Times New Roman"/>
                <w:sz w:val="26"/>
                <w:szCs w:val="26"/>
              </w:rPr>
              <w:t>Варненского муниципального округа</w:t>
            </w:r>
            <w:r w:rsidRPr="00F75B0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1D60DD8A" w14:textId="722A9466" w:rsidR="00E13646" w:rsidRPr="00F75B0B" w:rsidRDefault="00E13646" w:rsidP="00F75B0B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F75B0B">
              <w:rPr>
                <w:rFonts w:ascii="Times New Roman" w:hAnsi="Times New Roman" w:cs="Times New Roman"/>
                <w:sz w:val="26"/>
                <w:szCs w:val="26"/>
              </w:rPr>
              <w:t>Муниципальные служащие отраслевых (функциональных) органов направляют уведомление руководителю соответствующего отраслевого (функционального) органа.</w:t>
            </w:r>
          </w:p>
          <w:p w14:paraId="281FA8AA" w14:textId="50964A7C" w:rsidR="00E13646" w:rsidRPr="00F75B0B" w:rsidRDefault="00E13646" w:rsidP="00F75B0B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F75B0B">
              <w:rPr>
                <w:rFonts w:ascii="Times New Roman" w:hAnsi="Times New Roman" w:cs="Times New Roman"/>
                <w:sz w:val="26"/>
                <w:szCs w:val="26"/>
              </w:rPr>
              <w:t xml:space="preserve">Уведомление представляется для регистрации </w:t>
            </w:r>
            <w:r w:rsidR="00EF23C4">
              <w:rPr>
                <w:rFonts w:ascii="Times New Roman" w:hAnsi="Times New Roman" w:cs="Times New Roman"/>
                <w:sz w:val="26"/>
                <w:szCs w:val="26"/>
              </w:rPr>
              <w:t xml:space="preserve">ответственному </w:t>
            </w:r>
            <w:r w:rsidR="00407429" w:rsidRPr="003749B5">
              <w:rPr>
                <w:sz w:val="26"/>
                <w:szCs w:val="26"/>
              </w:rPr>
              <w:t>за работу по профилактике</w:t>
            </w:r>
            <w:r w:rsidR="00407429">
              <w:rPr>
                <w:sz w:val="26"/>
                <w:szCs w:val="26"/>
              </w:rPr>
              <w:t xml:space="preserve"> </w:t>
            </w:r>
            <w:r w:rsidR="00407429" w:rsidRPr="003749B5">
              <w:rPr>
                <w:sz w:val="26"/>
                <w:szCs w:val="26"/>
              </w:rPr>
              <w:t>коррупционных и иных правонарушений</w:t>
            </w:r>
            <w:r w:rsidRPr="00F75B0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07429" w:rsidRPr="00F75B0B"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Администрации Варненского муниципального округа </w:t>
            </w:r>
            <w:r w:rsidR="00407429">
              <w:rPr>
                <w:rFonts w:ascii="Times New Roman" w:hAnsi="Times New Roman" w:cs="Times New Roman"/>
                <w:sz w:val="26"/>
                <w:szCs w:val="26"/>
              </w:rPr>
              <w:t>Челябинской области</w:t>
            </w:r>
            <w:r w:rsidRPr="00F75B0B">
              <w:rPr>
                <w:rFonts w:ascii="Times New Roman" w:hAnsi="Times New Roman" w:cs="Times New Roman"/>
                <w:sz w:val="26"/>
                <w:szCs w:val="26"/>
              </w:rPr>
              <w:t xml:space="preserve">, отраслевого (функционального) органов соответственно. Уведомление регистрируется в день поступления в журнале регистрации уведомлений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журнал), составленном по форме согласно </w:t>
            </w:r>
            <w:hyperlink w:anchor="anchor12" w:history="1">
              <w:r w:rsidRPr="00F75B0B">
                <w:rPr>
                  <w:rFonts w:ascii="Times New Roman" w:hAnsi="Times New Roman" w:cs="Times New Roman"/>
                  <w:sz w:val="26"/>
                  <w:szCs w:val="26"/>
                </w:rPr>
                <w:t>приложению 2</w:t>
              </w:r>
            </w:hyperlink>
            <w:r w:rsidRPr="00F75B0B">
              <w:rPr>
                <w:rFonts w:ascii="Times New Roman" w:hAnsi="Times New Roman" w:cs="Times New Roman"/>
                <w:sz w:val="26"/>
                <w:szCs w:val="26"/>
              </w:rPr>
              <w:t xml:space="preserve"> к настоящему Положению.</w:t>
            </w:r>
          </w:p>
          <w:p w14:paraId="619637B4" w14:textId="3CF26B98" w:rsidR="00E13646" w:rsidRPr="00F75B0B" w:rsidRDefault="00E13646" w:rsidP="00F75B0B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8" w:name="anchor1004"/>
            <w:bookmarkEnd w:id="8"/>
            <w:r w:rsidRPr="00F75B0B">
              <w:rPr>
                <w:rFonts w:ascii="Times New Roman" w:hAnsi="Times New Roman" w:cs="Times New Roman"/>
                <w:sz w:val="26"/>
                <w:szCs w:val="26"/>
              </w:rPr>
              <w:t xml:space="preserve">4. Уведомления, направленные Главе </w:t>
            </w:r>
            <w:r w:rsidR="00F70CD2">
              <w:rPr>
                <w:rFonts w:ascii="Times New Roman" w:hAnsi="Times New Roman" w:cs="Times New Roman"/>
                <w:sz w:val="26"/>
                <w:szCs w:val="26"/>
              </w:rPr>
              <w:t>Варне</w:t>
            </w:r>
            <w:r w:rsidRPr="00F75B0B">
              <w:rPr>
                <w:rFonts w:ascii="Times New Roman" w:hAnsi="Times New Roman" w:cs="Times New Roman"/>
                <w:sz w:val="26"/>
                <w:szCs w:val="26"/>
              </w:rPr>
              <w:t xml:space="preserve">нского муниципального округа </w:t>
            </w:r>
            <w:r w:rsidR="00B95BAD">
              <w:rPr>
                <w:rFonts w:ascii="Times New Roman" w:hAnsi="Times New Roman" w:cs="Times New Roman"/>
                <w:sz w:val="26"/>
                <w:szCs w:val="26"/>
              </w:rPr>
              <w:t>ил</w:t>
            </w:r>
            <w:r w:rsidRPr="00F75B0B">
              <w:rPr>
                <w:rFonts w:ascii="Times New Roman" w:hAnsi="Times New Roman" w:cs="Times New Roman"/>
                <w:sz w:val="26"/>
                <w:szCs w:val="26"/>
              </w:rPr>
              <w:t xml:space="preserve">и руководителю соответствующего отраслевого (функционального) органа, по их решению могут быть переданы в </w:t>
            </w:r>
            <w:r w:rsidR="002460C6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F75B0B">
              <w:rPr>
                <w:rFonts w:ascii="Times New Roman" w:hAnsi="Times New Roman" w:cs="Times New Roman"/>
                <w:sz w:val="26"/>
                <w:szCs w:val="26"/>
              </w:rPr>
              <w:t xml:space="preserve">омиссию по соблюдению требований к служебному поведению муниципальных служащих и урегулированию конфликта интересов (далее - </w:t>
            </w:r>
            <w:r w:rsidR="002460C6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F75B0B">
              <w:rPr>
                <w:rFonts w:ascii="Times New Roman" w:hAnsi="Times New Roman" w:cs="Times New Roman"/>
                <w:sz w:val="26"/>
                <w:szCs w:val="26"/>
              </w:rPr>
              <w:t>омиссия) для рассмотрения.</w:t>
            </w:r>
          </w:p>
          <w:p w14:paraId="5AE3EC33" w14:textId="6A04C811" w:rsidR="00E13646" w:rsidRPr="00F75B0B" w:rsidRDefault="00E13646" w:rsidP="00F75B0B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F75B0B">
              <w:rPr>
                <w:rFonts w:ascii="Times New Roman" w:hAnsi="Times New Roman" w:cs="Times New Roman"/>
                <w:sz w:val="26"/>
                <w:szCs w:val="26"/>
              </w:rPr>
              <w:t xml:space="preserve">В ходе рассмотрения уведомлений </w:t>
            </w:r>
            <w:r w:rsidR="002460C6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F75B0B">
              <w:rPr>
                <w:rFonts w:ascii="Times New Roman" w:hAnsi="Times New Roman" w:cs="Times New Roman"/>
                <w:sz w:val="26"/>
                <w:szCs w:val="26"/>
              </w:rPr>
              <w:t xml:space="preserve">омиссия имеет право получать в установленном порядке от лиц, направивших уведомление, пояснения по изложенным в них обстоятельствам и направлять в установленном порядке запросы в федеральные органы государственной власти, органы государственной власти субъектов </w:t>
            </w:r>
            <w:r w:rsidRPr="00F75B0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Российской Федерации, иные государственные органы, органы местного самоуправления и заинтересованные организации.</w:t>
            </w:r>
          </w:p>
          <w:p w14:paraId="74E94B5F" w14:textId="77777777" w:rsidR="00E13646" w:rsidRPr="00F75B0B" w:rsidRDefault="00E13646" w:rsidP="00F75B0B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9" w:name="anchor1005"/>
            <w:bookmarkEnd w:id="9"/>
            <w:r w:rsidRPr="00F75B0B">
              <w:rPr>
                <w:rFonts w:ascii="Times New Roman" w:hAnsi="Times New Roman" w:cs="Times New Roman"/>
                <w:sz w:val="26"/>
                <w:szCs w:val="26"/>
              </w:rPr>
              <w:t>5. По результатам рассмотрения уведомлений комиссией подготавливается мотивированное заключение на каждое из них:</w:t>
            </w:r>
          </w:p>
          <w:p w14:paraId="34FD7C77" w14:textId="77777777" w:rsidR="00E13646" w:rsidRPr="00F75B0B" w:rsidRDefault="00E13646" w:rsidP="00F75B0B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10" w:name="anchor1006"/>
            <w:bookmarkEnd w:id="10"/>
            <w:r w:rsidRPr="00F75B0B">
              <w:rPr>
                <w:rFonts w:ascii="Times New Roman" w:hAnsi="Times New Roman" w:cs="Times New Roman"/>
                <w:sz w:val="26"/>
                <w:szCs w:val="26"/>
              </w:rPr>
              <w:t>1) признать, что при исполнении должностных обязанностей лицом, направившим уведомление, конфликт интересов отсутствует;</w:t>
            </w:r>
          </w:p>
          <w:p w14:paraId="7B9CABEE" w14:textId="77777777" w:rsidR="00E13646" w:rsidRPr="00F75B0B" w:rsidRDefault="00E13646" w:rsidP="00F75B0B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11" w:name="anchor1007"/>
            <w:bookmarkEnd w:id="11"/>
            <w:r w:rsidRPr="00F75B0B">
              <w:rPr>
                <w:rFonts w:ascii="Times New Roman" w:hAnsi="Times New Roman" w:cs="Times New Roman"/>
                <w:sz w:val="26"/>
                <w:szCs w:val="26"/>
              </w:rPr>
              <w:t>2) признать, что при исполнении должностных обязанностей лицом, направившим уведомление, личная заинтересованность приводит или может привести к конфликту интересов;</w:t>
            </w:r>
          </w:p>
          <w:p w14:paraId="447CCD56" w14:textId="77777777" w:rsidR="00E13646" w:rsidRPr="00F75B0B" w:rsidRDefault="00E13646" w:rsidP="00F75B0B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12" w:name="anchor1008"/>
            <w:bookmarkEnd w:id="12"/>
            <w:r w:rsidRPr="00F75B0B">
              <w:rPr>
                <w:rFonts w:ascii="Times New Roman" w:hAnsi="Times New Roman" w:cs="Times New Roman"/>
                <w:sz w:val="26"/>
                <w:szCs w:val="26"/>
              </w:rPr>
              <w:t>3) признать, что лицом, направившим уведомление, не соблюдались требования об урегулировании конфликта интересов.</w:t>
            </w:r>
          </w:p>
          <w:p w14:paraId="02DE2A19" w14:textId="020EB6B3" w:rsidR="00E13646" w:rsidRPr="00F75B0B" w:rsidRDefault="00E13646" w:rsidP="00F75B0B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F75B0B">
              <w:rPr>
                <w:rFonts w:ascii="Times New Roman" w:hAnsi="Times New Roman" w:cs="Times New Roman"/>
                <w:sz w:val="26"/>
                <w:szCs w:val="26"/>
              </w:rPr>
              <w:t xml:space="preserve">Уведомления, заключения </w:t>
            </w:r>
            <w:r w:rsidR="00226E5D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F75B0B">
              <w:rPr>
                <w:rFonts w:ascii="Times New Roman" w:hAnsi="Times New Roman" w:cs="Times New Roman"/>
                <w:sz w:val="26"/>
                <w:szCs w:val="26"/>
              </w:rPr>
              <w:t xml:space="preserve">омиссии и другие материалы, полученные в ходе рассмотрения уведомлений, представляются Главе </w:t>
            </w:r>
            <w:r w:rsidR="00226E5D">
              <w:rPr>
                <w:rFonts w:ascii="Times New Roman" w:hAnsi="Times New Roman" w:cs="Times New Roman"/>
                <w:sz w:val="26"/>
                <w:szCs w:val="26"/>
              </w:rPr>
              <w:t>Варне</w:t>
            </w:r>
            <w:r w:rsidRPr="00F75B0B">
              <w:rPr>
                <w:rFonts w:ascii="Times New Roman" w:hAnsi="Times New Roman" w:cs="Times New Roman"/>
                <w:sz w:val="26"/>
                <w:szCs w:val="26"/>
              </w:rPr>
              <w:t xml:space="preserve">нского муниципального округа, руководителю соответствующего отраслевого (функционального) органа в течение семи рабочих дней со дня поступления уведомлений в </w:t>
            </w:r>
            <w:r w:rsidR="00734CDE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F75B0B">
              <w:rPr>
                <w:rFonts w:ascii="Times New Roman" w:hAnsi="Times New Roman" w:cs="Times New Roman"/>
                <w:sz w:val="26"/>
                <w:szCs w:val="26"/>
              </w:rPr>
              <w:t>омиссию.</w:t>
            </w:r>
          </w:p>
          <w:p w14:paraId="2001A9FF" w14:textId="193EE024" w:rsidR="00E13646" w:rsidRPr="00F75B0B" w:rsidRDefault="00E13646" w:rsidP="00F75B0B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F75B0B">
              <w:rPr>
                <w:rFonts w:ascii="Times New Roman" w:hAnsi="Times New Roman" w:cs="Times New Roman"/>
                <w:sz w:val="26"/>
                <w:szCs w:val="26"/>
              </w:rPr>
              <w:t xml:space="preserve">В случае направления необходимых запросов, уведомления, заключения и другие материалы представляются в течение 45 календарных дней со дня поступления уведомлений в </w:t>
            </w:r>
            <w:r w:rsidR="00734CDE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F75B0B">
              <w:rPr>
                <w:rFonts w:ascii="Times New Roman" w:hAnsi="Times New Roman" w:cs="Times New Roman"/>
                <w:sz w:val="26"/>
                <w:szCs w:val="26"/>
              </w:rPr>
              <w:t>омиссию. Указанный срок может быть продл</w:t>
            </w:r>
            <w:r w:rsidR="00734CDE">
              <w:rPr>
                <w:rFonts w:ascii="Times New Roman" w:hAnsi="Times New Roman" w:cs="Times New Roman"/>
                <w:sz w:val="26"/>
                <w:szCs w:val="26"/>
              </w:rPr>
              <w:t>ё</w:t>
            </w:r>
            <w:r w:rsidRPr="00F75B0B">
              <w:rPr>
                <w:rFonts w:ascii="Times New Roman" w:hAnsi="Times New Roman" w:cs="Times New Roman"/>
                <w:sz w:val="26"/>
                <w:szCs w:val="26"/>
              </w:rPr>
              <w:t>н, но не более чем на 30 календарных дней.</w:t>
            </w:r>
          </w:p>
          <w:p w14:paraId="2BA8FBF9" w14:textId="77777777" w:rsidR="00E13646" w:rsidRDefault="00E13646" w:rsidP="00F75B0B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13" w:name="anchor1009"/>
            <w:bookmarkEnd w:id="13"/>
            <w:r w:rsidRPr="00F75B0B">
              <w:rPr>
                <w:rFonts w:ascii="Times New Roman" w:hAnsi="Times New Roman" w:cs="Times New Roman"/>
                <w:sz w:val="26"/>
                <w:szCs w:val="26"/>
              </w:rPr>
              <w:t xml:space="preserve">6. В случае принятия комиссией решения, предусмотренного </w:t>
            </w:r>
            <w:hyperlink w:anchor="anchor1007" w:history="1">
              <w:r w:rsidRPr="00F75B0B">
                <w:rPr>
                  <w:rFonts w:ascii="Times New Roman" w:hAnsi="Times New Roman" w:cs="Times New Roman"/>
                  <w:sz w:val="26"/>
                  <w:szCs w:val="26"/>
                </w:rPr>
                <w:t>подпунктами 2</w:t>
              </w:r>
            </w:hyperlink>
            <w:r w:rsidRPr="00F75B0B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hyperlink w:anchor="anchor1008" w:history="1">
              <w:r w:rsidRPr="00F75B0B">
                <w:rPr>
                  <w:rFonts w:ascii="Times New Roman" w:hAnsi="Times New Roman" w:cs="Times New Roman"/>
                  <w:sz w:val="26"/>
                  <w:szCs w:val="26"/>
                </w:rPr>
                <w:t>3 пункта 5</w:t>
              </w:r>
            </w:hyperlink>
            <w:r w:rsidRPr="00F75B0B">
              <w:rPr>
                <w:rFonts w:ascii="Times New Roman" w:hAnsi="Times New Roman" w:cs="Times New Roman"/>
                <w:sz w:val="26"/>
                <w:szCs w:val="26"/>
              </w:rPr>
              <w:t xml:space="preserve"> настоящего Положения, в соответствии с законодательством Российской Федерации Глава </w:t>
            </w:r>
            <w:r w:rsidR="00734CDE">
              <w:rPr>
                <w:rFonts w:ascii="Times New Roman" w:hAnsi="Times New Roman" w:cs="Times New Roman"/>
                <w:sz w:val="26"/>
                <w:szCs w:val="26"/>
              </w:rPr>
              <w:t>Варне</w:t>
            </w:r>
            <w:r w:rsidRPr="00F75B0B">
              <w:rPr>
                <w:rFonts w:ascii="Times New Roman" w:hAnsi="Times New Roman" w:cs="Times New Roman"/>
                <w:sz w:val="26"/>
                <w:szCs w:val="26"/>
              </w:rPr>
              <w:t>нского муниципального округа, руководитель соответствующего отраслевого (функционального) органа принимает меры или обеспечивает принятие мер по предотвращению или урегулированию конфликта интересов либо рекомендует лицу, направившему уведомление, принять такие меры</w:t>
            </w:r>
          </w:p>
          <w:p w14:paraId="3A33A52F" w14:textId="77777777" w:rsidR="00650C11" w:rsidRDefault="00650C11" w:rsidP="00650C11">
            <w:pPr>
              <w:pStyle w:val="a9"/>
              <w:ind w:firstLine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4FC82FE9" w14:textId="77777777" w:rsidR="00650C11" w:rsidRDefault="00650C11" w:rsidP="00650C11">
            <w:pPr>
              <w:pStyle w:val="a9"/>
              <w:ind w:firstLine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10DF13D4" w14:textId="77777777" w:rsidR="00650C11" w:rsidRDefault="00650C11" w:rsidP="00650C11">
            <w:pPr>
              <w:pStyle w:val="a9"/>
              <w:ind w:firstLine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316C74A3" w14:textId="77777777" w:rsidR="00650C11" w:rsidRDefault="00650C11" w:rsidP="00650C11">
            <w:pPr>
              <w:pStyle w:val="a9"/>
              <w:ind w:firstLine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68F7EBE6" w14:textId="77777777" w:rsidR="00650C11" w:rsidRDefault="00650C11" w:rsidP="00650C11">
            <w:pPr>
              <w:pStyle w:val="a9"/>
              <w:ind w:firstLine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4B788D58" w14:textId="77777777" w:rsidR="00650C11" w:rsidRDefault="00650C11" w:rsidP="00650C11">
            <w:pPr>
              <w:pStyle w:val="a9"/>
              <w:ind w:firstLine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44F359AA" w14:textId="77777777" w:rsidR="00650C11" w:rsidRDefault="00650C11" w:rsidP="00650C11">
            <w:pPr>
              <w:pStyle w:val="a9"/>
              <w:ind w:firstLine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5CDCB398" w14:textId="77777777" w:rsidR="00650C11" w:rsidRDefault="00650C11" w:rsidP="00650C11">
            <w:pPr>
              <w:pStyle w:val="a9"/>
              <w:ind w:firstLine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2B21AD69" w14:textId="77777777" w:rsidR="00650C11" w:rsidRDefault="00650C11" w:rsidP="00650C11">
            <w:pPr>
              <w:pStyle w:val="a9"/>
              <w:ind w:firstLine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7E05206D" w14:textId="77777777" w:rsidR="00650C11" w:rsidRDefault="00650C11" w:rsidP="00650C11">
            <w:pPr>
              <w:pStyle w:val="a9"/>
              <w:ind w:firstLine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67D2E557" w14:textId="77777777" w:rsidR="00650C11" w:rsidRDefault="00650C11" w:rsidP="00650C11">
            <w:pPr>
              <w:pStyle w:val="a9"/>
              <w:ind w:firstLine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62DD5189" w14:textId="77777777" w:rsidR="00650C11" w:rsidRDefault="00650C11" w:rsidP="00650C11">
            <w:pPr>
              <w:pStyle w:val="a9"/>
              <w:ind w:firstLine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5F4D1C0E" w14:textId="77777777" w:rsidR="00650C11" w:rsidRDefault="00650C11" w:rsidP="00650C11">
            <w:pPr>
              <w:pStyle w:val="a9"/>
              <w:ind w:firstLine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5141E7E9" w14:textId="77777777" w:rsidR="00650C11" w:rsidRDefault="00650C11" w:rsidP="00650C11">
            <w:pPr>
              <w:pStyle w:val="a9"/>
              <w:ind w:firstLine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5F599F89" w14:textId="77777777" w:rsidR="00650C11" w:rsidRDefault="00650C11" w:rsidP="00650C11">
            <w:pPr>
              <w:pStyle w:val="a9"/>
              <w:ind w:firstLine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18256FE6" w14:textId="77777777" w:rsidR="00650C11" w:rsidRDefault="00650C11" w:rsidP="00650C11">
            <w:pPr>
              <w:pStyle w:val="a9"/>
              <w:ind w:firstLine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694DB802" w14:textId="77777777" w:rsidR="00650C11" w:rsidRDefault="00650C11" w:rsidP="00650C11">
            <w:pPr>
              <w:pStyle w:val="a9"/>
              <w:ind w:firstLine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3F1950E9" w14:textId="77777777" w:rsidR="00650C11" w:rsidRDefault="00650C11" w:rsidP="00650C11">
            <w:pPr>
              <w:pStyle w:val="a9"/>
              <w:ind w:firstLine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7B650307" w14:textId="77777777" w:rsidR="00650C11" w:rsidRDefault="00650C11" w:rsidP="00650C11">
            <w:pPr>
              <w:pStyle w:val="a9"/>
              <w:ind w:firstLine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38A05BFA" w14:textId="77777777" w:rsidR="00650C11" w:rsidRDefault="00650C11" w:rsidP="00650C11">
            <w:pPr>
              <w:pStyle w:val="a9"/>
              <w:ind w:firstLine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32D0E327" w14:textId="77777777" w:rsidR="00650C11" w:rsidRDefault="00650C11" w:rsidP="00650C11">
            <w:pPr>
              <w:pStyle w:val="a9"/>
              <w:ind w:firstLine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3153099B" w14:textId="77777777" w:rsidR="00650C11" w:rsidRDefault="00650C11" w:rsidP="00650C11">
            <w:pPr>
              <w:pStyle w:val="a9"/>
              <w:ind w:firstLine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11D18EE9" w14:textId="77777777" w:rsidR="00650C11" w:rsidRDefault="00650C11" w:rsidP="00650C11">
            <w:pPr>
              <w:pStyle w:val="a9"/>
              <w:ind w:firstLine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3269D859" w14:textId="77777777" w:rsidR="00650C11" w:rsidRDefault="00650C11" w:rsidP="00650C11">
            <w:pPr>
              <w:pStyle w:val="a9"/>
              <w:ind w:firstLine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375DBC43" w14:textId="77777777" w:rsidR="00650C11" w:rsidRDefault="00650C11" w:rsidP="00650C11">
            <w:pPr>
              <w:pStyle w:val="a9"/>
              <w:ind w:firstLine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477633D5" w14:textId="77777777" w:rsidR="00650C11" w:rsidRDefault="00650C11" w:rsidP="00650C11">
            <w:pPr>
              <w:pStyle w:val="a9"/>
              <w:ind w:firstLine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0CF7876A" w14:textId="77777777" w:rsidR="00650C11" w:rsidRDefault="00650C11" w:rsidP="00650C11">
            <w:pPr>
              <w:pStyle w:val="a9"/>
              <w:ind w:firstLine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730EB279" w14:textId="77777777" w:rsidR="007A0B79" w:rsidRDefault="007A0B79" w:rsidP="007A0B79">
            <w:pPr>
              <w:pStyle w:val="a9"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Приложение 1 </w:t>
            </w:r>
          </w:p>
          <w:p w14:paraId="371280E7" w14:textId="1567C5E0" w:rsidR="007A0B79" w:rsidRPr="007A0B79" w:rsidRDefault="007A0B79" w:rsidP="007A0B79">
            <w:pPr>
              <w:pStyle w:val="a9"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 </w:t>
            </w:r>
            <w:r w:rsidRPr="007A0B79">
              <w:rPr>
                <w:rFonts w:ascii="Times New Roman" w:hAnsi="Times New Roman" w:cs="Times New Roman"/>
                <w:sz w:val="20"/>
                <w:szCs w:val="20"/>
              </w:rPr>
              <w:t>Положени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ю </w:t>
            </w:r>
            <w:r w:rsidRPr="007A0B79">
              <w:rPr>
                <w:rFonts w:ascii="Times New Roman" w:hAnsi="Times New Roman" w:cs="Times New Roman"/>
                <w:sz w:val="20"/>
                <w:szCs w:val="20"/>
              </w:rPr>
              <w:t>о порядке сообщения муниципальными служащими</w:t>
            </w:r>
          </w:p>
          <w:p w14:paraId="41C61FDF" w14:textId="77777777" w:rsidR="007A0B79" w:rsidRDefault="007A0B79" w:rsidP="007A0B79">
            <w:pPr>
              <w:pStyle w:val="a9"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B79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Администрации Варненского муниципального округа </w:t>
            </w:r>
          </w:p>
          <w:p w14:paraId="59DB30C9" w14:textId="77777777" w:rsidR="001002BD" w:rsidRDefault="007A0B79" w:rsidP="007A0B79">
            <w:pPr>
              <w:pStyle w:val="a9"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B79">
              <w:rPr>
                <w:rFonts w:ascii="Times New Roman" w:hAnsi="Times New Roman" w:cs="Times New Roman"/>
                <w:sz w:val="20"/>
                <w:szCs w:val="20"/>
              </w:rPr>
              <w:t xml:space="preserve">о возникновении личной заинтересованности при исполнении </w:t>
            </w:r>
          </w:p>
          <w:p w14:paraId="0D390E08" w14:textId="77777777" w:rsidR="001002BD" w:rsidRDefault="007A0B79" w:rsidP="007A0B79">
            <w:pPr>
              <w:pStyle w:val="a9"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B79">
              <w:rPr>
                <w:rFonts w:ascii="Times New Roman" w:hAnsi="Times New Roman" w:cs="Times New Roman"/>
                <w:sz w:val="20"/>
                <w:szCs w:val="20"/>
              </w:rPr>
              <w:t xml:space="preserve">должностных обязанностей, которая приводит или может привести </w:t>
            </w:r>
          </w:p>
          <w:p w14:paraId="5BE7EB51" w14:textId="48EB7D77" w:rsidR="007A0B79" w:rsidRPr="007A0B79" w:rsidRDefault="007A0B79" w:rsidP="007A0B79">
            <w:pPr>
              <w:pStyle w:val="a9"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B79">
              <w:rPr>
                <w:rFonts w:ascii="Times New Roman" w:hAnsi="Times New Roman" w:cs="Times New Roman"/>
                <w:sz w:val="20"/>
                <w:szCs w:val="20"/>
              </w:rPr>
              <w:t>к конфликту интересов</w:t>
            </w:r>
          </w:p>
          <w:p w14:paraId="59BF2952" w14:textId="77777777" w:rsidR="00650C11" w:rsidRDefault="00650C11" w:rsidP="00650C11">
            <w:pPr>
              <w:pStyle w:val="a9"/>
              <w:ind w:firstLine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20038195" w14:textId="77777777" w:rsidR="00650C11" w:rsidRDefault="00650C11" w:rsidP="00650C11">
            <w:pPr>
              <w:pStyle w:val="OEM"/>
              <w:rPr>
                <w:sz w:val="22"/>
              </w:rPr>
            </w:pPr>
            <w:r>
              <w:rPr>
                <w:sz w:val="22"/>
              </w:rPr>
              <w:t>____________________________</w:t>
            </w:r>
          </w:p>
          <w:p w14:paraId="418EF28B" w14:textId="77777777" w:rsidR="00650C11" w:rsidRPr="00F15042" w:rsidRDefault="00650C11" w:rsidP="00650C11">
            <w:pPr>
              <w:pStyle w:val="OEM"/>
              <w:rPr>
                <w:rFonts w:ascii="Times New Roman" w:hAnsi="Times New Roman" w:cs="Times New Roman"/>
              </w:rPr>
            </w:pPr>
            <w:r>
              <w:rPr>
                <w:sz w:val="22"/>
              </w:rPr>
              <w:t xml:space="preserve">  </w:t>
            </w:r>
            <w:r w:rsidRPr="00F15042">
              <w:rPr>
                <w:rFonts w:ascii="Times New Roman" w:hAnsi="Times New Roman" w:cs="Times New Roman"/>
              </w:rPr>
              <w:t>(отметка об ознакомлении)</w:t>
            </w:r>
          </w:p>
          <w:p w14:paraId="5AACFF9D" w14:textId="77777777" w:rsidR="00F15042" w:rsidRDefault="00F15042" w:rsidP="00650C11">
            <w:pPr>
              <w:pStyle w:val="OEM"/>
              <w:rPr>
                <w:sz w:val="22"/>
              </w:rPr>
            </w:pPr>
          </w:p>
          <w:tbl>
            <w:tblPr>
              <w:tblStyle w:val="ab"/>
              <w:tblW w:w="0" w:type="auto"/>
              <w:tblInd w:w="343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"/>
              <w:gridCol w:w="5687"/>
            </w:tblGrid>
            <w:tr w:rsidR="00F15042" w:rsidRPr="00F15042" w14:paraId="58F39D29" w14:textId="77777777" w:rsidTr="00B43346">
              <w:tc>
                <w:tcPr>
                  <w:tcW w:w="6254" w:type="dxa"/>
                  <w:gridSpan w:val="2"/>
                  <w:tcBorders>
                    <w:bottom w:val="single" w:sz="4" w:space="0" w:color="auto"/>
                  </w:tcBorders>
                </w:tcPr>
                <w:p w14:paraId="542CE254" w14:textId="77777777" w:rsidR="00F15042" w:rsidRPr="00F15042" w:rsidRDefault="00F15042" w:rsidP="00650C11">
                  <w:pPr>
                    <w:pStyle w:val="OEM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F15042" w:rsidRPr="00F15042" w14:paraId="1A202FE2" w14:textId="77777777" w:rsidTr="00B43346">
              <w:tc>
                <w:tcPr>
                  <w:tcW w:w="6254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4E11646" w14:textId="77777777" w:rsidR="00F15042" w:rsidRPr="00F15042" w:rsidRDefault="00F15042" w:rsidP="00650C11">
                  <w:pPr>
                    <w:pStyle w:val="OEM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F15042" w:rsidRPr="005C6927" w14:paraId="3C66099C" w14:textId="77777777" w:rsidTr="00B43346">
              <w:tc>
                <w:tcPr>
                  <w:tcW w:w="6254" w:type="dxa"/>
                  <w:gridSpan w:val="2"/>
                  <w:tcBorders>
                    <w:top w:val="single" w:sz="4" w:space="0" w:color="auto"/>
                  </w:tcBorders>
                </w:tcPr>
                <w:p w14:paraId="5FD9AA45" w14:textId="303BCFA7" w:rsidR="00F15042" w:rsidRPr="005C6927" w:rsidRDefault="00FC2E40" w:rsidP="00FC2E40">
                  <w:pPr>
                    <w:pStyle w:val="OEM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C6927">
                    <w:rPr>
                      <w:rFonts w:ascii="Times New Roman" w:hAnsi="Times New Roman" w:cs="Times New Roman"/>
                      <w:sz w:val="20"/>
                      <w:szCs w:val="20"/>
                    </w:rPr>
                    <w:t>(представителю нанимателя (</w:t>
                  </w:r>
                  <w:r w:rsidR="005C6927" w:rsidRPr="005C6927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работодателю)</w:t>
                  </w:r>
                  <w:r w:rsidR="00AF5B52">
                    <w:rPr>
                      <w:rFonts w:ascii="Times New Roman" w:hAnsi="Times New Roman" w:cs="Times New Roman"/>
                      <w:sz w:val="20"/>
                      <w:szCs w:val="20"/>
                    </w:rPr>
                    <w:t>)</w:t>
                  </w:r>
                </w:p>
              </w:tc>
            </w:tr>
            <w:tr w:rsidR="00FE2A52" w:rsidRPr="00FE2A52" w14:paraId="6D3BE1DB" w14:textId="77777777" w:rsidTr="00B43346">
              <w:tc>
                <w:tcPr>
                  <w:tcW w:w="567" w:type="dxa"/>
                  <w:tcBorders>
                    <w:bottom w:val="single" w:sz="4" w:space="0" w:color="auto"/>
                  </w:tcBorders>
                </w:tcPr>
                <w:p w14:paraId="2FA300AC" w14:textId="2E0CFA04" w:rsidR="00FE2A52" w:rsidRPr="00FE2A52" w:rsidRDefault="00FE2A52" w:rsidP="00FC2E40">
                  <w:pPr>
                    <w:pStyle w:val="OEM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от</w:t>
                  </w:r>
                </w:p>
              </w:tc>
              <w:tc>
                <w:tcPr>
                  <w:tcW w:w="5687" w:type="dxa"/>
                  <w:tcBorders>
                    <w:bottom w:val="single" w:sz="4" w:space="0" w:color="auto"/>
                  </w:tcBorders>
                </w:tcPr>
                <w:p w14:paraId="1F0A67C6" w14:textId="73E191CB" w:rsidR="00FE2A52" w:rsidRPr="00FE2A52" w:rsidRDefault="00FE2A52" w:rsidP="00FC2E40">
                  <w:pPr>
                    <w:pStyle w:val="OEM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FE2A52" w:rsidRPr="00FE2A52" w14:paraId="081336F9" w14:textId="77777777" w:rsidTr="00B43346">
              <w:tc>
                <w:tcPr>
                  <w:tcW w:w="6254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167D997" w14:textId="77777777" w:rsidR="00FE2A52" w:rsidRPr="00FE2A52" w:rsidRDefault="00FE2A52" w:rsidP="00DA45E0">
                  <w:pPr>
                    <w:pStyle w:val="OEM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FE2A52" w:rsidRPr="005C6927" w14:paraId="6A825EF7" w14:textId="77777777" w:rsidTr="00B43346">
              <w:tc>
                <w:tcPr>
                  <w:tcW w:w="6254" w:type="dxa"/>
                  <w:gridSpan w:val="2"/>
                  <w:tcBorders>
                    <w:top w:val="single" w:sz="4" w:space="0" w:color="auto"/>
                  </w:tcBorders>
                </w:tcPr>
                <w:p w14:paraId="1DE4B863" w14:textId="7595CF3C" w:rsidR="00FE2A52" w:rsidRPr="005C6927" w:rsidRDefault="00B43346" w:rsidP="00FC2E40">
                  <w:pPr>
                    <w:pStyle w:val="OEM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(</w:t>
                  </w:r>
                  <w:r w:rsidR="00FE2A52">
                    <w:rPr>
                      <w:rFonts w:ascii="Times New Roman" w:hAnsi="Times New Roman" w:cs="Times New Roman"/>
                      <w:sz w:val="20"/>
                      <w:szCs w:val="20"/>
                    </w:rPr>
                    <w:t>Ф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.И.О. полностью, занимаемая должность)</w:t>
                  </w:r>
                </w:p>
              </w:tc>
            </w:tr>
          </w:tbl>
          <w:p w14:paraId="0CC18BC0" w14:textId="77777777" w:rsidR="00F15042" w:rsidRDefault="00F15042" w:rsidP="00650C11">
            <w:pPr>
              <w:pStyle w:val="OEM"/>
              <w:rPr>
                <w:sz w:val="22"/>
              </w:rPr>
            </w:pPr>
          </w:p>
          <w:p w14:paraId="621FE81C" w14:textId="77777777" w:rsidR="00650C11" w:rsidRDefault="00650C11" w:rsidP="00650C11">
            <w:pPr>
              <w:pStyle w:val="ac"/>
            </w:pPr>
          </w:p>
          <w:p w14:paraId="7D1866D1" w14:textId="552CFDD3" w:rsidR="00650C11" w:rsidRPr="00AF5B52" w:rsidRDefault="00650C11" w:rsidP="00AF5B52">
            <w:pPr>
              <w:pStyle w:val="OEM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5B52">
              <w:rPr>
                <w:rFonts w:ascii="Times New Roman" w:hAnsi="Times New Roman" w:cs="Times New Roman"/>
                <w:b/>
                <w:color w:val="26282F"/>
                <w:sz w:val="26"/>
                <w:szCs w:val="26"/>
              </w:rPr>
              <w:t>Уведомление</w:t>
            </w:r>
          </w:p>
          <w:p w14:paraId="2C2D484D" w14:textId="3A1271D4" w:rsidR="00650C11" w:rsidRPr="00AF5B52" w:rsidRDefault="00650C11" w:rsidP="00AF5B52">
            <w:pPr>
              <w:pStyle w:val="OEM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5B52">
              <w:rPr>
                <w:rFonts w:ascii="Times New Roman" w:hAnsi="Times New Roman" w:cs="Times New Roman"/>
                <w:b/>
                <w:color w:val="26282F"/>
                <w:sz w:val="26"/>
                <w:szCs w:val="26"/>
              </w:rPr>
              <w:t>о возникновении личной заинтересованности при исполнении должностных</w:t>
            </w:r>
          </w:p>
          <w:p w14:paraId="603B8CDC" w14:textId="77777777" w:rsidR="00650C11" w:rsidRPr="00AF5B52" w:rsidRDefault="00650C11" w:rsidP="00AF5B52">
            <w:pPr>
              <w:pStyle w:val="OEM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5B52">
              <w:rPr>
                <w:rFonts w:ascii="Times New Roman" w:hAnsi="Times New Roman" w:cs="Times New Roman"/>
                <w:b/>
                <w:color w:val="26282F"/>
                <w:sz w:val="26"/>
                <w:szCs w:val="26"/>
              </w:rPr>
              <w:t>обязанностей, которая приводит или может привести к конфликту интересов</w:t>
            </w:r>
          </w:p>
          <w:p w14:paraId="42D7ADA8" w14:textId="2F60C871" w:rsidR="00650C11" w:rsidRPr="00C96B06" w:rsidRDefault="00C96B06" w:rsidP="00C96B06">
            <w:pPr>
              <w:pStyle w:val="ac"/>
              <w:ind w:firstLine="0"/>
              <w:jc w:val="center"/>
              <w:rPr>
                <w:rFonts w:cs="Times New Roman"/>
                <w:b/>
                <w:bCs/>
                <w:spacing w:val="-6"/>
                <w:szCs w:val="24"/>
              </w:rPr>
            </w:pPr>
            <w:r w:rsidRPr="00C96B06">
              <w:rPr>
                <w:rFonts w:cs="Times New Roman"/>
                <w:b/>
                <w:bCs/>
                <w:iCs/>
                <w:szCs w:val="24"/>
              </w:rPr>
              <w:t>от  «___»____________ 20____ года</w:t>
            </w:r>
          </w:p>
          <w:p w14:paraId="6280A43F" w14:textId="77777777" w:rsidR="00C96B06" w:rsidRDefault="00C96B06" w:rsidP="00C96B06">
            <w:pPr>
              <w:pStyle w:val="ac"/>
              <w:jc w:val="center"/>
            </w:pPr>
          </w:p>
          <w:p w14:paraId="7C20CD41" w14:textId="568F1A43" w:rsidR="00650C11" w:rsidRPr="00AF5B52" w:rsidRDefault="004A2C5C" w:rsidP="00AF5B52">
            <w:pPr>
              <w:pStyle w:val="OEM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</w:t>
            </w:r>
            <w:r w:rsidR="001C4A23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="00650C11" w:rsidRPr="00AF5B52">
              <w:rPr>
                <w:rFonts w:ascii="Times New Roman" w:hAnsi="Times New Roman" w:cs="Times New Roman"/>
                <w:sz w:val="26"/>
                <w:szCs w:val="26"/>
              </w:rPr>
              <w:t>Сообщаю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50C11" w:rsidRPr="00AF5B52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50C11" w:rsidRPr="00AF5B52">
              <w:rPr>
                <w:rFonts w:ascii="Times New Roman" w:hAnsi="Times New Roman" w:cs="Times New Roman"/>
                <w:sz w:val="26"/>
                <w:szCs w:val="26"/>
              </w:rPr>
              <w:t>возникновении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50C11" w:rsidRPr="00AF5B52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50C11" w:rsidRPr="00AF5B52">
              <w:rPr>
                <w:rFonts w:ascii="Times New Roman" w:hAnsi="Times New Roman" w:cs="Times New Roman"/>
                <w:sz w:val="26"/>
                <w:szCs w:val="26"/>
              </w:rPr>
              <w:t>меня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50C11" w:rsidRPr="00AF5B52">
              <w:rPr>
                <w:rFonts w:ascii="Times New Roman" w:hAnsi="Times New Roman" w:cs="Times New Roman"/>
                <w:sz w:val="26"/>
                <w:szCs w:val="26"/>
              </w:rPr>
              <w:t>личной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50C11" w:rsidRPr="00AF5B52">
              <w:rPr>
                <w:rFonts w:ascii="Times New Roman" w:hAnsi="Times New Roman" w:cs="Times New Roman"/>
                <w:sz w:val="26"/>
                <w:szCs w:val="26"/>
              </w:rPr>
              <w:t>заинтересованности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50C11" w:rsidRPr="00AF5B52">
              <w:rPr>
                <w:rFonts w:ascii="Times New Roman" w:hAnsi="Times New Roman" w:cs="Times New Roman"/>
                <w:sz w:val="26"/>
                <w:szCs w:val="26"/>
              </w:rPr>
              <w:t>при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50C11" w:rsidRPr="00AF5B52">
              <w:rPr>
                <w:rFonts w:ascii="Times New Roman" w:hAnsi="Times New Roman" w:cs="Times New Roman"/>
                <w:sz w:val="26"/>
                <w:szCs w:val="26"/>
              </w:rPr>
              <w:t>исполнении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50C11" w:rsidRPr="00AF5B52">
              <w:rPr>
                <w:rFonts w:ascii="Times New Roman" w:hAnsi="Times New Roman" w:cs="Times New Roman"/>
                <w:sz w:val="26"/>
                <w:szCs w:val="26"/>
              </w:rPr>
              <w:t>должностных обязанностей,</w:t>
            </w:r>
            <w:r w:rsidR="00BD14B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50C11" w:rsidRPr="00AF5B52">
              <w:rPr>
                <w:rFonts w:ascii="Times New Roman" w:hAnsi="Times New Roman" w:cs="Times New Roman"/>
                <w:sz w:val="26"/>
                <w:szCs w:val="26"/>
              </w:rPr>
              <w:t>которая</w:t>
            </w:r>
            <w:r w:rsidR="00BD14B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50C11" w:rsidRPr="00AF5B52">
              <w:rPr>
                <w:rFonts w:ascii="Times New Roman" w:hAnsi="Times New Roman" w:cs="Times New Roman"/>
                <w:sz w:val="26"/>
                <w:szCs w:val="26"/>
              </w:rPr>
              <w:t>приводит или может привести</w:t>
            </w:r>
            <w:r w:rsidR="00BD14B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50C11" w:rsidRPr="00AF5B52">
              <w:rPr>
                <w:rFonts w:ascii="Times New Roman" w:hAnsi="Times New Roman" w:cs="Times New Roman"/>
                <w:sz w:val="26"/>
                <w:szCs w:val="26"/>
              </w:rPr>
              <w:t>к конфликту интересов (нужное подчеркнуть).</w:t>
            </w:r>
          </w:p>
          <w:p w14:paraId="71D34A77" w14:textId="7311CA11" w:rsidR="00650C11" w:rsidRDefault="00650C11" w:rsidP="00AF5B52">
            <w:pPr>
              <w:pStyle w:val="OEM"/>
              <w:rPr>
                <w:rFonts w:ascii="Times New Roman" w:hAnsi="Times New Roman" w:cs="Times New Roman"/>
                <w:sz w:val="26"/>
                <w:szCs w:val="26"/>
              </w:rPr>
            </w:pPr>
            <w:r w:rsidRPr="00AF5B52"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  <w:r w:rsidR="001C4A23"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r w:rsidRPr="00AF5B52">
              <w:rPr>
                <w:rFonts w:ascii="Times New Roman" w:hAnsi="Times New Roman" w:cs="Times New Roman"/>
                <w:sz w:val="26"/>
                <w:szCs w:val="26"/>
              </w:rPr>
              <w:t>Обстоятельства, являющиеся основанием возникновения личной</w:t>
            </w:r>
            <w:r w:rsidR="001C4A2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F5B52">
              <w:rPr>
                <w:rFonts w:ascii="Times New Roman" w:hAnsi="Times New Roman" w:cs="Times New Roman"/>
                <w:sz w:val="26"/>
                <w:szCs w:val="26"/>
              </w:rPr>
              <w:t>заинтересованности:</w:t>
            </w:r>
          </w:p>
          <w:tbl>
            <w:tblPr>
              <w:tblStyle w:val="ab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685"/>
            </w:tblGrid>
            <w:tr w:rsidR="001C4A23" w14:paraId="2B656A24" w14:textId="77777777" w:rsidTr="001C4A23">
              <w:tc>
                <w:tcPr>
                  <w:tcW w:w="9685" w:type="dxa"/>
                  <w:tcBorders>
                    <w:bottom w:val="single" w:sz="4" w:space="0" w:color="auto"/>
                  </w:tcBorders>
                </w:tcPr>
                <w:p w14:paraId="048CDF76" w14:textId="77777777" w:rsidR="001C4A23" w:rsidRDefault="001C4A23" w:rsidP="00AF5B52">
                  <w:pPr>
                    <w:pStyle w:val="OEM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1C4A23" w14:paraId="2A858FF9" w14:textId="77777777" w:rsidTr="001C4A23">
              <w:tc>
                <w:tcPr>
                  <w:tcW w:w="968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CA5AA5D" w14:textId="77777777" w:rsidR="001C4A23" w:rsidRDefault="001C4A23" w:rsidP="00AF5B52">
                  <w:pPr>
                    <w:pStyle w:val="OEM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1C4A23" w14:paraId="191B2B08" w14:textId="77777777" w:rsidTr="001C4A23">
              <w:tc>
                <w:tcPr>
                  <w:tcW w:w="968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0F1035F" w14:textId="77777777" w:rsidR="001C4A23" w:rsidRDefault="001C4A23" w:rsidP="00AF5B52">
                  <w:pPr>
                    <w:pStyle w:val="OEM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1C4A23" w14:paraId="5A45C7ED" w14:textId="77777777" w:rsidTr="001C4A23">
              <w:tc>
                <w:tcPr>
                  <w:tcW w:w="968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24E8B60" w14:textId="77777777" w:rsidR="001C4A23" w:rsidRDefault="001C4A23" w:rsidP="00AF5B52">
                  <w:pPr>
                    <w:pStyle w:val="OEM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p w14:paraId="40051A84" w14:textId="77777777" w:rsidR="001C4A23" w:rsidRDefault="001C4A23" w:rsidP="00650C11">
            <w:pPr>
              <w:pStyle w:val="OEM"/>
              <w:rPr>
                <w:sz w:val="22"/>
              </w:rPr>
            </w:pPr>
          </w:p>
          <w:p w14:paraId="28A51602" w14:textId="706C07EE" w:rsidR="00650C11" w:rsidRDefault="001C4A23" w:rsidP="00650C11">
            <w:pPr>
              <w:pStyle w:val="OEM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sz w:val="22"/>
              </w:rPr>
              <w:t xml:space="preserve">  </w:t>
            </w:r>
            <w:r w:rsidR="00650C11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  </w:t>
            </w:r>
            <w:r w:rsidR="00650C11" w:rsidRPr="001C4A23">
              <w:rPr>
                <w:rFonts w:ascii="Times New Roman" w:hAnsi="Times New Roman" w:cs="Times New Roman"/>
                <w:sz w:val="26"/>
                <w:szCs w:val="26"/>
              </w:rPr>
              <w:t>Должностные обязанности, на исполнение которых влияет или может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50C11" w:rsidRPr="001C4A23">
              <w:rPr>
                <w:rFonts w:ascii="Times New Roman" w:hAnsi="Times New Roman" w:cs="Times New Roman"/>
                <w:sz w:val="26"/>
                <w:szCs w:val="26"/>
              </w:rPr>
              <w:t>повлиять личная заинтересованность:</w:t>
            </w:r>
          </w:p>
          <w:tbl>
            <w:tblPr>
              <w:tblStyle w:val="ab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685"/>
            </w:tblGrid>
            <w:tr w:rsidR="001C4A23" w14:paraId="41D68297" w14:textId="77777777" w:rsidTr="00EA298F">
              <w:tc>
                <w:tcPr>
                  <w:tcW w:w="9685" w:type="dxa"/>
                  <w:tcBorders>
                    <w:bottom w:val="single" w:sz="4" w:space="0" w:color="auto"/>
                  </w:tcBorders>
                </w:tcPr>
                <w:p w14:paraId="0B1F10DC" w14:textId="77777777" w:rsidR="001C4A23" w:rsidRDefault="001C4A23" w:rsidP="001C4A23">
                  <w:pPr>
                    <w:pStyle w:val="OEM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1C4A23" w14:paraId="49D77377" w14:textId="77777777" w:rsidTr="00EA298F">
              <w:tc>
                <w:tcPr>
                  <w:tcW w:w="968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D5CBD4F" w14:textId="77777777" w:rsidR="001C4A23" w:rsidRDefault="001C4A23" w:rsidP="001C4A23">
                  <w:pPr>
                    <w:pStyle w:val="OEM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1C4A23" w14:paraId="5825DA65" w14:textId="77777777" w:rsidTr="00EA298F">
              <w:tc>
                <w:tcPr>
                  <w:tcW w:w="968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975680E" w14:textId="77777777" w:rsidR="001C4A23" w:rsidRDefault="001C4A23" w:rsidP="001C4A23">
                  <w:pPr>
                    <w:pStyle w:val="OEM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1C4A23" w14:paraId="69CE0408" w14:textId="77777777" w:rsidTr="00EA298F">
              <w:tc>
                <w:tcPr>
                  <w:tcW w:w="968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F383174" w14:textId="77777777" w:rsidR="001C4A23" w:rsidRDefault="001C4A23" w:rsidP="001C4A23">
                  <w:pPr>
                    <w:pStyle w:val="OEM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p w14:paraId="4A070A33" w14:textId="77777777" w:rsidR="001C4A23" w:rsidRPr="001C4A23" w:rsidRDefault="001C4A23" w:rsidP="00650C11">
            <w:pPr>
              <w:pStyle w:val="OEM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2D74681" w14:textId="5F7F2750" w:rsidR="00650C11" w:rsidRDefault="00650C11" w:rsidP="00650C11">
            <w:pPr>
              <w:pStyle w:val="OEM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sz w:val="22"/>
              </w:rPr>
              <w:t xml:space="preserve">   </w:t>
            </w:r>
            <w:r w:rsidR="001C4A23">
              <w:rPr>
                <w:sz w:val="22"/>
              </w:rPr>
              <w:t xml:space="preserve">  </w:t>
            </w:r>
            <w:r w:rsidRPr="001C4A23">
              <w:rPr>
                <w:rFonts w:ascii="Times New Roman" w:hAnsi="Times New Roman" w:cs="Times New Roman"/>
                <w:sz w:val="26"/>
                <w:szCs w:val="26"/>
              </w:rPr>
              <w:t>Предлагаемые меры по предотвращению или урегулированию конфликта</w:t>
            </w:r>
            <w:r w:rsidR="0068332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C4A23">
              <w:rPr>
                <w:rFonts w:ascii="Times New Roman" w:hAnsi="Times New Roman" w:cs="Times New Roman"/>
                <w:sz w:val="26"/>
                <w:szCs w:val="26"/>
              </w:rPr>
              <w:t>интересов:</w:t>
            </w:r>
          </w:p>
          <w:tbl>
            <w:tblPr>
              <w:tblStyle w:val="ab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685"/>
            </w:tblGrid>
            <w:tr w:rsidR="00683324" w14:paraId="166BBAB3" w14:textId="77777777" w:rsidTr="00EA298F">
              <w:tc>
                <w:tcPr>
                  <w:tcW w:w="9685" w:type="dxa"/>
                  <w:tcBorders>
                    <w:bottom w:val="single" w:sz="4" w:space="0" w:color="auto"/>
                  </w:tcBorders>
                </w:tcPr>
                <w:p w14:paraId="01B84CEC" w14:textId="77777777" w:rsidR="00683324" w:rsidRDefault="00683324" w:rsidP="00683324">
                  <w:pPr>
                    <w:pStyle w:val="OEM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683324" w14:paraId="420CF598" w14:textId="77777777" w:rsidTr="00EA298F">
              <w:tc>
                <w:tcPr>
                  <w:tcW w:w="968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DE62B03" w14:textId="77777777" w:rsidR="00683324" w:rsidRDefault="00683324" w:rsidP="00683324">
                  <w:pPr>
                    <w:pStyle w:val="OEM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683324" w14:paraId="7A35DCA2" w14:textId="77777777" w:rsidTr="00EA298F">
              <w:tc>
                <w:tcPr>
                  <w:tcW w:w="968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636AA74" w14:textId="77777777" w:rsidR="00683324" w:rsidRDefault="00683324" w:rsidP="00683324">
                  <w:pPr>
                    <w:pStyle w:val="OEM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683324" w14:paraId="5B9A34AD" w14:textId="77777777" w:rsidTr="00EA298F">
              <w:tc>
                <w:tcPr>
                  <w:tcW w:w="968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F5E3167" w14:textId="77777777" w:rsidR="00683324" w:rsidRDefault="00683324" w:rsidP="00683324">
                  <w:pPr>
                    <w:pStyle w:val="OEM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p w14:paraId="175A63EE" w14:textId="77777777" w:rsidR="00683324" w:rsidRPr="001C4A23" w:rsidRDefault="00683324" w:rsidP="00650C11">
            <w:pPr>
              <w:pStyle w:val="OEM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BC8F732" w14:textId="180D5F5A" w:rsidR="00650C11" w:rsidRDefault="00650C11" w:rsidP="00650C11">
            <w:pPr>
              <w:pStyle w:val="OEM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sz w:val="22"/>
              </w:rPr>
              <w:t xml:space="preserve">     </w:t>
            </w:r>
            <w:r w:rsidRPr="00683324">
              <w:rPr>
                <w:rFonts w:ascii="Times New Roman" w:hAnsi="Times New Roman" w:cs="Times New Roman"/>
                <w:sz w:val="26"/>
                <w:szCs w:val="26"/>
              </w:rPr>
              <w:t>Намереваюсь</w:t>
            </w:r>
            <w:r w:rsidR="0068332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83324">
              <w:rPr>
                <w:rFonts w:ascii="Times New Roman" w:hAnsi="Times New Roman" w:cs="Times New Roman"/>
                <w:sz w:val="26"/>
                <w:szCs w:val="26"/>
              </w:rPr>
              <w:t>(не намереваюсь) лично присутствовать на заседании</w:t>
            </w:r>
            <w:r w:rsidR="0068332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83324">
              <w:rPr>
                <w:rFonts w:ascii="Times New Roman" w:hAnsi="Times New Roman" w:cs="Times New Roman"/>
                <w:sz w:val="26"/>
                <w:szCs w:val="26"/>
              </w:rPr>
              <w:t>комиссии по соблюдению требований к служебному поведению муниципальных</w:t>
            </w:r>
            <w:r w:rsidR="005C525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83324">
              <w:rPr>
                <w:rFonts w:ascii="Times New Roman" w:hAnsi="Times New Roman" w:cs="Times New Roman"/>
                <w:sz w:val="26"/>
                <w:szCs w:val="26"/>
              </w:rPr>
              <w:t xml:space="preserve">служащих администрации </w:t>
            </w:r>
            <w:r w:rsidR="005C5258">
              <w:rPr>
                <w:rFonts w:ascii="Times New Roman" w:hAnsi="Times New Roman" w:cs="Times New Roman"/>
                <w:sz w:val="26"/>
                <w:szCs w:val="26"/>
              </w:rPr>
              <w:t>Варнен</w:t>
            </w:r>
            <w:r w:rsidRPr="00683324">
              <w:rPr>
                <w:rFonts w:ascii="Times New Roman" w:hAnsi="Times New Roman" w:cs="Times New Roman"/>
                <w:sz w:val="26"/>
                <w:szCs w:val="26"/>
              </w:rPr>
              <w:t>ского муниципального округа и урегулированию</w:t>
            </w:r>
            <w:r w:rsidR="005C525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83324">
              <w:rPr>
                <w:rFonts w:ascii="Times New Roman" w:hAnsi="Times New Roman" w:cs="Times New Roman"/>
                <w:sz w:val="26"/>
                <w:szCs w:val="26"/>
              </w:rPr>
              <w:t>конфликта интересов (нужное подчеркнуть).</w:t>
            </w:r>
          </w:p>
          <w:p w14:paraId="2464B5A7" w14:textId="77777777" w:rsidR="00686760" w:rsidRDefault="00686760" w:rsidP="00650C11">
            <w:pPr>
              <w:pStyle w:val="OEM"/>
              <w:rPr>
                <w:sz w:val="22"/>
              </w:rPr>
            </w:pPr>
          </w:p>
          <w:p w14:paraId="458CF973" w14:textId="148384D2" w:rsidR="00650C11" w:rsidRPr="00F75B0B" w:rsidRDefault="00650C11" w:rsidP="00650C11">
            <w:pPr>
              <w:pStyle w:val="a9"/>
              <w:ind w:firstLine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</w:tbl>
    <w:tbl>
      <w:tblPr>
        <w:tblStyle w:val="ab"/>
        <w:tblW w:w="10173" w:type="dxa"/>
        <w:tblInd w:w="-4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7"/>
        <w:gridCol w:w="497"/>
        <w:gridCol w:w="316"/>
        <w:gridCol w:w="2219"/>
        <w:gridCol w:w="452"/>
        <w:gridCol w:w="258"/>
        <w:gridCol w:w="682"/>
        <w:gridCol w:w="2135"/>
        <w:gridCol w:w="238"/>
        <w:gridCol w:w="3059"/>
      </w:tblGrid>
      <w:tr w:rsidR="00397C4B" w:rsidRPr="000C265E" w14:paraId="6382E320" w14:textId="77777777" w:rsidTr="00397C4B">
        <w:trPr>
          <w:trHeight w:val="165"/>
        </w:trPr>
        <w:tc>
          <w:tcPr>
            <w:tcW w:w="317" w:type="dxa"/>
          </w:tcPr>
          <w:p w14:paraId="76E52876" w14:textId="77777777" w:rsidR="00716608" w:rsidRPr="001D4C63" w:rsidRDefault="00716608" w:rsidP="00EA298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«</w:t>
            </w:r>
          </w:p>
        </w:tc>
        <w:tc>
          <w:tcPr>
            <w:tcW w:w="497" w:type="dxa"/>
            <w:tcBorders>
              <w:bottom w:val="single" w:sz="4" w:space="0" w:color="auto"/>
            </w:tcBorders>
          </w:tcPr>
          <w:p w14:paraId="504E2C34" w14:textId="77777777" w:rsidR="00716608" w:rsidRPr="001D4C63" w:rsidRDefault="00716608" w:rsidP="00EA298F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316" w:type="dxa"/>
          </w:tcPr>
          <w:p w14:paraId="6202B21C" w14:textId="77777777" w:rsidR="00716608" w:rsidRPr="001D4C63" w:rsidRDefault="00716608" w:rsidP="00EA298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19" w:type="dxa"/>
            <w:tcBorders>
              <w:bottom w:val="single" w:sz="4" w:space="0" w:color="auto"/>
            </w:tcBorders>
          </w:tcPr>
          <w:p w14:paraId="1C77D99B" w14:textId="77777777" w:rsidR="00716608" w:rsidRPr="001D4C63" w:rsidRDefault="00716608" w:rsidP="00EA298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2" w:type="dxa"/>
          </w:tcPr>
          <w:p w14:paraId="3CE3C555" w14:textId="77777777" w:rsidR="00716608" w:rsidRPr="001D4C63" w:rsidRDefault="00716608" w:rsidP="00EA298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58" w:type="dxa"/>
          </w:tcPr>
          <w:p w14:paraId="0916264C" w14:textId="77777777" w:rsidR="00716608" w:rsidRPr="001D4C63" w:rsidRDefault="00716608" w:rsidP="00EA298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2" w:type="dxa"/>
          </w:tcPr>
          <w:p w14:paraId="31C7F1F9" w14:textId="3E97D325" w:rsidR="00716608" w:rsidRPr="001D4C63" w:rsidRDefault="002934CA" w:rsidP="00433D10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2135" w:type="dxa"/>
            <w:tcBorders>
              <w:left w:val="nil"/>
              <w:bottom w:val="single" w:sz="4" w:space="0" w:color="auto"/>
            </w:tcBorders>
          </w:tcPr>
          <w:p w14:paraId="5E9AB86B" w14:textId="77777777" w:rsidR="00716608" w:rsidRPr="00B67FED" w:rsidRDefault="00716608" w:rsidP="00EA298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" w:type="dxa"/>
            <w:tcBorders>
              <w:left w:val="nil"/>
            </w:tcBorders>
          </w:tcPr>
          <w:p w14:paraId="70A1CE57" w14:textId="77777777" w:rsidR="00716608" w:rsidRPr="001D4C63" w:rsidRDefault="00716608" w:rsidP="00EA298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9" w:type="dxa"/>
            <w:tcBorders>
              <w:bottom w:val="single" w:sz="4" w:space="0" w:color="auto"/>
            </w:tcBorders>
          </w:tcPr>
          <w:p w14:paraId="0A75C7E9" w14:textId="77777777" w:rsidR="00716608" w:rsidRPr="00B67FED" w:rsidRDefault="00716608" w:rsidP="00EA298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34CA" w:rsidRPr="000C265E" w14:paraId="1BA3EFEB" w14:textId="77777777" w:rsidTr="00397C4B">
        <w:trPr>
          <w:trHeight w:val="165"/>
        </w:trPr>
        <w:tc>
          <w:tcPr>
            <w:tcW w:w="4059" w:type="dxa"/>
            <w:gridSpan w:val="6"/>
          </w:tcPr>
          <w:p w14:paraId="2F502648" w14:textId="77777777" w:rsidR="00716608" w:rsidRPr="001D4C63" w:rsidRDefault="00716608" w:rsidP="00EA298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682" w:type="dxa"/>
          </w:tcPr>
          <w:p w14:paraId="30D961F6" w14:textId="77777777" w:rsidR="00716608" w:rsidRPr="001D4C63" w:rsidRDefault="00716608" w:rsidP="00EA298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5" w:type="dxa"/>
            <w:tcBorders>
              <w:top w:val="single" w:sz="4" w:space="0" w:color="auto"/>
            </w:tcBorders>
          </w:tcPr>
          <w:p w14:paraId="1E8FF0FD" w14:textId="3A6CA626" w:rsidR="00716608" w:rsidRPr="00B67FED" w:rsidRDefault="00433D10" w:rsidP="00EA298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подпись</w:t>
            </w:r>
          </w:p>
        </w:tc>
        <w:tc>
          <w:tcPr>
            <w:tcW w:w="238" w:type="dxa"/>
            <w:tcBorders>
              <w:top w:val="single" w:sz="4" w:space="0" w:color="auto"/>
            </w:tcBorders>
          </w:tcPr>
          <w:p w14:paraId="131CCC7D" w14:textId="77777777" w:rsidR="00716608" w:rsidRPr="001D4C63" w:rsidRDefault="00716608" w:rsidP="00EA298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9" w:type="dxa"/>
            <w:tcBorders>
              <w:top w:val="single" w:sz="4" w:space="0" w:color="auto"/>
            </w:tcBorders>
          </w:tcPr>
          <w:p w14:paraId="52DDA230" w14:textId="0602F0CD" w:rsidR="00716608" w:rsidRPr="00B67FED" w:rsidRDefault="00433D10" w:rsidP="00EA298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расшифровка подписи</w:t>
            </w:r>
          </w:p>
        </w:tc>
      </w:tr>
    </w:tbl>
    <w:p w14:paraId="7BCAAB8C" w14:textId="720E4AB2" w:rsidR="001002BD" w:rsidRDefault="001002BD" w:rsidP="001002BD">
      <w:pPr>
        <w:pStyle w:val="a9"/>
        <w:ind w:firstLine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Приложение 2 </w:t>
      </w:r>
    </w:p>
    <w:p w14:paraId="292415A5" w14:textId="77777777" w:rsidR="001002BD" w:rsidRPr="007A0B79" w:rsidRDefault="001002BD" w:rsidP="001002BD">
      <w:pPr>
        <w:pStyle w:val="a9"/>
        <w:ind w:firstLine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 </w:t>
      </w:r>
      <w:r w:rsidRPr="007A0B79">
        <w:rPr>
          <w:rFonts w:ascii="Times New Roman" w:hAnsi="Times New Roman" w:cs="Times New Roman"/>
          <w:sz w:val="20"/>
          <w:szCs w:val="20"/>
        </w:rPr>
        <w:t>Положени</w:t>
      </w:r>
      <w:r>
        <w:rPr>
          <w:rFonts w:ascii="Times New Roman" w:hAnsi="Times New Roman" w:cs="Times New Roman"/>
          <w:sz w:val="20"/>
          <w:szCs w:val="20"/>
        </w:rPr>
        <w:t xml:space="preserve">ю </w:t>
      </w:r>
      <w:r w:rsidRPr="007A0B79">
        <w:rPr>
          <w:rFonts w:ascii="Times New Roman" w:hAnsi="Times New Roman" w:cs="Times New Roman"/>
          <w:sz w:val="20"/>
          <w:szCs w:val="20"/>
        </w:rPr>
        <w:t>о порядке сообщения муниципальными служащими</w:t>
      </w:r>
    </w:p>
    <w:p w14:paraId="685F111D" w14:textId="77777777" w:rsidR="001002BD" w:rsidRDefault="001002BD" w:rsidP="001002BD">
      <w:pPr>
        <w:pStyle w:val="a9"/>
        <w:ind w:firstLine="0"/>
        <w:jc w:val="right"/>
        <w:rPr>
          <w:rFonts w:ascii="Times New Roman" w:hAnsi="Times New Roman" w:cs="Times New Roman"/>
          <w:sz w:val="20"/>
          <w:szCs w:val="20"/>
        </w:rPr>
      </w:pPr>
      <w:r w:rsidRPr="007A0B79">
        <w:rPr>
          <w:rFonts w:ascii="Times New Roman" w:hAnsi="Times New Roman" w:cs="Times New Roman"/>
          <w:sz w:val="20"/>
          <w:szCs w:val="20"/>
        </w:rPr>
        <w:t xml:space="preserve">Администрации Варненского муниципального округа </w:t>
      </w:r>
    </w:p>
    <w:p w14:paraId="22206BE4" w14:textId="77777777" w:rsidR="001002BD" w:rsidRDefault="001002BD" w:rsidP="001002BD">
      <w:pPr>
        <w:pStyle w:val="a9"/>
        <w:ind w:firstLine="0"/>
        <w:jc w:val="right"/>
        <w:rPr>
          <w:rFonts w:ascii="Times New Roman" w:hAnsi="Times New Roman" w:cs="Times New Roman"/>
          <w:sz w:val="20"/>
          <w:szCs w:val="20"/>
        </w:rPr>
      </w:pPr>
      <w:r w:rsidRPr="007A0B79">
        <w:rPr>
          <w:rFonts w:ascii="Times New Roman" w:hAnsi="Times New Roman" w:cs="Times New Roman"/>
          <w:sz w:val="20"/>
          <w:szCs w:val="20"/>
        </w:rPr>
        <w:t xml:space="preserve">о возникновении личной заинтересованности при исполнении </w:t>
      </w:r>
    </w:p>
    <w:p w14:paraId="50D7C1F3" w14:textId="77777777" w:rsidR="001002BD" w:rsidRDefault="001002BD" w:rsidP="001002BD">
      <w:pPr>
        <w:pStyle w:val="a9"/>
        <w:ind w:firstLine="0"/>
        <w:jc w:val="right"/>
        <w:rPr>
          <w:rFonts w:ascii="Times New Roman" w:hAnsi="Times New Roman" w:cs="Times New Roman"/>
          <w:sz w:val="20"/>
          <w:szCs w:val="20"/>
        </w:rPr>
      </w:pPr>
      <w:r w:rsidRPr="007A0B79">
        <w:rPr>
          <w:rFonts w:ascii="Times New Roman" w:hAnsi="Times New Roman" w:cs="Times New Roman"/>
          <w:sz w:val="20"/>
          <w:szCs w:val="20"/>
        </w:rPr>
        <w:t xml:space="preserve">должностных обязанностей, которая приводит или может привести </w:t>
      </w:r>
    </w:p>
    <w:p w14:paraId="498DD51D" w14:textId="26326C64" w:rsidR="00683F71" w:rsidRDefault="001002BD" w:rsidP="001002BD">
      <w:pPr>
        <w:jc w:val="right"/>
      </w:pPr>
      <w:r w:rsidRPr="007A0B79">
        <w:rPr>
          <w:sz w:val="20"/>
          <w:szCs w:val="20"/>
        </w:rPr>
        <w:t>к конфликту интересов</w:t>
      </w:r>
    </w:p>
    <w:p w14:paraId="34A712AD" w14:textId="77777777" w:rsidR="001002BD" w:rsidRDefault="001002BD" w:rsidP="001002BD">
      <w:pPr>
        <w:pStyle w:val="OEM"/>
        <w:jc w:val="center"/>
        <w:rPr>
          <w:rFonts w:ascii="Times New Roman" w:hAnsi="Times New Roman" w:cs="Times New Roman"/>
          <w:b/>
          <w:color w:val="26282F"/>
          <w:sz w:val="26"/>
          <w:szCs w:val="26"/>
        </w:rPr>
      </w:pPr>
    </w:p>
    <w:p w14:paraId="0EFB7481" w14:textId="189203C3" w:rsidR="001002BD" w:rsidRPr="001002BD" w:rsidRDefault="001002BD" w:rsidP="001002BD">
      <w:pPr>
        <w:pStyle w:val="OEM"/>
        <w:jc w:val="center"/>
        <w:rPr>
          <w:rFonts w:ascii="Times New Roman" w:hAnsi="Times New Roman" w:cs="Times New Roman"/>
          <w:sz w:val="26"/>
          <w:szCs w:val="26"/>
        </w:rPr>
      </w:pPr>
      <w:r w:rsidRPr="001002BD">
        <w:rPr>
          <w:rFonts w:ascii="Times New Roman" w:hAnsi="Times New Roman" w:cs="Times New Roman"/>
          <w:b/>
          <w:color w:val="26282F"/>
          <w:sz w:val="26"/>
          <w:szCs w:val="26"/>
        </w:rPr>
        <w:t>Журнал регистрации уведомлений</w:t>
      </w:r>
    </w:p>
    <w:p w14:paraId="1FE77EE2" w14:textId="0D101731" w:rsidR="001002BD" w:rsidRDefault="001002BD" w:rsidP="006C6EDF">
      <w:pPr>
        <w:pStyle w:val="OEM"/>
        <w:jc w:val="center"/>
        <w:rPr>
          <w:rFonts w:ascii="Times New Roman" w:hAnsi="Times New Roman" w:cs="Times New Roman"/>
          <w:b/>
          <w:color w:val="26282F"/>
          <w:sz w:val="26"/>
          <w:szCs w:val="26"/>
        </w:rPr>
      </w:pPr>
      <w:r w:rsidRPr="001002BD">
        <w:rPr>
          <w:rFonts w:ascii="Times New Roman" w:hAnsi="Times New Roman" w:cs="Times New Roman"/>
          <w:b/>
          <w:color w:val="26282F"/>
          <w:sz w:val="26"/>
          <w:szCs w:val="26"/>
        </w:rPr>
        <w:t xml:space="preserve">муниципальными служащими </w:t>
      </w:r>
      <w:r w:rsidR="006C6EDF">
        <w:rPr>
          <w:rFonts w:ascii="Times New Roman" w:hAnsi="Times New Roman" w:cs="Times New Roman"/>
          <w:b/>
          <w:color w:val="26282F"/>
          <w:sz w:val="26"/>
          <w:szCs w:val="26"/>
        </w:rPr>
        <w:t>А</w:t>
      </w:r>
      <w:r w:rsidRPr="001002BD">
        <w:rPr>
          <w:rFonts w:ascii="Times New Roman" w:hAnsi="Times New Roman" w:cs="Times New Roman"/>
          <w:b/>
          <w:color w:val="26282F"/>
          <w:sz w:val="26"/>
          <w:szCs w:val="26"/>
        </w:rPr>
        <w:t xml:space="preserve">дминистрации </w:t>
      </w:r>
      <w:r w:rsidR="006C6EDF">
        <w:rPr>
          <w:rFonts w:ascii="Times New Roman" w:hAnsi="Times New Roman" w:cs="Times New Roman"/>
          <w:b/>
          <w:color w:val="26282F"/>
          <w:sz w:val="26"/>
          <w:szCs w:val="26"/>
        </w:rPr>
        <w:t>Варне</w:t>
      </w:r>
      <w:r w:rsidRPr="001002BD">
        <w:rPr>
          <w:rFonts w:ascii="Times New Roman" w:hAnsi="Times New Roman" w:cs="Times New Roman"/>
          <w:b/>
          <w:color w:val="26282F"/>
          <w:sz w:val="26"/>
          <w:szCs w:val="26"/>
        </w:rPr>
        <w:t>нского муниципального округа</w:t>
      </w:r>
      <w:r w:rsidR="006C6EDF">
        <w:rPr>
          <w:rFonts w:ascii="Times New Roman" w:hAnsi="Times New Roman" w:cs="Times New Roman"/>
          <w:b/>
          <w:color w:val="26282F"/>
          <w:sz w:val="26"/>
          <w:szCs w:val="26"/>
        </w:rPr>
        <w:t xml:space="preserve"> </w:t>
      </w:r>
      <w:r w:rsidRPr="001002BD">
        <w:rPr>
          <w:rFonts w:ascii="Times New Roman" w:hAnsi="Times New Roman" w:cs="Times New Roman"/>
          <w:b/>
          <w:color w:val="26282F"/>
          <w:sz w:val="26"/>
          <w:szCs w:val="26"/>
        </w:rPr>
        <w:t>о возникновении личной заинтересованности при исполнении должностных</w:t>
      </w:r>
      <w:r w:rsidR="006C6EDF">
        <w:rPr>
          <w:rFonts w:ascii="Times New Roman" w:hAnsi="Times New Roman" w:cs="Times New Roman"/>
          <w:b/>
          <w:color w:val="26282F"/>
          <w:sz w:val="26"/>
          <w:szCs w:val="26"/>
        </w:rPr>
        <w:t xml:space="preserve"> </w:t>
      </w:r>
      <w:r w:rsidRPr="001002BD">
        <w:rPr>
          <w:rFonts w:ascii="Times New Roman" w:hAnsi="Times New Roman" w:cs="Times New Roman"/>
          <w:b/>
          <w:color w:val="26282F"/>
          <w:sz w:val="26"/>
          <w:szCs w:val="26"/>
        </w:rPr>
        <w:t>обязанностей, которая приводит или может привести к конфликту интересов</w:t>
      </w:r>
    </w:p>
    <w:p w14:paraId="2FCE271D" w14:textId="77777777" w:rsidR="006C6EDF" w:rsidRDefault="006C6EDF" w:rsidP="006C6EDF">
      <w:pPr>
        <w:pStyle w:val="OEM"/>
        <w:jc w:val="center"/>
        <w:rPr>
          <w:rFonts w:ascii="Times New Roman" w:hAnsi="Times New Roman" w:cs="Times New Roman"/>
          <w:b/>
          <w:color w:val="26282F"/>
          <w:sz w:val="26"/>
          <w:szCs w:val="26"/>
        </w:rPr>
      </w:pP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496"/>
        <w:gridCol w:w="1740"/>
        <w:gridCol w:w="1595"/>
        <w:gridCol w:w="2043"/>
        <w:gridCol w:w="1464"/>
        <w:gridCol w:w="1417"/>
        <w:gridCol w:w="1269"/>
      </w:tblGrid>
      <w:tr w:rsidR="00A958C0" w:rsidRPr="00674413" w14:paraId="521CE48C" w14:textId="77777777" w:rsidTr="00A958C0">
        <w:tc>
          <w:tcPr>
            <w:tcW w:w="496" w:type="dxa"/>
          </w:tcPr>
          <w:p w14:paraId="2B19DD99" w14:textId="0B2FAF9C" w:rsidR="00A958C0" w:rsidRPr="00674413" w:rsidRDefault="00A958C0" w:rsidP="00A958C0">
            <w:pPr>
              <w:pStyle w:val="OEM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4413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740" w:type="dxa"/>
          </w:tcPr>
          <w:p w14:paraId="1A56F23A" w14:textId="60F94E51" w:rsidR="00A958C0" w:rsidRPr="00674413" w:rsidRDefault="00A958C0" w:rsidP="00A958C0">
            <w:pPr>
              <w:pStyle w:val="OEM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4413">
              <w:rPr>
                <w:rFonts w:ascii="Times New Roman" w:hAnsi="Times New Roman" w:cs="Times New Roman"/>
                <w:sz w:val="20"/>
                <w:szCs w:val="20"/>
              </w:rPr>
              <w:t>Регистрационный номер и дата</w:t>
            </w:r>
          </w:p>
        </w:tc>
        <w:tc>
          <w:tcPr>
            <w:tcW w:w="1595" w:type="dxa"/>
          </w:tcPr>
          <w:p w14:paraId="14976507" w14:textId="462DD3AD" w:rsidR="00A958C0" w:rsidRPr="00674413" w:rsidRDefault="00A958C0" w:rsidP="00A958C0">
            <w:pPr>
              <w:pStyle w:val="OEM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4413">
              <w:rPr>
                <w:rFonts w:ascii="Times New Roman" w:hAnsi="Times New Roman" w:cs="Times New Roman"/>
                <w:sz w:val="20"/>
                <w:szCs w:val="20"/>
              </w:rPr>
              <w:t>ФИО, должность лица, представившего   уведомление</w:t>
            </w:r>
          </w:p>
        </w:tc>
        <w:tc>
          <w:tcPr>
            <w:tcW w:w="2043" w:type="dxa"/>
          </w:tcPr>
          <w:p w14:paraId="0F0B7BBD" w14:textId="7F9CCBFB" w:rsidR="00A958C0" w:rsidRPr="00674413" w:rsidRDefault="00A958C0" w:rsidP="00A958C0">
            <w:pPr>
              <w:pStyle w:val="OEM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4413">
              <w:rPr>
                <w:rFonts w:ascii="Times New Roman" w:hAnsi="Times New Roman" w:cs="Times New Roman"/>
                <w:sz w:val="20"/>
                <w:szCs w:val="20"/>
              </w:rPr>
              <w:t>ФИО, должность лица, зарегистрировавшего уведомление</w:t>
            </w:r>
          </w:p>
        </w:tc>
        <w:tc>
          <w:tcPr>
            <w:tcW w:w="1464" w:type="dxa"/>
          </w:tcPr>
          <w:p w14:paraId="4696ABFF" w14:textId="1E298223" w:rsidR="00A958C0" w:rsidRPr="00674413" w:rsidRDefault="00A958C0" w:rsidP="00A958C0">
            <w:pPr>
              <w:pStyle w:val="OEM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Подпись лица, зарегистрировавшего уведомление</w:t>
            </w:r>
          </w:p>
        </w:tc>
        <w:tc>
          <w:tcPr>
            <w:tcW w:w="1417" w:type="dxa"/>
          </w:tcPr>
          <w:p w14:paraId="1D51212B" w14:textId="6C5EC0D6" w:rsidR="00A958C0" w:rsidRPr="00674413" w:rsidRDefault="00A958C0" w:rsidP="00A958C0">
            <w:pPr>
              <w:pStyle w:val="OEM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Подпись лица, представившего уведомление</w:t>
            </w:r>
          </w:p>
        </w:tc>
        <w:tc>
          <w:tcPr>
            <w:tcW w:w="1269" w:type="dxa"/>
          </w:tcPr>
          <w:p w14:paraId="4C7225B1" w14:textId="5CA5B22B" w:rsidR="00A958C0" w:rsidRPr="00674413" w:rsidRDefault="000C3C7E" w:rsidP="00A958C0">
            <w:pPr>
              <w:pStyle w:val="OEM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Отметка о получении копии уведомления</w:t>
            </w:r>
          </w:p>
        </w:tc>
      </w:tr>
      <w:tr w:rsidR="00A958C0" w14:paraId="1A2129C8" w14:textId="77777777" w:rsidTr="00A958C0">
        <w:tc>
          <w:tcPr>
            <w:tcW w:w="496" w:type="dxa"/>
          </w:tcPr>
          <w:p w14:paraId="3978A241" w14:textId="77777777" w:rsidR="00543647" w:rsidRDefault="00543647" w:rsidP="006C6EDF">
            <w:pPr>
              <w:pStyle w:val="OEM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40" w:type="dxa"/>
          </w:tcPr>
          <w:p w14:paraId="63F577D2" w14:textId="77777777" w:rsidR="00543647" w:rsidRDefault="00543647" w:rsidP="006C6EDF">
            <w:pPr>
              <w:pStyle w:val="OEM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5" w:type="dxa"/>
          </w:tcPr>
          <w:p w14:paraId="5B0295D2" w14:textId="77777777" w:rsidR="00543647" w:rsidRDefault="00543647" w:rsidP="006C6EDF">
            <w:pPr>
              <w:pStyle w:val="OEM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43" w:type="dxa"/>
          </w:tcPr>
          <w:p w14:paraId="0D3A6DA9" w14:textId="77777777" w:rsidR="00543647" w:rsidRDefault="00543647" w:rsidP="006C6EDF">
            <w:pPr>
              <w:pStyle w:val="OEM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64" w:type="dxa"/>
          </w:tcPr>
          <w:p w14:paraId="158DB41B" w14:textId="77777777" w:rsidR="00543647" w:rsidRDefault="00543647" w:rsidP="006C6EDF">
            <w:pPr>
              <w:pStyle w:val="OEM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14:paraId="78431CC3" w14:textId="77777777" w:rsidR="00543647" w:rsidRDefault="00543647" w:rsidP="006C6EDF">
            <w:pPr>
              <w:pStyle w:val="OEM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9" w:type="dxa"/>
          </w:tcPr>
          <w:p w14:paraId="41B36471" w14:textId="77777777" w:rsidR="00543647" w:rsidRDefault="00543647" w:rsidP="006C6EDF">
            <w:pPr>
              <w:pStyle w:val="OEM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958C0" w14:paraId="5639053E" w14:textId="77777777" w:rsidTr="00A958C0">
        <w:tc>
          <w:tcPr>
            <w:tcW w:w="496" w:type="dxa"/>
          </w:tcPr>
          <w:p w14:paraId="054C9243" w14:textId="77777777" w:rsidR="00543647" w:rsidRDefault="00543647" w:rsidP="006C6EDF">
            <w:pPr>
              <w:pStyle w:val="OEM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40" w:type="dxa"/>
          </w:tcPr>
          <w:p w14:paraId="6593B515" w14:textId="77777777" w:rsidR="00543647" w:rsidRDefault="00543647" w:rsidP="006C6EDF">
            <w:pPr>
              <w:pStyle w:val="OEM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5" w:type="dxa"/>
          </w:tcPr>
          <w:p w14:paraId="6E96CEED" w14:textId="77777777" w:rsidR="00543647" w:rsidRDefault="00543647" w:rsidP="006C6EDF">
            <w:pPr>
              <w:pStyle w:val="OEM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43" w:type="dxa"/>
          </w:tcPr>
          <w:p w14:paraId="2A8D544F" w14:textId="77777777" w:rsidR="00543647" w:rsidRDefault="00543647" w:rsidP="006C6EDF">
            <w:pPr>
              <w:pStyle w:val="OEM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64" w:type="dxa"/>
          </w:tcPr>
          <w:p w14:paraId="0AE81812" w14:textId="77777777" w:rsidR="00543647" w:rsidRDefault="00543647" w:rsidP="006C6EDF">
            <w:pPr>
              <w:pStyle w:val="OEM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14:paraId="04F014F4" w14:textId="77777777" w:rsidR="00543647" w:rsidRDefault="00543647" w:rsidP="006C6EDF">
            <w:pPr>
              <w:pStyle w:val="OEM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9" w:type="dxa"/>
          </w:tcPr>
          <w:p w14:paraId="096080C7" w14:textId="77777777" w:rsidR="00543647" w:rsidRDefault="00543647" w:rsidP="006C6EDF">
            <w:pPr>
              <w:pStyle w:val="OEM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958C0" w14:paraId="76B854BB" w14:textId="77777777" w:rsidTr="00A958C0">
        <w:tc>
          <w:tcPr>
            <w:tcW w:w="496" w:type="dxa"/>
          </w:tcPr>
          <w:p w14:paraId="648B0924" w14:textId="77777777" w:rsidR="00543647" w:rsidRDefault="00543647" w:rsidP="006C6EDF">
            <w:pPr>
              <w:pStyle w:val="OEM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40" w:type="dxa"/>
          </w:tcPr>
          <w:p w14:paraId="44EAA051" w14:textId="77777777" w:rsidR="00543647" w:rsidRDefault="00543647" w:rsidP="006C6EDF">
            <w:pPr>
              <w:pStyle w:val="OEM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5" w:type="dxa"/>
          </w:tcPr>
          <w:p w14:paraId="78150F06" w14:textId="77777777" w:rsidR="00543647" w:rsidRDefault="00543647" w:rsidP="006C6EDF">
            <w:pPr>
              <w:pStyle w:val="OEM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43" w:type="dxa"/>
          </w:tcPr>
          <w:p w14:paraId="5AEE63F2" w14:textId="77777777" w:rsidR="00543647" w:rsidRDefault="00543647" w:rsidP="006C6EDF">
            <w:pPr>
              <w:pStyle w:val="OEM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64" w:type="dxa"/>
          </w:tcPr>
          <w:p w14:paraId="067D240B" w14:textId="77777777" w:rsidR="00543647" w:rsidRDefault="00543647" w:rsidP="006C6EDF">
            <w:pPr>
              <w:pStyle w:val="OEM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14:paraId="09DC6768" w14:textId="77777777" w:rsidR="00543647" w:rsidRDefault="00543647" w:rsidP="006C6EDF">
            <w:pPr>
              <w:pStyle w:val="OEM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9" w:type="dxa"/>
          </w:tcPr>
          <w:p w14:paraId="6777B71A" w14:textId="77777777" w:rsidR="00543647" w:rsidRDefault="00543647" w:rsidP="006C6EDF">
            <w:pPr>
              <w:pStyle w:val="OEM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958C0" w14:paraId="36A3A320" w14:textId="77777777" w:rsidTr="00A958C0">
        <w:tc>
          <w:tcPr>
            <w:tcW w:w="496" w:type="dxa"/>
          </w:tcPr>
          <w:p w14:paraId="1897868B" w14:textId="77777777" w:rsidR="00543647" w:rsidRDefault="00543647" w:rsidP="006C6EDF">
            <w:pPr>
              <w:pStyle w:val="OEM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40" w:type="dxa"/>
          </w:tcPr>
          <w:p w14:paraId="081138AC" w14:textId="77777777" w:rsidR="00543647" w:rsidRDefault="00543647" w:rsidP="006C6EDF">
            <w:pPr>
              <w:pStyle w:val="OEM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5" w:type="dxa"/>
          </w:tcPr>
          <w:p w14:paraId="17B7DE7A" w14:textId="77777777" w:rsidR="00543647" w:rsidRDefault="00543647" w:rsidP="006C6EDF">
            <w:pPr>
              <w:pStyle w:val="OEM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43" w:type="dxa"/>
          </w:tcPr>
          <w:p w14:paraId="03DEA672" w14:textId="77777777" w:rsidR="00543647" w:rsidRDefault="00543647" w:rsidP="006C6EDF">
            <w:pPr>
              <w:pStyle w:val="OEM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64" w:type="dxa"/>
          </w:tcPr>
          <w:p w14:paraId="0FA418C4" w14:textId="77777777" w:rsidR="00543647" w:rsidRDefault="00543647" w:rsidP="006C6EDF">
            <w:pPr>
              <w:pStyle w:val="OEM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14:paraId="2556D745" w14:textId="77777777" w:rsidR="00543647" w:rsidRDefault="00543647" w:rsidP="006C6EDF">
            <w:pPr>
              <w:pStyle w:val="OEM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9" w:type="dxa"/>
          </w:tcPr>
          <w:p w14:paraId="0F8D3129" w14:textId="77777777" w:rsidR="00543647" w:rsidRDefault="00543647" w:rsidP="006C6EDF">
            <w:pPr>
              <w:pStyle w:val="OEM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958C0" w14:paraId="02A1FF3D" w14:textId="77777777" w:rsidTr="00A958C0">
        <w:tc>
          <w:tcPr>
            <w:tcW w:w="496" w:type="dxa"/>
          </w:tcPr>
          <w:p w14:paraId="3EB5C310" w14:textId="77777777" w:rsidR="00543647" w:rsidRDefault="00543647" w:rsidP="006C6EDF">
            <w:pPr>
              <w:pStyle w:val="OEM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40" w:type="dxa"/>
          </w:tcPr>
          <w:p w14:paraId="5E091EBE" w14:textId="77777777" w:rsidR="00543647" w:rsidRDefault="00543647" w:rsidP="006C6EDF">
            <w:pPr>
              <w:pStyle w:val="OEM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5" w:type="dxa"/>
          </w:tcPr>
          <w:p w14:paraId="1EED4860" w14:textId="77777777" w:rsidR="00543647" w:rsidRDefault="00543647" w:rsidP="006C6EDF">
            <w:pPr>
              <w:pStyle w:val="OEM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43" w:type="dxa"/>
          </w:tcPr>
          <w:p w14:paraId="0FFE4D31" w14:textId="77777777" w:rsidR="00543647" w:rsidRDefault="00543647" w:rsidP="006C6EDF">
            <w:pPr>
              <w:pStyle w:val="OEM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64" w:type="dxa"/>
          </w:tcPr>
          <w:p w14:paraId="29E3FAC3" w14:textId="77777777" w:rsidR="00543647" w:rsidRDefault="00543647" w:rsidP="006C6EDF">
            <w:pPr>
              <w:pStyle w:val="OEM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14:paraId="2A17D9E4" w14:textId="77777777" w:rsidR="00543647" w:rsidRDefault="00543647" w:rsidP="006C6EDF">
            <w:pPr>
              <w:pStyle w:val="OEM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9" w:type="dxa"/>
          </w:tcPr>
          <w:p w14:paraId="700ECB81" w14:textId="77777777" w:rsidR="00543647" w:rsidRDefault="00543647" w:rsidP="006C6EDF">
            <w:pPr>
              <w:pStyle w:val="OEM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5273BD4A" w14:textId="77777777" w:rsidR="006C6EDF" w:rsidRPr="001002BD" w:rsidRDefault="006C6EDF" w:rsidP="006C6EDF">
      <w:pPr>
        <w:pStyle w:val="OEM"/>
        <w:jc w:val="center"/>
        <w:rPr>
          <w:rFonts w:ascii="Times New Roman" w:hAnsi="Times New Roman" w:cs="Times New Roman"/>
          <w:sz w:val="26"/>
          <w:szCs w:val="26"/>
        </w:rPr>
      </w:pPr>
    </w:p>
    <w:sectPr w:rsidR="006C6EDF" w:rsidRPr="001002BD">
      <w:pgSz w:w="11906" w:h="16838"/>
      <w:pgMar w:top="567" w:right="567" w:bottom="567" w:left="153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Arial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4D8C"/>
    <w:rsid w:val="0000576D"/>
    <w:rsid w:val="00094585"/>
    <w:rsid w:val="000A3656"/>
    <w:rsid w:val="000C3C7E"/>
    <w:rsid w:val="000F6010"/>
    <w:rsid w:val="001002BD"/>
    <w:rsid w:val="001416AF"/>
    <w:rsid w:val="00183992"/>
    <w:rsid w:val="001973A3"/>
    <w:rsid w:val="001A4DC9"/>
    <w:rsid w:val="001C4A23"/>
    <w:rsid w:val="001D6C3C"/>
    <w:rsid w:val="0020148B"/>
    <w:rsid w:val="00226E5D"/>
    <w:rsid w:val="002460C6"/>
    <w:rsid w:val="002934CA"/>
    <w:rsid w:val="002D0B5D"/>
    <w:rsid w:val="00397C4B"/>
    <w:rsid w:val="00407429"/>
    <w:rsid w:val="00433D10"/>
    <w:rsid w:val="0045081F"/>
    <w:rsid w:val="00467679"/>
    <w:rsid w:val="004A2C5C"/>
    <w:rsid w:val="004C5FE2"/>
    <w:rsid w:val="004C7A4A"/>
    <w:rsid w:val="004D7D64"/>
    <w:rsid w:val="00543647"/>
    <w:rsid w:val="005C5258"/>
    <w:rsid w:val="005C6927"/>
    <w:rsid w:val="00650C11"/>
    <w:rsid w:val="00674413"/>
    <w:rsid w:val="00683324"/>
    <w:rsid w:val="00683F71"/>
    <w:rsid w:val="00686760"/>
    <w:rsid w:val="006C6EDF"/>
    <w:rsid w:val="006F4A75"/>
    <w:rsid w:val="00716608"/>
    <w:rsid w:val="00734CDE"/>
    <w:rsid w:val="00734FE5"/>
    <w:rsid w:val="00751534"/>
    <w:rsid w:val="007725DF"/>
    <w:rsid w:val="00774D8C"/>
    <w:rsid w:val="007770F8"/>
    <w:rsid w:val="007A0B79"/>
    <w:rsid w:val="007C77CD"/>
    <w:rsid w:val="0085429D"/>
    <w:rsid w:val="008A5AAE"/>
    <w:rsid w:val="008E7874"/>
    <w:rsid w:val="008F6AB0"/>
    <w:rsid w:val="009119E1"/>
    <w:rsid w:val="009248AE"/>
    <w:rsid w:val="00980C78"/>
    <w:rsid w:val="009A0579"/>
    <w:rsid w:val="009E29DA"/>
    <w:rsid w:val="00A23E38"/>
    <w:rsid w:val="00A62A20"/>
    <w:rsid w:val="00A82440"/>
    <w:rsid w:val="00A958C0"/>
    <w:rsid w:val="00AC74A4"/>
    <w:rsid w:val="00AF5B52"/>
    <w:rsid w:val="00B21908"/>
    <w:rsid w:val="00B43346"/>
    <w:rsid w:val="00B60CA1"/>
    <w:rsid w:val="00B95BAD"/>
    <w:rsid w:val="00BA6E13"/>
    <w:rsid w:val="00BD14BB"/>
    <w:rsid w:val="00BD4331"/>
    <w:rsid w:val="00BF67DC"/>
    <w:rsid w:val="00C1429E"/>
    <w:rsid w:val="00C15F41"/>
    <w:rsid w:val="00C90DC3"/>
    <w:rsid w:val="00C96B06"/>
    <w:rsid w:val="00CA08C8"/>
    <w:rsid w:val="00CA4FD0"/>
    <w:rsid w:val="00E13646"/>
    <w:rsid w:val="00E2107C"/>
    <w:rsid w:val="00E41E35"/>
    <w:rsid w:val="00EA258B"/>
    <w:rsid w:val="00EF23C4"/>
    <w:rsid w:val="00EF3A92"/>
    <w:rsid w:val="00F01A84"/>
    <w:rsid w:val="00F15042"/>
    <w:rsid w:val="00F44FCA"/>
    <w:rsid w:val="00F65146"/>
    <w:rsid w:val="00F70CD2"/>
    <w:rsid w:val="00F75B0B"/>
    <w:rsid w:val="00FC2E40"/>
    <w:rsid w:val="00FE2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677C1"/>
  <w15:docId w15:val="{65990D7D-57E2-4169-9538-50E434624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70A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ascii="PT Astra Serif" w:hAnsi="PT Astra Serif"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7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ConsNonformat">
    <w:name w:val="ConsNonformat"/>
    <w:qFormat/>
    <w:rsid w:val="004D70A9"/>
    <w:pPr>
      <w:widowControl w:val="0"/>
      <w:ind w:right="19772"/>
    </w:pPr>
    <w:rPr>
      <w:rFonts w:ascii="Courier New" w:eastAsia="Times New Roman" w:hAnsi="Courier New" w:cs="Courier New"/>
      <w:szCs w:val="20"/>
      <w:lang w:eastAsia="ru-RU"/>
    </w:rPr>
  </w:style>
  <w:style w:type="paragraph" w:customStyle="1" w:styleId="a8">
    <w:name w:val="Нормальный (таблица)"/>
    <w:basedOn w:val="a"/>
    <w:next w:val="a"/>
    <w:uiPriority w:val="99"/>
    <w:qFormat/>
    <w:rsid w:val="004D70A9"/>
    <w:pPr>
      <w:widowControl w:val="0"/>
      <w:jc w:val="both"/>
    </w:pPr>
    <w:rPr>
      <w:rFonts w:ascii="Times New Roman CYR" w:hAnsi="Times New Roman CYR" w:cs="Times New Roman CYR"/>
    </w:rPr>
  </w:style>
  <w:style w:type="paragraph" w:customStyle="1" w:styleId="ConsPlusNonformat">
    <w:name w:val="ConsPlusNonformat"/>
    <w:qFormat/>
    <w:rsid w:val="004D70A9"/>
    <w:pPr>
      <w:widowControl w:val="0"/>
    </w:pPr>
    <w:rPr>
      <w:rFonts w:ascii="Courier New" w:eastAsia="Times New Roman" w:hAnsi="Courier New" w:cs="Courier New"/>
      <w:szCs w:val="20"/>
      <w:lang w:eastAsia="ru-RU"/>
    </w:rPr>
  </w:style>
  <w:style w:type="paragraph" w:styleId="a9">
    <w:name w:val="No Spacing"/>
    <w:uiPriority w:val="1"/>
    <w:qFormat/>
    <w:rsid w:val="004D70A9"/>
    <w:pPr>
      <w:widowControl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ConsPlusNormal">
    <w:name w:val="ConsPlusNormal"/>
    <w:uiPriority w:val="99"/>
    <w:qFormat/>
    <w:rsid w:val="00D463BE"/>
    <w:pPr>
      <w:widowControl w:val="0"/>
      <w:ind w:firstLine="720"/>
    </w:pPr>
    <w:rPr>
      <w:rFonts w:ascii="Arial" w:eastAsia="Times New Roman" w:hAnsi="Arial" w:cs="Arial"/>
      <w:szCs w:val="20"/>
      <w:lang w:eastAsia="ru-RU"/>
    </w:rPr>
  </w:style>
  <w:style w:type="paragraph" w:customStyle="1" w:styleId="aa">
    <w:name w:val="Содержимое врезки"/>
    <w:basedOn w:val="a"/>
    <w:qFormat/>
  </w:style>
  <w:style w:type="table" w:styleId="ab">
    <w:name w:val="Table Grid"/>
    <w:basedOn w:val="a1"/>
    <w:uiPriority w:val="59"/>
    <w:rsid w:val="00DB4B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Нормальный"/>
    <w:basedOn w:val="a"/>
    <w:rsid w:val="00EA258B"/>
    <w:pPr>
      <w:overflowPunct w:val="0"/>
      <w:autoSpaceDE w:val="0"/>
      <w:autoSpaceDN w:val="0"/>
      <w:ind w:firstLine="720"/>
      <w:jc w:val="both"/>
      <w:textAlignment w:val="baseline"/>
    </w:pPr>
    <w:rPr>
      <w:rFonts w:eastAsiaTheme="minorEastAsia" w:cstheme="minorBidi"/>
      <w:kern w:val="3"/>
      <w:szCs w:val="22"/>
    </w:rPr>
  </w:style>
  <w:style w:type="paragraph" w:customStyle="1" w:styleId="OEM">
    <w:name w:val="Нормальный (OEM)"/>
    <w:basedOn w:val="a"/>
    <w:rsid w:val="00650C11"/>
    <w:pPr>
      <w:suppressAutoHyphens w:val="0"/>
      <w:overflowPunct w:val="0"/>
      <w:autoSpaceDE w:val="0"/>
      <w:autoSpaceDN w:val="0"/>
      <w:jc w:val="both"/>
      <w:textAlignment w:val="baseline"/>
    </w:pPr>
    <w:rPr>
      <w:rFonts w:ascii="Courier New" w:eastAsia="Courier New" w:hAnsi="Courier New" w:cs="Courier New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internet.garant.ru/document/redirect/12164203/12104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ternet.garant.ru/document/redirect/71287568/0" TargetMode="External"/><Relationship Id="rId5" Type="http://schemas.openxmlformats.org/officeDocument/2006/relationships/hyperlink" Target="https://internet.garant.ru/document/redirect/12164203/0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6</Pages>
  <Words>1500</Words>
  <Characters>8555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Kondratieva17</dc:creator>
  <dc:description/>
  <cp:lastModifiedBy>KorrupciiNET</cp:lastModifiedBy>
  <cp:revision>40</cp:revision>
  <cp:lastPrinted>2026-05-22T05:34:00Z</cp:lastPrinted>
  <dcterms:created xsi:type="dcterms:W3CDTF">2020-02-05T11:42:00Z</dcterms:created>
  <dcterms:modified xsi:type="dcterms:W3CDTF">2026-05-28T08:41:00Z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