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E2636">
        <w:tc>
          <w:tcPr>
            <w:tcW w:w="4785" w:type="dxa"/>
          </w:tcPr>
          <w:p w:rsidR="00AE2636" w:rsidRDefault="00AE2636">
            <w:pPr>
              <w:jc w:val="center"/>
              <w:rPr>
                <w:rFonts w:ascii="Times New Roman" w:hAnsi="Times New Roman" w:cs="Times New Roman"/>
                <w:sz w:val="28"/>
                <w:szCs w:val="28"/>
              </w:rPr>
            </w:pPr>
          </w:p>
        </w:tc>
        <w:tc>
          <w:tcPr>
            <w:tcW w:w="4786" w:type="dxa"/>
          </w:tcPr>
          <w:p w:rsidR="00AE2636" w:rsidRDefault="00122551">
            <w:pPr>
              <w:jc w:val="center"/>
              <w:rPr>
                <w:rFonts w:ascii="Times New Roman" w:hAnsi="Times New Roman" w:cs="Times New Roman"/>
                <w:sz w:val="28"/>
                <w:szCs w:val="28"/>
              </w:rPr>
            </w:pPr>
            <w:r>
              <w:rPr>
                <w:rFonts w:ascii="Times New Roman" w:hAnsi="Times New Roman" w:cs="Times New Roman"/>
                <w:sz w:val="28"/>
                <w:szCs w:val="28"/>
              </w:rPr>
              <w:t>УТВЕРЖДЕНО</w:t>
            </w:r>
          </w:p>
          <w:p w:rsidR="00AE2636" w:rsidRDefault="00122551">
            <w:pPr>
              <w:jc w:val="center"/>
              <w:rPr>
                <w:rFonts w:ascii="Times New Roman" w:hAnsi="Times New Roman" w:cs="Times New Roman"/>
                <w:i/>
                <w:sz w:val="28"/>
                <w:szCs w:val="28"/>
              </w:rPr>
            </w:pPr>
            <w:r>
              <w:rPr>
                <w:rFonts w:ascii="Times New Roman" w:hAnsi="Times New Roman" w:cs="Times New Roman"/>
                <w:sz w:val="28"/>
                <w:szCs w:val="28"/>
              </w:rPr>
              <w:t xml:space="preserve">Решением </w:t>
            </w:r>
            <w:r w:rsidR="00A91B36">
              <w:rPr>
                <w:rFonts w:ascii="Times New Roman" w:hAnsi="Times New Roman" w:cs="Times New Roman"/>
                <w:sz w:val="28"/>
                <w:szCs w:val="28"/>
              </w:rPr>
              <w:t>Собранием депутатов Варненского муниципального округа</w:t>
            </w:r>
            <w:r>
              <w:rPr>
                <w:rFonts w:ascii="Times New Roman" w:hAnsi="Times New Roman" w:cs="Times New Roman"/>
                <w:i/>
                <w:sz w:val="28"/>
                <w:szCs w:val="28"/>
              </w:rPr>
              <w:t xml:space="preserve"> </w:t>
            </w:r>
            <w:r w:rsidRPr="00A91B36">
              <w:rPr>
                <w:rFonts w:ascii="Times New Roman" w:hAnsi="Times New Roman" w:cs="Times New Roman"/>
                <w:sz w:val="28"/>
                <w:szCs w:val="28"/>
              </w:rPr>
              <w:t>Челябинской области</w:t>
            </w:r>
          </w:p>
          <w:p w:rsidR="00AE2636" w:rsidRDefault="00122551">
            <w:pPr>
              <w:jc w:val="center"/>
              <w:rPr>
                <w:rFonts w:ascii="Times New Roman" w:hAnsi="Times New Roman" w:cs="Times New Roman"/>
                <w:sz w:val="28"/>
                <w:szCs w:val="28"/>
              </w:rPr>
            </w:pPr>
            <w:r>
              <w:rPr>
                <w:rFonts w:ascii="Times New Roman" w:hAnsi="Times New Roman" w:cs="Times New Roman"/>
                <w:sz w:val="28"/>
                <w:szCs w:val="28"/>
              </w:rPr>
              <w:t>от «</w:t>
            </w:r>
            <w:r w:rsidR="00CF5D0E" w:rsidRPr="00CF5D0E">
              <w:rPr>
                <w:rFonts w:ascii="Times New Roman" w:hAnsi="Times New Roman" w:cs="Times New Roman"/>
                <w:sz w:val="28"/>
                <w:szCs w:val="28"/>
                <w:u w:val="single"/>
              </w:rPr>
              <w:t>26</w:t>
            </w:r>
            <w:r>
              <w:rPr>
                <w:rFonts w:ascii="Times New Roman" w:hAnsi="Times New Roman" w:cs="Times New Roman"/>
                <w:sz w:val="28"/>
                <w:szCs w:val="28"/>
              </w:rPr>
              <w:t>»</w:t>
            </w:r>
            <w:r w:rsidR="00CF5D0E">
              <w:rPr>
                <w:rFonts w:ascii="Times New Roman" w:hAnsi="Times New Roman" w:cs="Times New Roman"/>
                <w:sz w:val="28"/>
                <w:szCs w:val="28"/>
              </w:rPr>
              <w:t xml:space="preserve"> </w:t>
            </w:r>
            <w:r w:rsidR="00CF5D0E" w:rsidRPr="00CF5D0E">
              <w:rPr>
                <w:rFonts w:ascii="Times New Roman" w:hAnsi="Times New Roman" w:cs="Times New Roman"/>
                <w:sz w:val="28"/>
                <w:szCs w:val="28"/>
                <w:u w:val="single"/>
              </w:rPr>
              <w:t>февраля</w:t>
            </w:r>
            <w:r w:rsidR="00CF5D0E">
              <w:rPr>
                <w:rFonts w:ascii="Times New Roman" w:hAnsi="Times New Roman" w:cs="Times New Roman"/>
                <w:sz w:val="28"/>
                <w:szCs w:val="28"/>
              </w:rPr>
              <w:t xml:space="preserve"> </w:t>
            </w:r>
            <w:r>
              <w:rPr>
                <w:rFonts w:ascii="Times New Roman" w:hAnsi="Times New Roman" w:cs="Times New Roman"/>
                <w:sz w:val="28"/>
                <w:szCs w:val="28"/>
              </w:rPr>
              <w:t>202</w:t>
            </w:r>
            <w:r w:rsidR="00A91B36">
              <w:rPr>
                <w:rFonts w:ascii="Times New Roman" w:hAnsi="Times New Roman" w:cs="Times New Roman"/>
                <w:sz w:val="28"/>
                <w:szCs w:val="28"/>
              </w:rPr>
              <w:t>6</w:t>
            </w:r>
            <w:r>
              <w:rPr>
                <w:rFonts w:ascii="Times New Roman" w:hAnsi="Times New Roman" w:cs="Times New Roman"/>
                <w:sz w:val="28"/>
                <w:szCs w:val="28"/>
              </w:rPr>
              <w:t>г. №</w:t>
            </w:r>
            <w:r w:rsidR="00CF5D0E">
              <w:rPr>
                <w:rFonts w:ascii="Times New Roman" w:hAnsi="Times New Roman" w:cs="Times New Roman"/>
                <w:sz w:val="28"/>
                <w:szCs w:val="28"/>
                <w:u w:val="single"/>
              </w:rPr>
              <w:t>23</w:t>
            </w:r>
          </w:p>
          <w:p w:rsidR="00AE2636" w:rsidRDefault="00AE2636">
            <w:pPr>
              <w:jc w:val="center"/>
              <w:rPr>
                <w:rFonts w:ascii="Times New Roman" w:hAnsi="Times New Roman" w:cs="Times New Roman"/>
                <w:sz w:val="28"/>
                <w:szCs w:val="28"/>
              </w:rPr>
            </w:pPr>
          </w:p>
        </w:tc>
      </w:tr>
    </w:tbl>
    <w:p w:rsidR="00AE2636" w:rsidRDefault="00AE2636">
      <w:pPr>
        <w:spacing w:after="0" w:line="240" w:lineRule="auto"/>
        <w:jc w:val="center"/>
        <w:rPr>
          <w:rFonts w:ascii="Times New Roman" w:hAnsi="Times New Roman" w:cs="Times New Roman"/>
          <w:sz w:val="28"/>
          <w:szCs w:val="28"/>
        </w:rPr>
      </w:pPr>
    </w:p>
    <w:p w:rsidR="00AE2636" w:rsidRDefault="00AE2636">
      <w:pPr>
        <w:spacing w:after="0" w:line="240" w:lineRule="auto"/>
        <w:ind w:firstLine="709"/>
        <w:rPr>
          <w:rFonts w:ascii="Times New Roman" w:hAnsi="Times New Roman" w:cs="Times New Roman"/>
          <w:sz w:val="28"/>
          <w:szCs w:val="28"/>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350"/>
      </w:tblGrid>
      <w:tr w:rsidR="00AE2636">
        <w:tc>
          <w:tcPr>
            <w:tcW w:w="9568" w:type="dxa"/>
            <w:tcBorders>
              <w:top w:val="none" w:sz="4" w:space="0" w:color="000000"/>
              <w:left w:val="none" w:sz="4" w:space="0" w:color="000000"/>
              <w:bottom w:val="none" w:sz="4" w:space="0" w:color="000000"/>
              <w:right w:val="none" w:sz="4" w:space="0" w:color="000000"/>
            </w:tcBorders>
          </w:tcPr>
          <w:p w:rsidR="00AE2636" w:rsidRDefault="00A91B36">
            <w:pPr>
              <w:spacing w:after="0" w:line="240" w:lineRule="auto"/>
              <w:ind w:hanging="12"/>
              <w:jc w:val="center"/>
              <w:rPr>
                <w:rFonts w:ascii="Times New Roman" w:hAnsi="Times New Roman" w:cs="Times New Roman"/>
                <w:sz w:val="28"/>
                <w:szCs w:val="28"/>
              </w:rPr>
            </w:pPr>
            <w:r>
              <w:rPr>
                <w:rFonts w:ascii="Times New Roman" w:hAnsi="Times New Roman" w:cs="Times New Roman"/>
                <w:b/>
                <w:sz w:val="28"/>
                <w:szCs w:val="28"/>
              </w:rPr>
              <w:t>П</w:t>
            </w:r>
            <w:r w:rsidR="00122551">
              <w:rPr>
                <w:rFonts w:ascii="Times New Roman" w:hAnsi="Times New Roman" w:cs="Times New Roman"/>
                <w:b/>
                <w:sz w:val="28"/>
                <w:szCs w:val="28"/>
              </w:rPr>
              <w:t>оложение</w:t>
            </w:r>
          </w:p>
        </w:tc>
      </w:tr>
      <w:tr w:rsidR="00AE2636">
        <w:tc>
          <w:tcPr>
            <w:tcW w:w="9568" w:type="dxa"/>
            <w:tcBorders>
              <w:top w:val="none" w:sz="4" w:space="0" w:color="000000"/>
              <w:left w:val="none" w:sz="4" w:space="0" w:color="000000"/>
              <w:bottom w:val="none" w:sz="4" w:space="0" w:color="000000"/>
              <w:right w:val="none" w:sz="4" w:space="0" w:color="000000"/>
            </w:tcBorders>
          </w:tcPr>
          <w:p w:rsidR="00AE2636" w:rsidRPr="00A91B36" w:rsidRDefault="00122551" w:rsidP="00E0677D">
            <w:pPr>
              <w:spacing w:after="0" w:line="240" w:lineRule="auto"/>
              <w:ind w:hanging="12"/>
              <w:jc w:val="center"/>
              <w:rPr>
                <w:rFonts w:ascii="Times New Roman" w:hAnsi="Times New Roman" w:cs="Times New Roman"/>
                <w:b/>
                <w:sz w:val="28"/>
                <w:szCs w:val="28"/>
              </w:rPr>
            </w:pPr>
            <w:r w:rsidRPr="00A91B36">
              <w:rPr>
                <w:rFonts w:ascii="Times New Roman" w:hAnsi="Times New Roman" w:cs="Times New Roman"/>
                <w:b/>
                <w:sz w:val="28"/>
                <w:szCs w:val="28"/>
              </w:rPr>
              <w:t xml:space="preserve">о муниципальном жилищном контроле </w:t>
            </w:r>
            <w:r w:rsidR="00E0677D">
              <w:rPr>
                <w:rFonts w:ascii="Times New Roman" w:hAnsi="Times New Roman" w:cs="Times New Roman"/>
                <w:b/>
                <w:sz w:val="28"/>
                <w:szCs w:val="28"/>
              </w:rPr>
              <w:t>на территории Варненского муниципального округа</w:t>
            </w:r>
          </w:p>
        </w:tc>
      </w:tr>
    </w:tbl>
    <w:p w:rsidR="00AE2636" w:rsidRDefault="00AE2636">
      <w:pPr>
        <w:pStyle w:val="ae"/>
        <w:spacing w:after="0" w:line="240" w:lineRule="auto"/>
        <w:ind w:left="0" w:firstLine="709"/>
        <w:jc w:val="center"/>
        <w:rPr>
          <w:rFonts w:ascii="Times New Roman" w:hAnsi="Times New Roman" w:cs="Times New Roman"/>
          <w:b/>
          <w:sz w:val="28"/>
          <w:szCs w:val="28"/>
        </w:rPr>
      </w:pPr>
    </w:p>
    <w:p w:rsidR="00AE2636" w:rsidRDefault="00122551">
      <w:pPr>
        <w:pStyle w:val="ae"/>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AE2636" w:rsidRPr="00BE40D5" w:rsidRDefault="00122551" w:rsidP="00327AC9">
      <w:pPr>
        <w:pStyle w:val="Default"/>
        <w:jc w:val="both"/>
      </w:pPr>
      <w:r>
        <w:rPr>
          <w:sz w:val="28"/>
          <w:szCs w:val="28"/>
        </w:rPr>
        <w:t>1. 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и Жилищным кодексом Российской Федерации,</w:t>
      </w:r>
      <w:r w:rsidR="00E0677D">
        <w:rPr>
          <w:sz w:val="28"/>
          <w:szCs w:val="28"/>
        </w:rPr>
        <w:t xml:space="preserve"> Уставом</w:t>
      </w:r>
      <w:r w:rsidR="00BE40D5">
        <w:rPr>
          <w:sz w:val="28"/>
          <w:szCs w:val="28"/>
        </w:rPr>
        <w:t xml:space="preserve"> </w:t>
      </w:r>
      <w:r w:rsidR="00BE40D5" w:rsidRPr="00BE40D5">
        <w:rPr>
          <w:sz w:val="28"/>
          <w:szCs w:val="28"/>
        </w:rPr>
        <w:t>Варненского муниципального округа Челябинской области</w:t>
      </w:r>
      <w:r w:rsidR="00BE40D5">
        <w:rPr>
          <w:sz w:val="28"/>
          <w:szCs w:val="28"/>
        </w:rPr>
        <w:t xml:space="preserve"> </w:t>
      </w:r>
      <w:r w:rsidR="00BE40D5">
        <w:rPr>
          <w:color w:val="1A1A1A"/>
          <w:sz w:val="28"/>
          <w:szCs w:val="28"/>
        </w:rPr>
        <w:t>п</w:t>
      </w:r>
      <w:r w:rsidR="00BE40D5" w:rsidRPr="00E10FFB">
        <w:rPr>
          <w:color w:val="1A1A1A"/>
          <w:sz w:val="28"/>
          <w:szCs w:val="28"/>
        </w:rPr>
        <w:t>ринят</w:t>
      </w:r>
      <w:r w:rsidR="00BE40D5">
        <w:rPr>
          <w:color w:val="1A1A1A"/>
          <w:sz w:val="28"/>
          <w:szCs w:val="28"/>
        </w:rPr>
        <w:t>ым</w:t>
      </w:r>
      <w:r w:rsidR="00BE40D5" w:rsidRPr="00E10FFB">
        <w:rPr>
          <w:color w:val="1A1A1A"/>
          <w:sz w:val="28"/>
          <w:szCs w:val="28"/>
        </w:rPr>
        <w:t xml:space="preserve"> решением Собрания депутатов</w:t>
      </w:r>
      <w:r w:rsidR="00BE40D5" w:rsidRPr="00BE40D5">
        <w:rPr>
          <w:rFonts w:ascii="Yefimov Serif Bold" w:hAnsi="Yefimov Serif Bold"/>
        </w:rPr>
        <w:t xml:space="preserve"> </w:t>
      </w:r>
      <w:r w:rsidR="00BE40D5">
        <w:rPr>
          <w:sz w:val="28"/>
          <w:szCs w:val="28"/>
        </w:rPr>
        <w:t>В</w:t>
      </w:r>
      <w:r w:rsidR="00BE40D5" w:rsidRPr="00BE40D5">
        <w:rPr>
          <w:sz w:val="28"/>
          <w:szCs w:val="28"/>
        </w:rPr>
        <w:t xml:space="preserve">арненского муниципального округа </w:t>
      </w:r>
      <w:r w:rsidR="00BE0EAE">
        <w:rPr>
          <w:sz w:val="28"/>
          <w:szCs w:val="28"/>
        </w:rPr>
        <w:t>Ч</w:t>
      </w:r>
      <w:r w:rsidR="00BE40D5" w:rsidRPr="00BE40D5">
        <w:rPr>
          <w:sz w:val="28"/>
          <w:szCs w:val="28"/>
        </w:rPr>
        <w:t xml:space="preserve">елябинской области </w:t>
      </w:r>
      <w:r w:rsidR="00BE40D5" w:rsidRPr="00BE40D5">
        <w:rPr>
          <w:color w:val="1A1A1A"/>
          <w:sz w:val="28"/>
          <w:szCs w:val="28"/>
        </w:rPr>
        <w:t>от 28 ноября 2025 года №119</w:t>
      </w:r>
      <w:r w:rsidR="00BE40D5" w:rsidRPr="00BE40D5">
        <w:rPr>
          <w:sz w:val="28"/>
          <w:szCs w:val="28"/>
        </w:rPr>
        <w:t xml:space="preserve"> </w:t>
      </w:r>
      <w:r w:rsidRPr="00BE40D5">
        <w:rPr>
          <w:sz w:val="28"/>
          <w:szCs w:val="28"/>
        </w:rPr>
        <w:t>устанавливает порядок организации и осуществления муниципального</w:t>
      </w:r>
      <w:r>
        <w:rPr>
          <w:sz w:val="28"/>
          <w:szCs w:val="28"/>
        </w:rPr>
        <w:t xml:space="preserve"> жилищного контроля на территории </w:t>
      </w:r>
      <w:r w:rsidR="00A91B36">
        <w:rPr>
          <w:sz w:val="28"/>
          <w:szCs w:val="28"/>
        </w:rPr>
        <w:t>Варненского муниципального округа Челябинской области</w:t>
      </w:r>
      <w:r>
        <w:rPr>
          <w:sz w:val="28"/>
          <w:szCs w:val="28"/>
        </w:rPr>
        <w:t xml:space="preserve"> (далее – муниципальный жилищный контроль).</w:t>
      </w:r>
    </w:p>
    <w:p w:rsidR="00AE2636" w:rsidRDefault="00122551">
      <w:pPr>
        <w:pStyle w:val="af0"/>
        <w:spacing w:before="0" w:beforeAutospacing="0" w:after="0" w:afterAutospacing="0" w:line="288" w:lineRule="atLeast"/>
        <w:ind w:firstLine="709"/>
        <w:jc w:val="both"/>
        <w:rPr>
          <w:sz w:val="28"/>
          <w:szCs w:val="28"/>
        </w:rPr>
      </w:pPr>
      <w:r>
        <w:rPr>
          <w:sz w:val="28"/>
          <w:szCs w:val="28"/>
        </w:rPr>
        <w:t>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
    <w:p w:rsidR="00AE2636" w:rsidRDefault="00122551">
      <w:pPr>
        <w:pStyle w:val="af0"/>
        <w:spacing w:before="0" w:beforeAutospacing="0" w:after="0" w:afterAutospacing="0"/>
        <w:ind w:firstLine="709"/>
        <w:jc w:val="both"/>
        <w:rPr>
          <w:sz w:val="28"/>
          <w:szCs w:val="28"/>
        </w:rPr>
      </w:pPr>
      <w:r>
        <w:rPr>
          <w:sz w:val="28"/>
          <w:szCs w:val="28"/>
        </w:rPr>
        <w:t>3. Муниципальный жилищный</w:t>
      </w:r>
      <w:bookmarkStart w:id="0" w:name="_GoBack"/>
      <w:bookmarkEnd w:id="0"/>
      <w:r>
        <w:rPr>
          <w:sz w:val="28"/>
          <w:szCs w:val="28"/>
        </w:rPr>
        <w:t xml:space="preserve"> контроль на территории </w:t>
      </w:r>
      <w:r w:rsidR="00A91B36">
        <w:rPr>
          <w:sz w:val="28"/>
          <w:szCs w:val="28"/>
        </w:rPr>
        <w:t>Варненского муниципального округа Челябинской области</w:t>
      </w:r>
      <w:r>
        <w:rPr>
          <w:sz w:val="28"/>
          <w:szCs w:val="28"/>
        </w:rPr>
        <w:t xml:space="preserve"> осуществляется </w:t>
      </w:r>
      <w:r w:rsidR="00A91B36">
        <w:rPr>
          <w:sz w:val="28"/>
          <w:szCs w:val="28"/>
        </w:rPr>
        <w:t>А</w:t>
      </w:r>
      <w:r>
        <w:rPr>
          <w:sz w:val="28"/>
          <w:szCs w:val="28"/>
        </w:rPr>
        <w:t>дминистрацией</w:t>
      </w:r>
      <w:r w:rsidR="00A91B36">
        <w:rPr>
          <w:sz w:val="28"/>
          <w:szCs w:val="28"/>
        </w:rPr>
        <w:t xml:space="preserve"> Варненского муниципального округа Челябинской области.</w:t>
      </w:r>
      <w:r>
        <w:rPr>
          <w:sz w:val="28"/>
          <w:szCs w:val="28"/>
        </w:rPr>
        <w:t xml:space="preserve"> </w:t>
      </w:r>
    </w:p>
    <w:p w:rsidR="00AE2636" w:rsidRPr="005E079A" w:rsidRDefault="00122551">
      <w:pPr>
        <w:pStyle w:val="af0"/>
        <w:spacing w:before="0" w:beforeAutospacing="0" w:after="0" w:afterAutospacing="0"/>
        <w:ind w:firstLine="709"/>
        <w:jc w:val="both"/>
        <w:rPr>
          <w:sz w:val="28"/>
          <w:szCs w:val="28"/>
        </w:rPr>
      </w:pPr>
      <w:r w:rsidRPr="005E079A">
        <w:rPr>
          <w:sz w:val="28"/>
          <w:szCs w:val="28"/>
        </w:rPr>
        <w:t xml:space="preserve">Непосредственное осуществление муниципального контроля возлагается на </w:t>
      </w:r>
      <w:r w:rsidR="005E079A" w:rsidRPr="00B711D9">
        <w:rPr>
          <w:sz w:val="28"/>
          <w:szCs w:val="28"/>
        </w:rPr>
        <w:t>Управление по развитию территорий администрации Варненского муниципального округа Челябинской области</w:t>
      </w:r>
      <w:r w:rsidRPr="005E079A">
        <w:rPr>
          <w:sz w:val="28"/>
          <w:szCs w:val="28"/>
        </w:rPr>
        <w:t xml:space="preserve"> (далее – контрольный орган). </w:t>
      </w:r>
      <w:r w:rsidRPr="005E079A">
        <w:endnoteReference w:id="1"/>
      </w:r>
    </w:p>
    <w:p w:rsidR="00AE2636" w:rsidRDefault="00122551">
      <w:pPr>
        <w:pStyle w:val="afb"/>
        <w:ind w:firstLine="709"/>
        <w:jc w:val="both"/>
        <w:rPr>
          <w:rFonts w:ascii="Times New Roman" w:hAnsi="Times New Roman" w:cs="Times New Roman"/>
          <w:sz w:val="28"/>
          <w:szCs w:val="28"/>
        </w:rPr>
      </w:pPr>
      <w:r w:rsidRPr="005C286B">
        <w:rPr>
          <w:rFonts w:ascii="Times New Roman" w:hAnsi="Times New Roman" w:cs="Times New Roman"/>
          <w:sz w:val="28"/>
          <w:szCs w:val="28"/>
        </w:rPr>
        <w:t>4.</w:t>
      </w:r>
      <w:r>
        <w:rPr>
          <w:rFonts w:ascii="Times New Roman" w:hAnsi="Times New Roman" w:cs="Times New Roman"/>
          <w:sz w:val="28"/>
          <w:szCs w:val="28"/>
        </w:rPr>
        <w:t xml:space="preserve"> Должностными лицами, уполномоченными на организацию муниципального </w:t>
      </w:r>
      <w:r w:rsidR="00C8077A">
        <w:rPr>
          <w:rFonts w:ascii="Times New Roman" w:hAnsi="Times New Roman" w:cs="Times New Roman"/>
          <w:sz w:val="28"/>
          <w:szCs w:val="28"/>
        </w:rPr>
        <w:t xml:space="preserve">жилищного </w:t>
      </w:r>
      <w:r>
        <w:rPr>
          <w:rFonts w:ascii="Times New Roman" w:hAnsi="Times New Roman" w:cs="Times New Roman"/>
          <w:sz w:val="28"/>
          <w:szCs w:val="28"/>
        </w:rPr>
        <w:t>контроля, являются: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16F1D">
        <w:rPr>
          <w:rFonts w:ascii="Times New Roman" w:hAnsi="Times New Roman" w:cs="Times New Roman"/>
          <w:sz w:val="28"/>
          <w:szCs w:val="28"/>
        </w:rPr>
        <w:t>Г</w:t>
      </w:r>
      <w:r>
        <w:rPr>
          <w:rFonts w:ascii="Times New Roman" w:hAnsi="Times New Roman" w:cs="Times New Roman"/>
          <w:sz w:val="28"/>
          <w:szCs w:val="28"/>
        </w:rPr>
        <w:t xml:space="preserve">лава </w:t>
      </w:r>
      <w:r w:rsidR="00D16F1D">
        <w:rPr>
          <w:rFonts w:ascii="Times New Roman" w:hAnsi="Times New Roman" w:cs="Times New Roman"/>
          <w:sz w:val="28"/>
          <w:szCs w:val="28"/>
        </w:rPr>
        <w:t>Варненского муниципального округа</w:t>
      </w:r>
      <w:r>
        <w:rPr>
          <w:rFonts w:ascii="Times New Roman" w:hAnsi="Times New Roman" w:cs="Times New Roman"/>
          <w:sz w:val="28"/>
          <w:szCs w:val="28"/>
        </w:rPr>
        <w:t>;</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заместитель главы </w:t>
      </w:r>
      <w:r w:rsidR="00D16F1D">
        <w:rPr>
          <w:rFonts w:ascii="Times New Roman" w:hAnsi="Times New Roman" w:cs="Times New Roman"/>
          <w:sz w:val="28"/>
          <w:szCs w:val="28"/>
        </w:rPr>
        <w:t>Варненского муниципального округа по общим вопросам</w:t>
      </w:r>
      <w:r>
        <w:rPr>
          <w:rFonts w:ascii="Times New Roman" w:hAnsi="Times New Roman" w:cs="Times New Roman"/>
          <w:sz w:val="28"/>
          <w:szCs w:val="28"/>
        </w:rPr>
        <w:t>;</w:t>
      </w:r>
    </w:p>
    <w:p w:rsidR="00AE2636" w:rsidRPr="005E079A" w:rsidRDefault="00122551">
      <w:pPr>
        <w:spacing w:after="0" w:line="240" w:lineRule="auto"/>
        <w:ind w:firstLine="709"/>
        <w:jc w:val="both"/>
        <w:rPr>
          <w:rFonts w:ascii="Times New Roman" w:hAnsi="Times New Roman" w:cs="Times New Roman"/>
          <w:sz w:val="28"/>
          <w:szCs w:val="28"/>
        </w:rPr>
      </w:pPr>
      <w:r w:rsidRPr="005E079A">
        <w:rPr>
          <w:rFonts w:ascii="Times New Roman" w:hAnsi="Times New Roman" w:cs="Times New Roman"/>
          <w:sz w:val="28"/>
          <w:szCs w:val="28"/>
        </w:rPr>
        <w:t xml:space="preserve">3) начальник </w:t>
      </w:r>
      <w:r w:rsidR="005E079A" w:rsidRPr="005E079A">
        <w:rPr>
          <w:rFonts w:ascii="Times New Roman" w:hAnsi="Times New Roman" w:cs="Times New Roman"/>
          <w:sz w:val="28"/>
          <w:szCs w:val="28"/>
        </w:rPr>
        <w:t xml:space="preserve">управления по развитию </w:t>
      </w:r>
      <w:r w:rsidR="005E079A" w:rsidRPr="00B711D9">
        <w:rPr>
          <w:rFonts w:ascii="Times New Roman" w:hAnsi="Times New Roman" w:cs="Times New Roman"/>
          <w:sz w:val="28"/>
          <w:szCs w:val="28"/>
        </w:rPr>
        <w:t>территорий администрации Варненского муниципального округа</w:t>
      </w:r>
      <w:r w:rsidR="00D16F1D">
        <w:rPr>
          <w:rFonts w:ascii="Times New Roman" w:hAnsi="Times New Roman" w:cs="Times New Roman"/>
          <w:sz w:val="28"/>
          <w:szCs w:val="28"/>
        </w:rPr>
        <w:t>.</w:t>
      </w:r>
    </w:p>
    <w:p w:rsidR="005C286B" w:rsidRDefault="005C286B">
      <w:pPr>
        <w:spacing w:after="0" w:line="240" w:lineRule="auto"/>
        <w:ind w:firstLine="709"/>
        <w:jc w:val="both"/>
        <w:rPr>
          <w:rFonts w:ascii="Times New Roman" w:hAnsi="Times New Roman" w:cs="Times New Roman"/>
          <w:sz w:val="28"/>
          <w:szCs w:val="28"/>
        </w:rPr>
      </w:pPr>
    </w:p>
    <w:p w:rsidR="005C286B" w:rsidRDefault="005C286B">
      <w:pPr>
        <w:spacing w:after="0" w:line="240" w:lineRule="auto"/>
        <w:ind w:firstLine="709"/>
        <w:jc w:val="both"/>
        <w:rPr>
          <w:rFonts w:ascii="Times New Roman" w:hAnsi="Times New Roman" w:cs="Times New Roman"/>
          <w:sz w:val="28"/>
          <w:szCs w:val="28"/>
        </w:rPr>
      </w:pP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должностные лица уполномочены:</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lastRenderedPageBreak/>
        <w:t>1) принимать решение о проведении контрольных (надзорных) мероприятий со взаимодействием;</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2) принимать решение о выдаче задания на проведение контрольного (надзорного) мероприятия без взаимодействия;</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3) утверждать план работы контрольного (надзорного) органа, содержащий задания на проведение контрольных (надзорных) мероприятий без взаимодействия;</w:t>
      </w:r>
    </w:p>
    <w:p w:rsidR="00AE2636" w:rsidRDefault="00122551">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4) принимать решение о проведении профилактического визита;</w:t>
      </w:r>
    </w:p>
    <w:p w:rsidR="00AE2636" w:rsidRDefault="00122551">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5) принимать решение о мерах в случае,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AE2636" w:rsidRDefault="00122551">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6) принимать решение об обращении за содействием к органам полиции в случаях, если инспектору оказывается противодействие или угрожает опасность в соответствии с Федеральным законом от 07.02.2011 г. № 3-ФЗ «О полиции» (далее – Федеральный закон № 3-ФЗ);</w:t>
      </w:r>
    </w:p>
    <w:p w:rsidR="00AE2636" w:rsidRDefault="00122551">
      <w:pPr>
        <w:pStyle w:val="afb"/>
        <w:ind w:firstLine="709"/>
        <w:jc w:val="both"/>
        <w:rPr>
          <w:rFonts w:ascii="Times New Roman" w:hAnsi="Times New Roman" w:cs="Times New Roman"/>
          <w:iCs/>
          <w:sz w:val="28"/>
          <w:szCs w:val="28"/>
        </w:rPr>
      </w:pPr>
      <w:r>
        <w:rPr>
          <w:rFonts w:ascii="Times New Roman" w:hAnsi="Times New Roman" w:cs="Times New Roman"/>
          <w:iCs/>
          <w:sz w:val="28"/>
          <w:szCs w:val="28"/>
        </w:rPr>
        <w:t>7)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 xml:space="preserve">8) назначать </w:t>
      </w:r>
      <w:r>
        <w:rPr>
          <w:rFonts w:ascii="Times New Roman" w:hAnsi="Times New Roman" w:cs="Times New Roman"/>
          <w:sz w:val="28"/>
          <w:szCs w:val="28"/>
        </w:rPr>
        <w:t xml:space="preserve">исполнителя по рассмотрению жалобы, подписывать решения по итогам рассмотрения жалобы; </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 xml:space="preserve">9) назначать </w:t>
      </w:r>
      <w:r>
        <w:rPr>
          <w:rFonts w:ascii="Times New Roman" w:hAnsi="Times New Roman" w:cs="Times New Roman"/>
          <w:sz w:val="28"/>
          <w:szCs w:val="28"/>
        </w:rPr>
        <w:t>исполнителя по рассмотрению возражения на предостережение, подписывать решения по итогам рассмотрения возражения на предостережение;</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Федеральным законом № 248-ФЗ.</w:t>
      </w:r>
    </w:p>
    <w:p w:rsidR="00AE2636" w:rsidRDefault="00122551">
      <w:pPr>
        <w:spacing w:after="0" w:line="240" w:lineRule="auto"/>
        <w:ind w:firstLine="709"/>
        <w:jc w:val="both"/>
        <w:rPr>
          <w:rFonts w:ascii="Times New Roman" w:hAnsi="Times New Roman" w:cs="Times New Roman"/>
          <w:sz w:val="28"/>
          <w:szCs w:val="28"/>
        </w:rPr>
      </w:pPr>
      <w:r w:rsidRPr="00327AC9">
        <w:rPr>
          <w:rFonts w:ascii="Times New Roman" w:hAnsi="Times New Roman" w:cs="Times New Roman"/>
          <w:sz w:val="28"/>
          <w:szCs w:val="28"/>
          <w:highlight w:val="yellow"/>
        </w:rPr>
        <w:t>5.</w:t>
      </w:r>
      <w:r w:rsidR="00EF030F">
        <w:rPr>
          <w:rFonts w:ascii="Times New Roman" w:hAnsi="Times New Roman" w:cs="Times New Roman"/>
          <w:sz w:val="28"/>
          <w:szCs w:val="28"/>
        </w:rPr>
        <w:t xml:space="preserve"> </w:t>
      </w:r>
      <w:r>
        <w:rPr>
          <w:rFonts w:ascii="Times New Roman" w:hAnsi="Times New Roman" w:cs="Times New Roman"/>
          <w:sz w:val="28"/>
          <w:szCs w:val="28"/>
        </w:rPr>
        <w:t xml:space="preserve"> Должностные лица, осуществляющие муниципальный жилищный контроль:</w:t>
      </w:r>
    </w:p>
    <w:p w:rsidR="00AE2636" w:rsidRPr="00C51C3A" w:rsidRDefault="00122551">
      <w:pPr>
        <w:spacing w:after="0" w:line="240" w:lineRule="auto"/>
        <w:ind w:firstLine="709"/>
        <w:jc w:val="both"/>
        <w:rPr>
          <w:rFonts w:ascii="Times New Roman" w:hAnsi="Times New Roman" w:cs="Times New Roman"/>
          <w:sz w:val="28"/>
          <w:szCs w:val="28"/>
        </w:rPr>
      </w:pPr>
      <w:r w:rsidRPr="00C51C3A">
        <w:rPr>
          <w:rFonts w:ascii="Times New Roman" w:hAnsi="Times New Roman" w:cs="Times New Roman"/>
          <w:sz w:val="28"/>
          <w:szCs w:val="28"/>
        </w:rPr>
        <w:t xml:space="preserve">1) </w:t>
      </w:r>
      <w:r w:rsidR="00C51C3A" w:rsidRPr="00C51C3A">
        <w:rPr>
          <w:rFonts w:ascii="Times New Roman" w:hAnsi="Times New Roman" w:cs="Times New Roman"/>
          <w:sz w:val="28"/>
          <w:szCs w:val="28"/>
        </w:rPr>
        <w:t>заместитель начальника управления - начальник территориального отдела</w:t>
      </w:r>
      <w:r w:rsidRPr="00C51C3A">
        <w:rPr>
          <w:rFonts w:ascii="Times New Roman" w:hAnsi="Times New Roman" w:cs="Times New Roman"/>
          <w:sz w:val="28"/>
          <w:szCs w:val="28"/>
        </w:rPr>
        <w:t>;</w:t>
      </w:r>
    </w:p>
    <w:p w:rsidR="00AE2636" w:rsidRPr="00C51C3A" w:rsidRDefault="00122551">
      <w:pPr>
        <w:spacing w:after="0" w:line="240" w:lineRule="auto"/>
        <w:ind w:firstLine="709"/>
        <w:jc w:val="both"/>
        <w:rPr>
          <w:rFonts w:ascii="Times New Roman" w:hAnsi="Times New Roman" w:cs="Times New Roman"/>
          <w:sz w:val="28"/>
          <w:szCs w:val="28"/>
        </w:rPr>
      </w:pPr>
      <w:r w:rsidRPr="00C51C3A">
        <w:rPr>
          <w:rFonts w:ascii="Times New Roman" w:hAnsi="Times New Roman" w:cs="Times New Roman"/>
          <w:sz w:val="28"/>
          <w:szCs w:val="28"/>
        </w:rPr>
        <w:t xml:space="preserve">2) начальник </w:t>
      </w:r>
      <w:r w:rsidR="00C51C3A" w:rsidRPr="00C51C3A">
        <w:rPr>
          <w:rFonts w:ascii="Times New Roman" w:hAnsi="Times New Roman" w:cs="Times New Roman"/>
          <w:sz w:val="28"/>
          <w:szCs w:val="28"/>
        </w:rPr>
        <w:t xml:space="preserve">территориального </w:t>
      </w:r>
      <w:r w:rsidRPr="00C51C3A">
        <w:rPr>
          <w:rFonts w:ascii="Times New Roman" w:hAnsi="Times New Roman" w:cs="Times New Roman"/>
          <w:sz w:val="28"/>
          <w:szCs w:val="28"/>
        </w:rPr>
        <w:t>отдела;</w:t>
      </w:r>
    </w:p>
    <w:p w:rsidR="00AE2636" w:rsidRPr="00C51C3A" w:rsidRDefault="00122551">
      <w:pPr>
        <w:spacing w:after="0" w:line="240" w:lineRule="auto"/>
        <w:ind w:firstLine="709"/>
        <w:jc w:val="both"/>
        <w:rPr>
          <w:rFonts w:ascii="Times New Roman" w:hAnsi="Times New Roman" w:cs="Times New Roman"/>
          <w:sz w:val="28"/>
          <w:szCs w:val="28"/>
        </w:rPr>
      </w:pPr>
      <w:r w:rsidRPr="00C51C3A">
        <w:rPr>
          <w:rFonts w:ascii="Times New Roman" w:hAnsi="Times New Roman" w:cs="Times New Roman"/>
          <w:sz w:val="28"/>
          <w:szCs w:val="28"/>
        </w:rPr>
        <w:t xml:space="preserve">3) заместитель начальника </w:t>
      </w:r>
      <w:r w:rsidR="00C51C3A" w:rsidRPr="00C51C3A">
        <w:rPr>
          <w:rFonts w:ascii="Times New Roman" w:hAnsi="Times New Roman" w:cs="Times New Roman"/>
          <w:sz w:val="28"/>
          <w:szCs w:val="28"/>
        </w:rPr>
        <w:t xml:space="preserve">территориального </w:t>
      </w:r>
      <w:r w:rsidRPr="00C51C3A">
        <w:rPr>
          <w:rFonts w:ascii="Times New Roman" w:hAnsi="Times New Roman" w:cs="Times New Roman"/>
          <w:sz w:val="28"/>
          <w:szCs w:val="28"/>
        </w:rPr>
        <w:t>отдела;</w:t>
      </w:r>
    </w:p>
    <w:p w:rsidR="00C51C3A" w:rsidRPr="00C51C3A" w:rsidRDefault="00C51C3A" w:rsidP="00C51C3A">
      <w:pPr>
        <w:pStyle w:val="af6"/>
        <w:jc w:val="both"/>
        <w:rPr>
          <w:rFonts w:ascii="Times New Roman" w:hAnsi="Times New Roman" w:cs="Times New Roman"/>
          <w:sz w:val="28"/>
          <w:szCs w:val="28"/>
        </w:rPr>
      </w:pPr>
      <w:r>
        <w:rPr>
          <w:rFonts w:ascii="Times New Roman" w:hAnsi="Times New Roman" w:cs="Times New Roman"/>
          <w:sz w:val="28"/>
          <w:szCs w:val="28"/>
        </w:rPr>
        <w:t xml:space="preserve">          </w:t>
      </w:r>
      <w:r w:rsidR="00122551" w:rsidRPr="00C51C3A">
        <w:rPr>
          <w:rFonts w:ascii="Times New Roman" w:hAnsi="Times New Roman" w:cs="Times New Roman"/>
          <w:sz w:val="28"/>
          <w:szCs w:val="28"/>
        </w:rPr>
        <w:t>4) главный специалист, ведущий специалист</w:t>
      </w:r>
      <w:r w:rsidRPr="00C51C3A">
        <w:rPr>
          <w:rFonts w:ascii="Times New Roman" w:hAnsi="Times New Roman" w:cs="Times New Roman"/>
          <w:sz w:val="28"/>
          <w:szCs w:val="28"/>
        </w:rPr>
        <w:t>, специалист 1 категории</w:t>
      </w:r>
      <w:r w:rsidR="00122551" w:rsidRPr="00C51C3A">
        <w:rPr>
          <w:rFonts w:ascii="Times New Roman" w:hAnsi="Times New Roman" w:cs="Times New Roman"/>
          <w:sz w:val="28"/>
          <w:szCs w:val="28"/>
        </w:rPr>
        <w:t xml:space="preserve"> </w:t>
      </w:r>
      <w:r w:rsidRPr="00C51C3A">
        <w:rPr>
          <w:rFonts w:ascii="Times New Roman" w:hAnsi="Times New Roman" w:cs="Times New Roman"/>
          <w:sz w:val="28"/>
          <w:szCs w:val="28"/>
        </w:rPr>
        <w:t>специалист территориального</w:t>
      </w:r>
      <w:r w:rsidR="00122551" w:rsidRPr="00C51C3A">
        <w:rPr>
          <w:rFonts w:ascii="Times New Roman" w:hAnsi="Times New Roman" w:cs="Times New Roman"/>
          <w:sz w:val="28"/>
          <w:szCs w:val="28"/>
        </w:rPr>
        <w:t xml:space="preserve"> отдела</w:t>
      </w:r>
      <w:r w:rsidRPr="00C51C3A">
        <w:rPr>
          <w:rFonts w:ascii="Times New Roman" w:hAnsi="Times New Roman" w:cs="Times New Roman"/>
          <w:sz w:val="28"/>
          <w:szCs w:val="28"/>
        </w:rPr>
        <w:t>, в должностные обязанности которых входит осуществление муниципального контроля.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должностные лица уполномочены:</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2) составлять и подписывать протоколы контрольных (надзорных) действий, прилагаемые к ним документы;</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3)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lastRenderedPageBreak/>
        <w:t>4) составлять и подписывать акт (заключение) по итогам контрольного (надзорного) мероприятия, направлять акт (заключение) контролируемому лицу;</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5) вправе, а в установленных случаях обязан осуществлять фото- и видеофиксацию в порядке, установленном положением о виде контроля; использовать специальное оборудование и (или) технические приборы для целей проведения контрольных (надзорных) мероприятий, в том числе допускается к использованию специального оборудования, которое применяется в ходе контрольного (надзорного) мероприятия;</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6)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7)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8) готовить, подписывать и направлять контролируемым лицам предостережения о недопустимости нарушения обязательных требований;</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9) направлять предложения должностному лицу, указанному в пункте 4 настоящего Положения, об обращении в соответствии с Федеральным законом № 3-ФЗ за содействием к органам полиции в случаях, если инспектору оказывается противодействие или угрожает опасность;</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статьей 29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Объектами муниципального жилищного контроля (далее – объект контроля) является деятельность, действия (бездействие) контролируемых лиц, в рамках которых должны соблюдаться обязательные требования, указанные в пунктах 1-11 части 1 статьи 20 Жилищного кодекса Российской Федерации, в отношении муниципального жилищного фонда.</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Контрольный орган осуществляет учет объектов муниципального жилищного контроля посредством:</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сбора, обработки, анализа и учета информации об объектах муниципального жилищного контроля, представляемой контрольному органу федеральными органами власти, исполнительными органами власти Челябинской области, исполнительно-распорядительными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 сети «Интернет»;</w:t>
      </w:r>
    </w:p>
    <w:p w:rsidR="00AE2636" w:rsidRDefault="00122551">
      <w:pPr>
        <w:pStyle w:val="af0"/>
        <w:spacing w:before="0" w:beforeAutospacing="0" w:after="0" w:afterAutospacing="0" w:line="288" w:lineRule="atLeast"/>
        <w:ind w:firstLine="709"/>
        <w:jc w:val="both"/>
        <w:rPr>
          <w:sz w:val="28"/>
          <w:szCs w:val="28"/>
        </w:rPr>
      </w:pPr>
      <w:r>
        <w:rPr>
          <w:sz w:val="28"/>
          <w:szCs w:val="28"/>
        </w:rPr>
        <w:t xml:space="preserve">2) внесения сведений в единый реестр видов федерального государственного контроля (надзора), регионального государственного </w:t>
      </w:r>
      <w:r>
        <w:rPr>
          <w:sz w:val="28"/>
          <w:szCs w:val="28"/>
        </w:rPr>
        <w:lastRenderedPageBreak/>
        <w:t>контроля (надзора), муниципального контроля (далее именуется – Единый реестр видов контроля).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sz w:val="28"/>
          <w:szCs w:val="28"/>
        </w:rPr>
        <w:t>9.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показатели вида контроля и их целевые значения, индикативные показатели установлены в Приложении № 1 к настоящему Положению.</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sz w:val="28"/>
          <w:szCs w:val="28"/>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порядке, определенном Федеральным законом № 248-ФЗ.</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sz w:val="28"/>
          <w:szCs w:val="28"/>
        </w:rPr>
        <w:t xml:space="preserve">10. Должностные лица осуществляют подготовку документов и их подписание в порядке и способом, установленном действующим законодательством. </w:t>
      </w:r>
    </w:p>
    <w:p w:rsidR="00AE2636" w:rsidRDefault="00AE2636">
      <w:pPr>
        <w:spacing w:after="0" w:line="240" w:lineRule="auto"/>
        <w:ind w:firstLine="680"/>
        <w:jc w:val="center"/>
        <w:outlineLvl w:val="0"/>
        <w:rPr>
          <w:rFonts w:ascii="Times New Roman" w:hAnsi="Times New Roman"/>
          <w:b/>
          <w:sz w:val="28"/>
          <w:szCs w:val="28"/>
        </w:rPr>
      </w:pPr>
    </w:p>
    <w:p w:rsidR="00AE2636" w:rsidRDefault="00122551">
      <w:pPr>
        <w:spacing w:after="0" w:line="240" w:lineRule="auto"/>
        <w:jc w:val="center"/>
        <w:outlineLvl w:val="0"/>
        <w:rPr>
          <w:rFonts w:ascii="Times New Roman" w:hAnsi="Times New Roman"/>
          <w:sz w:val="28"/>
          <w:szCs w:val="28"/>
        </w:rPr>
      </w:pPr>
      <w:r>
        <w:rPr>
          <w:rFonts w:ascii="Times New Roman" w:hAnsi="Times New Roman"/>
          <w:b/>
          <w:sz w:val="28"/>
          <w:szCs w:val="28"/>
        </w:rPr>
        <w:t>II. Управление рисками причинения вреда (ущерба) охраняемым</w:t>
      </w:r>
    </w:p>
    <w:p w:rsidR="00AE2636" w:rsidRDefault="00122551">
      <w:pPr>
        <w:spacing w:after="0" w:line="240" w:lineRule="auto"/>
        <w:jc w:val="center"/>
        <w:rPr>
          <w:rFonts w:ascii="Times New Roman" w:hAnsi="Times New Roman"/>
          <w:b/>
          <w:sz w:val="28"/>
          <w:szCs w:val="28"/>
        </w:rPr>
      </w:pPr>
      <w:r>
        <w:rPr>
          <w:rFonts w:ascii="Times New Roman" w:hAnsi="Times New Roman"/>
          <w:b/>
          <w:sz w:val="28"/>
          <w:szCs w:val="28"/>
        </w:rPr>
        <w:t xml:space="preserve">законом ценностям при осуществлении муниципального жилищного контроля </w:t>
      </w:r>
    </w:p>
    <w:p w:rsidR="00AE2636" w:rsidRDefault="00AE2636">
      <w:pPr>
        <w:spacing w:after="0" w:line="240" w:lineRule="auto"/>
        <w:ind w:firstLine="680"/>
        <w:jc w:val="center"/>
      </w:pPr>
    </w:p>
    <w:p w:rsidR="00AE2636" w:rsidRDefault="00122551">
      <w:pPr>
        <w:pStyle w:val="ConsPlusTitle"/>
        <w:widowControl/>
        <w:ind w:firstLine="709"/>
        <w:jc w:val="both"/>
        <w:outlineLvl w:val="1"/>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11.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E2636" w:rsidRDefault="00122551">
      <w:pPr>
        <w:pStyle w:val="af0"/>
        <w:spacing w:before="0" w:beforeAutospacing="0" w:after="0" w:afterAutospacing="0" w:line="288" w:lineRule="atLeast"/>
        <w:ind w:firstLine="709"/>
        <w:jc w:val="both"/>
        <w:rPr>
          <w:sz w:val="28"/>
          <w:szCs w:val="28"/>
        </w:rPr>
      </w:pPr>
      <w:r>
        <w:rPr>
          <w:sz w:val="28"/>
          <w:szCs w:val="28"/>
        </w:rPr>
        <w:t>12. В целях управления рисками причинения вреда (ущерба) при осуществлении муниципального жилищного контроля объекты контроля могут быть отнесены к одной из следующих категорий риска причинения вреда (ущерба) (далее - категории риска):</w:t>
      </w:r>
    </w:p>
    <w:p w:rsidR="00AE2636" w:rsidRDefault="00122551">
      <w:pPr>
        <w:spacing w:after="0" w:line="240" w:lineRule="auto"/>
        <w:ind w:firstLine="709"/>
        <w:jc w:val="both"/>
        <w:rPr>
          <w:rFonts w:ascii="Times New Roman" w:hAnsi="Times New Roman"/>
          <w:sz w:val="28"/>
          <w:szCs w:val="28"/>
        </w:rPr>
      </w:pPr>
      <w:r>
        <w:rPr>
          <w:rFonts w:ascii="Times New Roman" w:hAnsi="Times New Roman"/>
          <w:sz w:val="28"/>
          <w:szCs w:val="28"/>
        </w:rPr>
        <w:t>1) средний риск;</w:t>
      </w:r>
    </w:p>
    <w:p w:rsidR="00AE2636" w:rsidRDefault="00122551">
      <w:pPr>
        <w:spacing w:after="0" w:line="240" w:lineRule="auto"/>
        <w:ind w:firstLine="709"/>
        <w:jc w:val="both"/>
        <w:rPr>
          <w:rFonts w:ascii="Times New Roman" w:hAnsi="Times New Roman"/>
          <w:sz w:val="28"/>
          <w:szCs w:val="28"/>
        </w:rPr>
      </w:pPr>
      <w:r>
        <w:rPr>
          <w:rFonts w:ascii="Times New Roman" w:hAnsi="Times New Roman"/>
          <w:sz w:val="28"/>
          <w:szCs w:val="28"/>
        </w:rPr>
        <w:t>2) умеренный риск;</w:t>
      </w:r>
    </w:p>
    <w:p w:rsidR="00AE2636" w:rsidRDefault="00122551">
      <w:pPr>
        <w:spacing w:after="0" w:line="240" w:lineRule="auto"/>
        <w:ind w:firstLine="709"/>
        <w:jc w:val="both"/>
        <w:rPr>
          <w:rFonts w:ascii="Times New Roman" w:hAnsi="Times New Roman"/>
          <w:sz w:val="28"/>
          <w:szCs w:val="28"/>
        </w:rPr>
      </w:pPr>
      <w:r>
        <w:rPr>
          <w:rFonts w:ascii="Times New Roman" w:hAnsi="Times New Roman"/>
          <w:sz w:val="28"/>
          <w:szCs w:val="28"/>
        </w:rPr>
        <w:t>3) низкий риск.</w:t>
      </w:r>
    </w:p>
    <w:p w:rsidR="00AE2636" w:rsidRDefault="00122551">
      <w:pPr>
        <w:pStyle w:val="af0"/>
        <w:spacing w:before="0" w:beforeAutospacing="0" w:after="0" w:afterAutospacing="0"/>
        <w:ind w:firstLine="709"/>
        <w:jc w:val="both"/>
        <w:rPr>
          <w:sz w:val="28"/>
          <w:szCs w:val="28"/>
        </w:rPr>
      </w:pPr>
      <w:r>
        <w:rPr>
          <w:sz w:val="28"/>
          <w:szCs w:val="28"/>
        </w:rPr>
        <w:t>13. Критерии отнесения объектов муниципального жилищного контроля к категориям риска установлены в Приложении 2 к настоящему Положению.</w:t>
      </w:r>
    </w:p>
    <w:p w:rsidR="00AE2636" w:rsidRDefault="00122551">
      <w:pPr>
        <w:pStyle w:val="ae"/>
        <w:spacing w:after="0" w:line="240" w:lineRule="auto"/>
        <w:ind w:left="0" w:firstLine="709"/>
        <w:jc w:val="both"/>
        <w:rPr>
          <w:rFonts w:ascii="Times New Roman" w:hAnsi="Times New Roman"/>
          <w:sz w:val="28"/>
          <w:szCs w:val="28"/>
        </w:rPr>
      </w:pPr>
      <w:r>
        <w:rPr>
          <w:rFonts w:ascii="Times New Roman" w:eastAsia="Calibri" w:hAnsi="Times New Roman"/>
          <w:sz w:val="28"/>
          <w:szCs w:val="28"/>
        </w:rPr>
        <w:t xml:space="preserve">14. Контрольный орган осуществляет категорирование объектов контроля в порядке, определенном статьей 24 </w:t>
      </w:r>
      <w:r>
        <w:rPr>
          <w:rFonts w:ascii="Times New Roman" w:hAnsi="Times New Roman"/>
          <w:sz w:val="28"/>
          <w:szCs w:val="28"/>
        </w:rPr>
        <w:t xml:space="preserve">Федерального закона № 248-ФЗ. Решение об отнесении объектов контроля к категориям риска принимается путем </w:t>
      </w:r>
      <w:r>
        <w:rPr>
          <w:rFonts w:ascii="Times New Roman" w:hAnsi="Times New Roman"/>
          <w:sz w:val="28"/>
          <w:szCs w:val="28"/>
        </w:rPr>
        <w:lastRenderedPageBreak/>
        <w:t>подписания соответствующих сведений через личный кабинет уполномоченных должностных лиц в Едином реестре видов контроля.</w:t>
      </w:r>
    </w:p>
    <w:p w:rsidR="00AE2636" w:rsidRDefault="00122551">
      <w:pPr>
        <w:pStyle w:val="af0"/>
        <w:spacing w:before="0" w:beforeAutospacing="0" w:after="0" w:afterAutospacing="0" w:line="288" w:lineRule="atLeast"/>
        <w:ind w:firstLine="709"/>
        <w:jc w:val="both"/>
        <w:rPr>
          <w:sz w:val="28"/>
          <w:szCs w:val="28"/>
        </w:rPr>
      </w:pPr>
      <w:r>
        <w:rPr>
          <w:sz w:val="28"/>
          <w:szCs w:val="28"/>
        </w:rPr>
        <w:t>15</w:t>
      </w:r>
      <w:r>
        <w:rPr>
          <w:rFonts w:eastAsiaTheme="minorHAnsi"/>
          <w:sz w:val="28"/>
          <w:szCs w:val="28"/>
          <w:lang w:eastAsia="en-US"/>
        </w:rPr>
        <w:t xml:space="preserve">. </w:t>
      </w:r>
      <w:r>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AE2636" w:rsidRDefault="00122551">
      <w:pPr>
        <w:pStyle w:val="af0"/>
        <w:spacing w:before="0" w:beforeAutospacing="0" w:after="0" w:afterAutospacing="0" w:line="288" w:lineRule="atLeast"/>
        <w:ind w:firstLine="709"/>
        <w:jc w:val="both"/>
        <w:rPr>
          <w:sz w:val="28"/>
          <w:szCs w:val="28"/>
        </w:rPr>
      </w:pPr>
      <w:r>
        <w:rPr>
          <w:sz w:val="28"/>
          <w:szCs w:val="28"/>
        </w:rPr>
        <w:t>16. Перечень индикаторов риска нарушения обязательных требований, проверяемых в рамках осуществления муниципального жилищного контроля, установлен Приложением 3 к настоящему Положению.</w:t>
      </w:r>
    </w:p>
    <w:p w:rsidR="00AE2636" w:rsidRDefault="00AE2636">
      <w:pPr>
        <w:pStyle w:val="ae"/>
        <w:ind w:left="0"/>
        <w:jc w:val="both"/>
      </w:pPr>
    </w:p>
    <w:p w:rsidR="00AE2636" w:rsidRDefault="00122551">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val="en-US" w:eastAsia="en-US"/>
        </w:rPr>
        <w:t>I</w:t>
      </w:r>
      <w:r>
        <w:rPr>
          <w:rFonts w:ascii="Times New Roman" w:eastAsiaTheme="minorHAnsi" w:hAnsi="Times New Roman" w:cs="Times New Roman"/>
          <w:sz w:val="28"/>
          <w:szCs w:val="28"/>
          <w:lang w:eastAsia="en-US"/>
        </w:rPr>
        <w:t xml:space="preserve">I. Профилактика рисков причинения вреда (ущерба) </w:t>
      </w:r>
    </w:p>
    <w:p w:rsidR="00AE2636" w:rsidRDefault="00122551">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охраняемым законом ценностям</w:t>
      </w:r>
    </w:p>
    <w:p w:rsidR="00AE2636" w:rsidRDefault="00AE2636">
      <w:pPr>
        <w:spacing w:after="0" w:line="360" w:lineRule="auto"/>
        <w:ind w:firstLine="709"/>
        <w:jc w:val="both"/>
        <w:rPr>
          <w:rFonts w:ascii="Times New Roman" w:hAnsi="Times New Roman" w:cs="Times New Roman"/>
          <w:sz w:val="28"/>
          <w:szCs w:val="28"/>
        </w:rPr>
      </w:pP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Утвержденная программа профилактики размещается на официальном сайте контрольного органа в сети «Интернет».</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При осуществлении муниципального жилищного контроля контрольный орган проводит следующие виды профилактических мероприятий:</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объявление предостережения;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консультирование;</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профилактический визит;</w:t>
      </w:r>
    </w:p>
    <w:p w:rsidR="00AE2636" w:rsidRDefault="00122551">
      <w:pPr>
        <w:spacing w:after="0" w:line="240" w:lineRule="auto"/>
        <w:ind w:firstLine="709"/>
        <w:jc w:val="both"/>
        <w:rPr>
          <w:rFonts w:ascii="Times New Roman" w:hAnsi="Times New Roman" w:cs="Times New Roman"/>
          <w:sz w:val="28"/>
          <w:szCs w:val="28"/>
        </w:rPr>
      </w:pPr>
      <w:r w:rsidRPr="002C272F">
        <w:rPr>
          <w:rFonts w:ascii="Times New Roman" w:hAnsi="Times New Roman" w:cs="Times New Roman"/>
          <w:sz w:val="28"/>
          <w:szCs w:val="28"/>
        </w:rPr>
        <w:t>5) обобщение правоприменительной практики.</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Сведения, размещенные на официальном сайте контрольного органа поддерживаются в актуальном состоянии и обновляются в срок не позднее 15 рабочих дней с момента их изменения.</w:t>
      </w:r>
    </w:p>
    <w:p w:rsidR="00AE2636" w:rsidRDefault="00122551">
      <w:pPr>
        <w:pStyle w:val="af0"/>
        <w:spacing w:before="0" w:beforeAutospacing="0" w:after="0" w:afterAutospacing="0" w:line="288" w:lineRule="atLeast"/>
        <w:ind w:firstLine="709"/>
        <w:jc w:val="both"/>
        <w:rPr>
          <w:sz w:val="28"/>
          <w:szCs w:val="28"/>
        </w:rPr>
      </w:pPr>
      <w:r>
        <w:rPr>
          <w:sz w:val="28"/>
          <w:szCs w:val="28"/>
        </w:rPr>
        <w:t xml:space="preserve">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w:t>
      </w:r>
      <w:r>
        <w:rPr>
          <w:sz w:val="28"/>
          <w:szCs w:val="28"/>
        </w:rPr>
        <w:lastRenderedPageBreak/>
        <w:t>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Pr>
          <w:rStyle w:val="-"/>
          <w:rFonts w:ascii="Times New Roman" w:hAnsi="Times New Roman" w:cs="Times New Roman"/>
          <w:color w:val="000000"/>
          <w:sz w:val="28"/>
          <w:szCs w:val="28"/>
          <w:u w:val="none"/>
        </w:rPr>
        <w:t>статьей 49</w:t>
      </w:r>
      <w:r>
        <w:rPr>
          <w:rFonts w:ascii="Times New Roman" w:hAnsi="Times New Roman" w:cs="Times New Roman"/>
          <w:sz w:val="28"/>
          <w:szCs w:val="28"/>
        </w:rPr>
        <w:t xml:space="preserve"> Федерального закона </w:t>
      </w:r>
      <w:r>
        <w:rPr>
          <w:rFonts w:ascii="Times New Roman" w:eastAsia="Calibri" w:hAnsi="Times New Roman" w:cs="Times New Roman"/>
          <w:sz w:val="28"/>
          <w:szCs w:val="28"/>
        </w:rPr>
        <w:t>№ 248-ФЗ</w:t>
      </w:r>
      <w:r>
        <w:rPr>
          <w:rFonts w:ascii="Times New Roman" w:hAnsi="Times New Roman" w:cs="Times New Roman"/>
          <w:sz w:val="28"/>
          <w:szCs w:val="28"/>
        </w:rPr>
        <w:t>.</w:t>
      </w:r>
    </w:p>
    <w:p w:rsidR="00AE2636" w:rsidRDefault="00122551">
      <w:pPr>
        <w:pStyle w:val="af0"/>
        <w:spacing w:before="0" w:beforeAutospacing="0" w:after="0" w:afterAutospacing="0"/>
        <w:ind w:firstLine="709"/>
        <w:jc w:val="both"/>
        <w:rPr>
          <w:sz w:val="28"/>
          <w:szCs w:val="28"/>
        </w:rPr>
      </w:pPr>
      <w:r>
        <w:rPr>
          <w:sz w:val="28"/>
          <w:szCs w:val="28"/>
        </w:rPr>
        <w:t xml:space="preserve">23. Контролируемое лицо вправе в течение </w:t>
      </w:r>
      <w:r w:rsidR="00171F7C" w:rsidRPr="002C272F">
        <w:rPr>
          <w:sz w:val="28"/>
          <w:szCs w:val="28"/>
        </w:rPr>
        <w:t xml:space="preserve">10 </w:t>
      </w:r>
      <w:r>
        <w:rPr>
          <w:sz w:val="28"/>
          <w:szCs w:val="28"/>
        </w:rPr>
        <w:t>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Возражения в отношении предостережения направляются на бумажном носителе в контрольный орган либо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Рассмотрение возражения в отношении указанного предостережения и направление ответа по итогам его рассмотрения осуществляется в срок:</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дней для принятия решения по возражению;</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SymbolMT" w:hAnsi="Times New Roman" w:cs="Times New Roman"/>
          <w:sz w:val="28"/>
          <w:szCs w:val="28"/>
        </w:rPr>
        <w:t xml:space="preserve">- </w:t>
      </w:r>
      <w:r>
        <w:rPr>
          <w:rFonts w:ascii="Times New Roman" w:hAnsi="Times New Roman" w:cs="Times New Roman"/>
          <w:sz w:val="28"/>
          <w:szCs w:val="28"/>
        </w:rPr>
        <w:t>3 дня для отказа в рассмотрении возражения.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Возражение в отношении предостережения должно содержать:</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о предостережении и должностном лице, направившем такое предостережение;</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3 пункта 26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По результатам рассмотрения контрольным органом возражения в отношении предостережения принимается одно из следующих решений:</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оставлении предостережения без изменения;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отмене предостережения.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Pr>
          <w:sz w:val="28"/>
          <w:szCs w:val="28"/>
        </w:rPr>
        <w:t xml:space="preserve"> </w:t>
      </w:r>
      <w:r>
        <w:rPr>
          <w:rFonts w:ascii="Times New Roman" w:hAnsi="Times New Roman" w:cs="Times New Roman"/>
          <w:sz w:val="28"/>
          <w:szCs w:val="28"/>
        </w:rPr>
        <w:t xml:space="preserve">Должностное лицо, указанное в пункте 5 настоящего Положения, осуществляет консультирование контролируемых лиц в письменной форме при </w:t>
      </w:r>
      <w:r>
        <w:rPr>
          <w:rFonts w:ascii="Times New Roman" w:hAnsi="Times New Roman" w:cs="Times New Roman"/>
          <w:sz w:val="28"/>
          <w:szCs w:val="28"/>
        </w:rPr>
        <w:lastRenderedPageBreak/>
        <w:t xml:space="preserve">письменном обращении (в сроки, установленные Федеральным законом от 02.05.2006 г. № 59-ФЗ «О порядке рассмотрения обращений граждан Российской Федерации») в устной форме по телефону либо посредством видео-конференц-связи (или посредством мобильного приложения «Инспектор» при согласовании с контролируемым лицом), либо в ходе проведения профилактического мероприятия, контрольного (надзорного) мероприятия. </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 Запись на консультирование может производиться с использованием единый портал государственных и муниципальных услуг.</w:t>
      </w:r>
    </w:p>
    <w:p w:rsidR="00AE2636" w:rsidRDefault="00122551">
      <w:pPr>
        <w:pStyle w:val="af0"/>
        <w:tabs>
          <w:tab w:val="left" w:pos="1134"/>
        </w:tabs>
        <w:spacing w:before="0" w:beforeAutospacing="0" w:after="0" w:afterAutospacing="0"/>
        <w:ind w:firstLine="709"/>
        <w:jc w:val="both"/>
        <w:rPr>
          <w:sz w:val="28"/>
          <w:szCs w:val="28"/>
        </w:rPr>
      </w:pPr>
      <w:r>
        <w:rPr>
          <w:sz w:val="28"/>
          <w:szCs w:val="28"/>
        </w:rPr>
        <w:t>31.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w:t>
      </w:r>
      <w:r>
        <w:rPr>
          <w:color w:val="000000" w:themeColor="text1"/>
          <w:sz w:val="28"/>
          <w:szCs w:val="28"/>
        </w:rPr>
        <w:t xml:space="preserve"> </w:t>
      </w:r>
      <w:r>
        <w:rPr>
          <w:sz w:val="28"/>
          <w:szCs w:val="28"/>
        </w:rPr>
        <w:t>в информационно-телекоммуникационной сети «Интернет»</w:t>
      </w:r>
      <w:r>
        <w:rPr>
          <w:color w:val="000000" w:themeColor="text1"/>
          <w:sz w:val="28"/>
          <w:szCs w:val="28"/>
        </w:rPr>
        <w:t xml:space="preserve"> </w:t>
      </w:r>
      <w:r>
        <w:rPr>
          <w:sz w:val="28"/>
          <w:szCs w:val="28"/>
        </w:rPr>
        <w:t>письменного разъяснения, подписанного должностным лицом, указанным в пункте 4 настоящего Положения.</w:t>
      </w:r>
    </w:p>
    <w:p w:rsidR="00AE2636" w:rsidRDefault="00122551">
      <w:pPr>
        <w:pStyle w:val="af0"/>
        <w:tabs>
          <w:tab w:val="left" w:pos="1134"/>
        </w:tabs>
        <w:spacing w:before="0" w:beforeAutospacing="0" w:after="0" w:afterAutospacing="0"/>
        <w:ind w:firstLine="709"/>
        <w:jc w:val="both"/>
        <w:rPr>
          <w:sz w:val="28"/>
          <w:szCs w:val="28"/>
        </w:rPr>
      </w:pPr>
      <w:r>
        <w:rPr>
          <w:sz w:val="28"/>
          <w:szCs w:val="28"/>
        </w:rPr>
        <w:t>32. Контрольным органом осуществляется учет проведенных консультирований.</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Должностные лица контрольного органа, указанные в пункте 5 настоящего Положения, осуществляют консультирование по следующим вопросам:</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применение обязательных требований, соблюдение которых является предметом муниципального жилищного контроля;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жилищного контроля;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муниципального жилищного контроля.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статьей 52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Обязательный профилактический визит в рамках муниципального жилищного контроля проводится в случаях и порядке, установленных статьей 52.1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отношении объектов контроля, отнесенных к категориям среднего и умеренного риска, случаи и периодичность проведения, обязательных профилактических визитов определяется в соответствии с частью 2 статьи 52.1 Федерального закона № 248-ФЗ.</w:t>
      </w:r>
    </w:p>
    <w:p w:rsidR="00AE2636" w:rsidRDefault="00122551">
      <w:pPr>
        <w:pStyle w:val="af0"/>
        <w:spacing w:before="0" w:beforeAutospacing="0" w:after="0" w:afterAutospacing="0"/>
        <w:ind w:firstLine="709"/>
        <w:jc w:val="both"/>
        <w:rPr>
          <w:sz w:val="28"/>
          <w:szCs w:val="28"/>
        </w:rPr>
      </w:pPr>
      <w:r>
        <w:rPr>
          <w:sz w:val="28"/>
          <w:szCs w:val="28"/>
        </w:rPr>
        <w:lastRenderedPageBreak/>
        <w:t>Обязательные профилактические визиты в отношении объектов, отнесенных к категории низкого риска, не проводятся.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Профилактический визит по инициативе контролируемого лица проводится в соответствии со статьей 52.2. Федерального закона № 248-ФЗ.</w:t>
      </w:r>
    </w:p>
    <w:p w:rsidR="00AE2636" w:rsidRPr="002C272F" w:rsidRDefault="00122551">
      <w:pPr>
        <w:spacing w:after="0" w:line="240" w:lineRule="auto"/>
        <w:ind w:firstLine="709"/>
        <w:jc w:val="both"/>
        <w:rPr>
          <w:rFonts w:ascii="Times New Roman" w:hAnsi="Times New Roman" w:cs="Times New Roman"/>
          <w:sz w:val="28"/>
          <w:szCs w:val="28"/>
        </w:rPr>
      </w:pPr>
      <w:r w:rsidRPr="002C272F">
        <w:rPr>
          <w:rFonts w:ascii="Times New Roman" w:hAnsi="Times New Roman" w:cs="Times New Roman"/>
          <w:sz w:val="28"/>
          <w:szCs w:val="28"/>
        </w:rPr>
        <w:t>38. Контрольный орган ежегодно по итогам обобщения правоприменительной практики обеспечивает подготовку проекта доклада, содержащего результаты обобщения правоприменительной практики контрольного органа (далее - доклад о правоприменительной практике). Контрольный орган обеспечивает публичное обсуждение проекта доклада о правоприменительной практике.</w:t>
      </w:r>
    </w:p>
    <w:p w:rsidR="00AE2636" w:rsidRPr="002C272F" w:rsidRDefault="00122551">
      <w:pPr>
        <w:spacing w:after="0" w:line="240" w:lineRule="auto"/>
        <w:ind w:firstLine="709"/>
        <w:jc w:val="both"/>
        <w:rPr>
          <w:rFonts w:ascii="Times New Roman" w:hAnsi="Times New Roman" w:cs="Times New Roman"/>
          <w:sz w:val="28"/>
          <w:szCs w:val="28"/>
        </w:rPr>
      </w:pPr>
      <w:r w:rsidRPr="002C272F">
        <w:rPr>
          <w:rFonts w:ascii="Times New Roman" w:hAnsi="Times New Roman" w:cs="Times New Roman"/>
          <w:sz w:val="28"/>
          <w:szCs w:val="28"/>
        </w:rPr>
        <w:t xml:space="preserve">39. Доклад о правоприменительной практике утверждается </w:t>
      </w:r>
      <w:r w:rsidR="002C272F">
        <w:rPr>
          <w:rFonts w:ascii="Times New Roman" w:hAnsi="Times New Roman" w:cs="Times New Roman"/>
          <w:sz w:val="28"/>
          <w:szCs w:val="28"/>
        </w:rPr>
        <w:t>Распоряжением</w:t>
      </w:r>
      <w:r w:rsidRPr="002C272F">
        <w:rPr>
          <w:rFonts w:ascii="Times New Roman" w:hAnsi="Times New Roman" w:cs="Times New Roman"/>
          <w:sz w:val="28"/>
          <w:szCs w:val="28"/>
        </w:rPr>
        <w:t xml:space="preserve"> </w:t>
      </w:r>
      <w:r w:rsidR="002C272F">
        <w:rPr>
          <w:rFonts w:ascii="Times New Roman" w:hAnsi="Times New Roman" w:cs="Times New Roman"/>
          <w:sz w:val="28"/>
          <w:szCs w:val="28"/>
        </w:rPr>
        <w:t>Г</w:t>
      </w:r>
      <w:r w:rsidRPr="002C272F">
        <w:rPr>
          <w:rFonts w:ascii="Times New Roman" w:hAnsi="Times New Roman" w:cs="Times New Roman"/>
          <w:sz w:val="28"/>
          <w:szCs w:val="28"/>
        </w:rPr>
        <w:t xml:space="preserve">лавы </w:t>
      </w:r>
      <w:r w:rsidR="002C272F">
        <w:rPr>
          <w:rFonts w:ascii="Times New Roman" w:hAnsi="Times New Roman" w:cs="Times New Roman"/>
          <w:sz w:val="28"/>
          <w:szCs w:val="28"/>
        </w:rPr>
        <w:t>Варненского муниципального округа Челябинской области</w:t>
      </w:r>
      <w:r w:rsidRPr="002C272F">
        <w:rPr>
          <w:rFonts w:ascii="Times New Roman" w:hAnsi="Times New Roman" w:cs="Times New Roman"/>
          <w:sz w:val="28"/>
          <w:szCs w:val="28"/>
        </w:rPr>
        <w:t>, и размещается на официальном сайте контрольного органа в сети «Интернет» в срок до 1 апреля года, следующего за отчетным периодом.</w:t>
      </w:r>
    </w:p>
    <w:p w:rsidR="00AE2636" w:rsidRDefault="00AE2636">
      <w:pPr>
        <w:spacing w:after="0" w:line="240" w:lineRule="auto"/>
        <w:ind w:firstLine="709"/>
        <w:jc w:val="both"/>
        <w:rPr>
          <w:rFonts w:ascii="Times New Roman" w:hAnsi="Times New Roman" w:cs="Times New Roman"/>
          <w:i/>
          <w:iCs/>
          <w:sz w:val="28"/>
          <w:szCs w:val="28"/>
        </w:rPr>
      </w:pPr>
    </w:p>
    <w:p w:rsidR="00AE2636" w:rsidRDefault="00122551">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val="en-US" w:eastAsia="en-US"/>
        </w:rPr>
        <w:t>V</w:t>
      </w:r>
      <w:r>
        <w:rPr>
          <w:rFonts w:ascii="Times New Roman" w:eastAsiaTheme="minorHAnsi" w:hAnsi="Times New Roman" w:cs="Times New Roman"/>
          <w:sz w:val="28"/>
          <w:szCs w:val="28"/>
          <w:lang w:eastAsia="en-US"/>
        </w:rPr>
        <w:t>. Осуществление муниципального жилищного контроля</w:t>
      </w:r>
    </w:p>
    <w:p w:rsidR="00AE2636" w:rsidRDefault="00AE2636">
      <w:pPr>
        <w:spacing w:after="0" w:line="240" w:lineRule="auto"/>
        <w:ind w:firstLine="709"/>
        <w:jc w:val="both"/>
        <w:rPr>
          <w:rFonts w:ascii="Times New Roman" w:hAnsi="Times New Roman" w:cs="Times New Roman"/>
          <w:sz w:val="28"/>
          <w:szCs w:val="28"/>
        </w:rPr>
      </w:pP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 При осуществлении муниципального жилищного контроля плановые контрольные (надзорные) мероприятия не проводятся.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При осуществлении муниципального жилищного контроля проводятся следующие внеплановые контрольные (надзорные) мероприятия, предусматривающие взаимодействие с контролируемым лицом:</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документарная проверка;</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инспекционный визит;</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рейдовый осмотр;</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выездная проверка.</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sz w:val="28"/>
          <w:szCs w:val="28"/>
        </w:rPr>
        <w:t xml:space="preserve">42. При осуществлении муниципального жилищного контроля проводятся следующие контрольные (надзорные) мероприятия без взаимодействия с контролируемым лицом </w:t>
      </w:r>
      <w:r>
        <w:rPr>
          <w:rFonts w:ascii="Times New Roman" w:eastAsia="Times New Roman" w:hAnsi="Times New Roman" w:cs="Times New Roman"/>
          <w:sz w:val="28"/>
          <w:szCs w:val="28"/>
          <w:lang w:eastAsia="ru-RU"/>
        </w:rPr>
        <w:t>(далее – контрольные (надзорные) мероприятия без взаимодействия)</w:t>
      </w:r>
      <w:r>
        <w:rPr>
          <w:rFonts w:ascii="Times New Roman" w:hAnsi="Times New Roman" w:cs="Times New Roman"/>
          <w:sz w:val="28"/>
          <w:szCs w:val="28"/>
        </w:rPr>
        <w:t>:</w:t>
      </w:r>
    </w:p>
    <w:p w:rsidR="00AE2636" w:rsidRDefault="00122551">
      <w:pPr>
        <w:pStyle w:val="afb"/>
        <w:ind w:firstLine="709"/>
        <w:jc w:val="both"/>
        <w:rPr>
          <w:rFonts w:ascii="Times New Roman" w:hAnsi="Times New Roman" w:cs="Times New Roman"/>
          <w:i/>
          <w:sz w:val="28"/>
          <w:szCs w:val="28"/>
        </w:rPr>
      </w:pPr>
      <w:r>
        <w:rPr>
          <w:rFonts w:ascii="Times New Roman" w:hAnsi="Times New Roman" w:cs="Times New Roman"/>
          <w:sz w:val="28"/>
          <w:szCs w:val="28"/>
        </w:rPr>
        <w:t>1) наблюдение за соблюдением обязательных требований (мониторинг безопасности);</w:t>
      </w:r>
    </w:p>
    <w:p w:rsidR="00AE2636" w:rsidRDefault="00122551">
      <w:pPr>
        <w:pStyle w:val="afb"/>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sz w:val="28"/>
          <w:szCs w:val="28"/>
        </w:rPr>
        <w:t>.</w:t>
      </w:r>
    </w:p>
    <w:p w:rsidR="00AE2636" w:rsidRDefault="00122551">
      <w:pPr>
        <w:pStyle w:val="af0"/>
        <w:spacing w:before="0" w:beforeAutospacing="0" w:after="0" w:afterAutospacing="0" w:line="288" w:lineRule="atLeast"/>
        <w:ind w:firstLine="709"/>
        <w:jc w:val="both"/>
        <w:rPr>
          <w:sz w:val="28"/>
          <w:szCs w:val="28"/>
        </w:rPr>
      </w:pPr>
      <w:r>
        <w:rPr>
          <w:sz w:val="28"/>
          <w:szCs w:val="28"/>
        </w:rPr>
        <w:t>43. Наблюдение за соблюдением обязательных требований (мониторинг безопасности) осуществляется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w:t>
      </w:r>
    </w:p>
    <w:p w:rsidR="00AE2636" w:rsidRDefault="00122551">
      <w:pPr>
        <w:pStyle w:val="af0"/>
        <w:spacing w:before="0" w:beforeAutospacing="0" w:after="0" w:afterAutospacing="0" w:line="288" w:lineRule="atLeast"/>
        <w:ind w:firstLine="709"/>
        <w:jc w:val="both"/>
      </w:pPr>
      <w:r>
        <w:rPr>
          <w:sz w:val="28"/>
          <w:szCs w:val="28"/>
        </w:rPr>
        <w:t>Задание включает в том числе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проводившим наблюдение за соблюдением обязательных требований, по результатам его проведения.</w:t>
      </w:r>
    </w:p>
    <w:p w:rsidR="00AE2636" w:rsidRDefault="00122551">
      <w:pPr>
        <w:pStyle w:val="af0"/>
        <w:spacing w:before="0" w:beforeAutospacing="0" w:after="0" w:afterAutospacing="0" w:line="288" w:lineRule="atLeast"/>
        <w:ind w:firstLine="709"/>
        <w:jc w:val="both"/>
      </w:pPr>
      <w:r>
        <w:rPr>
          <w:sz w:val="28"/>
          <w:szCs w:val="28"/>
        </w:rPr>
        <w:lastRenderedPageBreak/>
        <w:t>44.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E2636" w:rsidRDefault="001225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о проведении внепланового контрольного (надзорного) мероприятия в соответствии со статьей 60 Федерального закона № 248-ФЗ; </w:t>
      </w:r>
    </w:p>
    <w:p w:rsidR="00AE2636" w:rsidRDefault="001225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об объявлении предостережения; </w:t>
      </w:r>
    </w:p>
    <w:p w:rsidR="00AE2636" w:rsidRDefault="001225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 выдаче предписания об устранении выявленных нарушений в порядке, предусмотренном пунктом 1 части 2 статьи 90 Федерального закона № 248-ФЗ, в соответствии с частью 8 статьи 20 Жилищного Кодекса Российской Федерации.</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 </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В ходе выездного обследования могут совершаться следующие контрольные (надзорные) действия: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инструментальное обследование (с применением видеозаписи);</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экспертиза.</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В случае выявления по результатам выездного обследования признаков нарушения обязательных требований, контрольный орган принимает одно из следующих решений:</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lang w:eastAsia="ru-RU"/>
        </w:rPr>
        <w:t>об объявлении предостережения;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 проведении внепланового контрольного (надзорного) мероприятия с взаимодействием с контролируемым лицом.</w:t>
      </w:r>
    </w:p>
    <w:p w:rsidR="00AE2636" w:rsidRDefault="00122551">
      <w:pPr>
        <w:pStyle w:val="af0"/>
        <w:spacing w:before="0" w:beforeAutospacing="0" w:after="0" w:afterAutospacing="0"/>
        <w:ind w:firstLine="709"/>
        <w:jc w:val="both"/>
        <w:rPr>
          <w:sz w:val="28"/>
          <w:szCs w:val="28"/>
        </w:rPr>
      </w:pPr>
      <w:r>
        <w:rPr>
          <w:sz w:val="28"/>
          <w:szCs w:val="28"/>
        </w:rPr>
        <w:t xml:space="preserve">48.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 </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мобильное приложение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о проведении фотосъемки, аудио- и видеозаписи, а также об использованных для этих целей технических средствах отражается в акте контрольного (надзорного) мероприятия, акте </w:t>
      </w:r>
      <w:r>
        <w:rPr>
          <w:rFonts w:ascii="Times New Roman" w:eastAsia="Times New Roman" w:hAnsi="Times New Roman" w:cs="Times New Roman"/>
          <w:sz w:val="28"/>
          <w:szCs w:val="28"/>
          <w:lang w:eastAsia="ru-RU"/>
        </w:rPr>
        <w:t>контрольного (надзорного) мероприятия без взаимодействия</w:t>
      </w:r>
      <w:r>
        <w:rPr>
          <w:rFonts w:ascii="Times New Roman" w:hAnsi="Times New Roman" w:cs="Times New Roman"/>
          <w:sz w:val="28"/>
          <w:szCs w:val="28"/>
        </w:rPr>
        <w:t>.</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Фиксация нарушений обязательных требований посредством фотосъемки проводится не менее чем двумя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записи. В ходе записи подробно фиксируются и указываются место и характер выявленного нарушения обязательных требований. Результаты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50.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Pr>
          <w:rStyle w:val="-"/>
          <w:rFonts w:ascii="Times New Roman" w:hAnsi="Times New Roman" w:cs="Times New Roman"/>
          <w:color w:val="auto"/>
          <w:sz w:val="28"/>
          <w:szCs w:val="28"/>
          <w:u w:val="none"/>
        </w:rPr>
        <w:t xml:space="preserve"> статьей 57</w:t>
      </w:r>
      <w:r>
        <w:rPr>
          <w:rFonts w:ascii="Times New Roman" w:hAnsi="Times New Roman" w:cs="Times New Roman"/>
          <w:sz w:val="28"/>
          <w:szCs w:val="28"/>
        </w:rPr>
        <w:t xml:space="preserve"> Федерального закона № 248-ФЗ.</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eastAsia="Calibri" w:hAnsi="Times New Roman" w:cs="Times New Roman"/>
          <w:color w:val="000000"/>
          <w:sz w:val="28"/>
          <w:szCs w:val="28"/>
        </w:rPr>
        <w:t>Документарная проверка проводится в порядке, установленном статьей 72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В ходе документарной проверки рассматриваются документы контролируемых лиц, имеющиеся в распоряжении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жилищного контроля в отношении этого контролируемого лица.</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52. В ходе документарной проверки могут совершаться следующие контрольные действия:</w:t>
      </w:r>
    </w:p>
    <w:p w:rsidR="00AE2636" w:rsidRDefault="001225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получение письменных объяснений;</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 истребование документов;</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3) экспертиза. </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53. Срок проведения документарной проверки не может превышать 10 рабочих дней. </w:t>
      </w:r>
    </w:p>
    <w:p w:rsidR="00AE2636" w:rsidRDefault="00122551">
      <w:pPr>
        <w:pStyle w:val="af0"/>
        <w:spacing w:before="0" w:beforeAutospacing="0" w:after="0" w:afterAutospacing="0"/>
        <w:ind w:firstLine="709"/>
        <w:jc w:val="both"/>
        <w:rPr>
          <w:sz w:val="28"/>
          <w:szCs w:val="28"/>
        </w:rPr>
      </w:pPr>
      <w:r>
        <w:rPr>
          <w:sz w:val="28"/>
          <w:szCs w:val="28"/>
        </w:rPr>
        <w:t>54.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Pr>
          <w:rFonts w:ascii="Times New Roman" w:eastAsia="Calibri" w:hAnsi="Times New Roman" w:cs="Times New Roman"/>
          <w:color w:val="000000"/>
          <w:sz w:val="28"/>
          <w:szCs w:val="28"/>
        </w:rPr>
        <w:t>Инспекционный визит проводится в порядке, установленном статьей 70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В ходе инспекционного визита могут совершаться следующие контрольные (надзорные) действия: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опрос;</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получение письменных объяснений;</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инструментальное обследование;</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1" w:name="_Hlk186028209"/>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bookmarkEnd w:id="1"/>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rsidR="00AE2636" w:rsidRDefault="00122551">
      <w:pPr>
        <w:pStyle w:val="af0"/>
        <w:spacing w:before="0" w:beforeAutospacing="0" w:after="0" w:afterAutospacing="0"/>
        <w:ind w:firstLine="709"/>
        <w:jc w:val="both"/>
        <w:rPr>
          <w:sz w:val="28"/>
          <w:szCs w:val="28"/>
        </w:rPr>
      </w:pPr>
      <w:r>
        <w:rPr>
          <w:sz w:val="28"/>
          <w:szCs w:val="28"/>
        </w:rPr>
        <w:t>59.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части 3 статьи 57 и частью 12 статьи 66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60. </w:t>
      </w:r>
      <w:r>
        <w:rPr>
          <w:rFonts w:ascii="Times New Roman" w:eastAsia="Calibri" w:hAnsi="Times New Roman" w:cs="Times New Roman"/>
          <w:color w:val="000000"/>
          <w:sz w:val="28"/>
          <w:szCs w:val="28"/>
        </w:rPr>
        <w:t>Рейдовый осмотр проводится в порядке, установленном статьей 71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рейдового осмотра могут совершаться следующие контрольные (надзорные) действия:</w:t>
      </w:r>
    </w:p>
    <w:p w:rsidR="00AE2636" w:rsidRDefault="00122551">
      <w:pPr>
        <w:pStyle w:val="af0"/>
        <w:spacing w:before="0" w:beforeAutospacing="0" w:after="0" w:afterAutospacing="0"/>
        <w:ind w:firstLine="709"/>
        <w:jc w:val="both"/>
        <w:rPr>
          <w:sz w:val="28"/>
          <w:szCs w:val="28"/>
        </w:rPr>
      </w:pPr>
      <w:r>
        <w:rPr>
          <w:sz w:val="28"/>
          <w:szCs w:val="28"/>
        </w:rPr>
        <w:t>1) осмотр;</w:t>
      </w:r>
    </w:p>
    <w:p w:rsidR="00AE2636" w:rsidRDefault="00122551">
      <w:pPr>
        <w:pStyle w:val="af0"/>
        <w:spacing w:before="0" w:beforeAutospacing="0" w:after="0" w:afterAutospacing="0"/>
        <w:ind w:firstLine="709"/>
        <w:jc w:val="both"/>
        <w:rPr>
          <w:sz w:val="28"/>
          <w:szCs w:val="28"/>
        </w:rPr>
      </w:pPr>
      <w:r>
        <w:rPr>
          <w:sz w:val="28"/>
          <w:szCs w:val="28"/>
        </w:rPr>
        <w:t>2) досмотр;</w:t>
      </w:r>
    </w:p>
    <w:p w:rsidR="00AE2636" w:rsidRDefault="00122551">
      <w:pPr>
        <w:pStyle w:val="af0"/>
        <w:spacing w:before="0" w:beforeAutospacing="0" w:after="0" w:afterAutospacing="0"/>
        <w:ind w:firstLine="709"/>
        <w:jc w:val="both"/>
        <w:rPr>
          <w:sz w:val="28"/>
          <w:szCs w:val="28"/>
        </w:rPr>
      </w:pPr>
      <w:r>
        <w:rPr>
          <w:sz w:val="28"/>
          <w:szCs w:val="28"/>
        </w:rPr>
        <w:t>3) опрос;</w:t>
      </w:r>
    </w:p>
    <w:p w:rsidR="00AE2636" w:rsidRDefault="00122551">
      <w:pPr>
        <w:pStyle w:val="af0"/>
        <w:spacing w:before="0" w:beforeAutospacing="0" w:after="0" w:afterAutospacing="0"/>
        <w:ind w:firstLine="709"/>
        <w:jc w:val="both"/>
        <w:rPr>
          <w:sz w:val="28"/>
          <w:szCs w:val="28"/>
        </w:rPr>
      </w:pPr>
      <w:r>
        <w:rPr>
          <w:sz w:val="28"/>
          <w:szCs w:val="28"/>
        </w:rPr>
        <w:t>4) получение письменных объяснений;</w:t>
      </w:r>
    </w:p>
    <w:p w:rsidR="00AE2636" w:rsidRDefault="00122551">
      <w:pPr>
        <w:pStyle w:val="af0"/>
        <w:spacing w:before="0" w:beforeAutospacing="0" w:after="0" w:afterAutospacing="0"/>
        <w:ind w:firstLine="709"/>
        <w:jc w:val="both"/>
        <w:rPr>
          <w:sz w:val="28"/>
          <w:szCs w:val="28"/>
        </w:rPr>
      </w:pPr>
      <w:r>
        <w:rPr>
          <w:sz w:val="28"/>
          <w:szCs w:val="28"/>
        </w:rPr>
        <w:t>5) истребование документов;</w:t>
      </w:r>
    </w:p>
    <w:p w:rsidR="00AE2636" w:rsidRDefault="00122551">
      <w:pPr>
        <w:pStyle w:val="af0"/>
        <w:spacing w:before="0" w:beforeAutospacing="0" w:after="0" w:afterAutospacing="0"/>
        <w:ind w:firstLine="709"/>
        <w:jc w:val="both"/>
        <w:rPr>
          <w:sz w:val="28"/>
          <w:szCs w:val="28"/>
        </w:rPr>
      </w:pPr>
      <w:r>
        <w:rPr>
          <w:sz w:val="28"/>
          <w:szCs w:val="28"/>
        </w:rPr>
        <w:t>6) инструментальное обследование;</w:t>
      </w:r>
    </w:p>
    <w:p w:rsidR="00AE2636" w:rsidRDefault="00122551">
      <w:pPr>
        <w:pStyle w:val="af0"/>
        <w:spacing w:before="0" w:beforeAutospacing="0" w:after="0" w:afterAutospacing="0"/>
        <w:ind w:firstLine="709"/>
        <w:jc w:val="both"/>
        <w:rPr>
          <w:sz w:val="28"/>
          <w:szCs w:val="28"/>
        </w:rPr>
      </w:pPr>
      <w:r>
        <w:rPr>
          <w:sz w:val="28"/>
          <w:szCs w:val="28"/>
        </w:rPr>
        <w:t>7) экспертиза.</w:t>
      </w:r>
    </w:p>
    <w:p w:rsidR="00AE2636" w:rsidRDefault="00122551">
      <w:pPr>
        <w:pStyle w:val="af0"/>
        <w:spacing w:before="0" w:beforeAutospacing="0" w:after="0" w:afterAutospacing="0"/>
        <w:ind w:firstLine="709"/>
        <w:jc w:val="both"/>
        <w:rPr>
          <w:sz w:val="28"/>
          <w:szCs w:val="28"/>
        </w:rPr>
      </w:pPr>
      <w:r>
        <w:rPr>
          <w:sz w:val="28"/>
          <w:szCs w:val="28"/>
        </w:rPr>
        <w:t>61.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2636" w:rsidRDefault="00122551">
      <w:pPr>
        <w:pStyle w:val="af0"/>
        <w:spacing w:before="0" w:beforeAutospacing="0" w:after="0" w:afterAutospacing="0"/>
        <w:ind w:firstLine="709"/>
        <w:jc w:val="both"/>
        <w:rPr>
          <w:sz w:val="28"/>
          <w:szCs w:val="28"/>
        </w:rPr>
      </w:pPr>
      <w:r>
        <w:rPr>
          <w:sz w:val="28"/>
          <w:szCs w:val="28"/>
        </w:rPr>
        <w:t>62.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AE2636" w:rsidRDefault="00122551">
      <w:pPr>
        <w:pStyle w:val="af0"/>
        <w:spacing w:before="0" w:beforeAutospacing="0" w:after="0" w:afterAutospacing="0"/>
        <w:ind w:firstLine="709"/>
        <w:jc w:val="both"/>
        <w:rPr>
          <w:sz w:val="28"/>
          <w:szCs w:val="28"/>
        </w:rPr>
      </w:pPr>
      <w:r>
        <w:rPr>
          <w:sz w:val="28"/>
          <w:szCs w:val="28"/>
        </w:rPr>
        <w:t>63.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w:t>
      </w:r>
      <w:r>
        <w:rPr>
          <w:rFonts w:ascii="Times New Roman" w:eastAsia="Calibri" w:hAnsi="Times New Roman" w:cs="Times New Roman"/>
          <w:color w:val="000000"/>
          <w:sz w:val="28"/>
          <w:szCs w:val="28"/>
        </w:rPr>
        <w:t>Выездная проверка проводится в порядке, установленном статьей 73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досмотр;</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опрос;</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получение письменных объяснений;</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истребование документов;</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инструментальное обследование.</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части 3 статьи 57 и частью 12 статьи 66 Федерального закона № 248-ФЗ.</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68.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нахождение на стационарном лечении в медицинском учреждении;</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нахождение за пределами Российской Федерации;</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административный арест;</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E2636" w:rsidRDefault="00122551">
      <w:pPr>
        <w:pStyle w:val="ae"/>
        <w:tabs>
          <w:tab w:val="left" w:pos="1134"/>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наступление </w:t>
      </w:r>
      <w:r>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AE2636" w:rsidRDefault="00122551">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Информация лица должна содержать:</w:t>
      </w:r>
    </w:p>
    <w:p w:rsidR="00AE2636" w:rsidRDefault="00122551">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1) описание обстоятельств непреодолимой силы и их продолжительность;</w:t>
      </w:r>
    </w:p>
    <w:p w:rsidR="00AE2636" w:rsidRDefault="00122551">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AE2636" w:rsidRDefault="00122551">
      <w:pPr>
        <w:pStyle w:val="ae"/>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AE2636" w:rsidRDefault="00122551">
      <w:pPr>
        <w:pStyle w:val="ae"/>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E2636" w:rsidRDefault="00AE2636">
      <w:pPr>
        <w:spacing w:after="0" w:line="240" w:lineRule="auto"/>
        <w:jc w:val="center"/>
        <w:outlineLvl w:val="1"/>
        <w:rPr>
          <w:rFonts w:ascii="Times New Roman" w:hAnsi="Times New Roman" w:cs="Times New Roman"/>
          <w:b/>
          <w:bCs/>
          <w:sz w:val="28"/>
          <w:szCs w:val="28"/>
        </w:rPr>
      </w:pPr>
    </w:p>
    <w:p w:rsidR="00AE2636" w:rsidRDefault="00122551">
      <w:pPr>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V. Результаты контрольного (надзорного) мероприятия</w:t>
      </w:r>
    </w:p>
    <w:p w:rsidR="00AE2636" w:rsidRDefault="00AE2636">
      <w:pPr>
        <w:spacing w:after="0" w:line="240" w:lineRule="auto"/>
        <w:jc w:val="center"/>
        <w:rPr>
          <w:rFonts w:ascii="Times New Roman" w:hAnsi="Times New Roman" w:cs="Times New Roman"/>
          <w:sz w:val="28"/>
          <w:szCs w:val="28"/>
        </w:rPr>
      </w:pP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69. По результатам контрольных (надзорных) мероприятий, предусмотренных пунктом 41 настоящего Положения, составляется акт контрольного (надзорного) мероприятия.</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70. </w:t>
      </w:r>
      <w:r>
        <w:rPr>
          <w:rFonts w:ascii="Times New Roman" w:eastAsia="Calibri" w:hAnsi="Times New Roman"/>
          <w:sz w:val="28"/>
          <w:szCs w:val="28"/>
        </w:rPr>
        <w:t xml:space="preserve">Акт </w:t>
      </w:r>
      <w:r>
        <w:rPr>
          <w:rFonts w:ascii="Times New Roman" w:hAnsi="Times New Roman" w:cs="Times New Roman"/>
          <w:sz w:val="28"/>
          <w:szCs w:val="28"/>
        </w:rPr>
        <w:t>контрольного (надзорного) мероприятия</w:t>
      </w:r>
      <w:r>
        <w:rPr>
          <w:rFonts w:ascii="Times New Roman" w:eastAsia="Calibri" w:hAnsi="Times New Roman"/>
          <w:sz w:val="28"/>
          <w:szCs w:val="28"/>
        </w:rPr>
        <w:t xml:space="preserve"> составляется </w:t>
      </w:r>
      <w:r>
        <w:rPr>
          <w:rFonts w:ascii="Times New Roman" w:hAnsi="Times New Roman"/>
          <w:sz w:val="28"/>
          <w:szCs w:val="28"/>
        </w:rPr>
        <w:t>в сроки, определенные частью 3 статьи 87 Федерального закона № 248-ФЗ</w:t>
      </w:r>
      <w:r>
        <w:rPr>
          <w:rFonts w:ascii="Times New Roman" w:hAnsi="Times New Roman" w:cs="Times New Roman"/>
          <w:sz w:val="28"/>
          <w:szCs w:val="28"/>
        </w:rPr>
        <w:t xml:space="preserve">. </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eastAsia="Times New Roman" w:hAnsi="Times New Roman" w:cs="Times New Roman"/>
          <w:sz w:val="28"/>
          <w:szCs w:val="28"/>
          <w:lang w:eastAsia="ru-RU"/>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настоящего Федерального закона.</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 Результаты контрольного (надзорного) мероприятия оформляются в порядке, предусмотренном статьей 87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 По результатам контрольных (надзорных) мероприятий контрольный орган принимает решения, предусмотренные частью 2 статьи 90 Федерального закона № 248-ФЗ.</w:t>
      </w:r>
    </w:p>
    <w:p w:rsidR="00AE2636" w:rsidRDefault="00122551">
      <w:pPr>
        <w:pStyle w:val="af0"/>
        <w:spacing w:before="0" w:beforeAutospacing="0" w:after="0" w:afterAutospacing="0" w:line="288" w:lineRule="atLeast"/>
        <w:ind w:firstLine="709"/>
        <w:jc w:val="both"/>
        <w:rPr>
          <w:sz w:val="28"/>
          <w:szCs w:val="28"/>
        </w:rPr>
      </w:pPr>
      <w:r>
        <w:rPr>
          <w:sz w:val="28"/>
          <w:szCs w:val="28"/>
        </w:rPr>
        <w:t>75. При осуществлении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AE2636" w:rsidRDefault="00122551">
      <w:pPr>
        <w:pStyle w:val="af0"/>
        <w:spacing w:before="0" w:beforeAutospacing="0" w:after="0" w:afterAutospacing="0" w:line="288" w:lineRule="atLeast"/>
        <w:ind w:firstLine="709"/>
        <w:jc w:val="both"/>
        <w:rPr>
          <w:sz w:val="28"/>
          <w:szCs w:val="28"/>
        </w:rPr>
      </w:pPr>
      <w:r>
        <w:rPr>
          <w:sz w:val="28"/>
          <w:szCs w:val="28"/>
        </w:rPr>
        <w:t>Предписание об устранении выявленных нарушений выдается контролируемому лицу в соответствии со статьей 90.1 Федерального закона № 248-ФЗ.</w:t>
      </w:r>
    </w:p>
    <w:p w:rsidR="00AE2636" w:rsidRDefault="00AE2636">
      <w:pPr>
        <w:spacing w:after="0" w:line="240" w:lineRule="auto"/>
        <w:jc w:val="center"/>
        <w:outlineLvl w:val="1"/>
        <w:rPr>
          <w:rFonts w:ascii="Times New Roman" w:hAnsi="Times New Roman" w:cs="Times New Roman"/>
          <w:b/>
          <w:sz w:val="28"/>
          <w:szCs w:val="28"/>
        </w:rPr>
      </w:pPr>
    </w:p>
    <w:p w:rsidR="00AE2636" w:rsidRDefault="00122551">
      <w:pPr>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 xml:space="preserve">VI. Досудебный порядок подачи жалобы </w:t>
      </w:r>
    </w:p>
    <w:p w:rsidR="00AE2636" w:rsidRDefault="00AE2636">
      <w:pPr>
        <w:spacing w:after="0" w:line="240" w:lineRule="auto"/>
        <w:jc w:val="center"/>
        <w:outlineLvl w:val="1"/>
        <w:rPr>
          <w:rFonts w:ascii="Times New Roman" w:hAnsi="Times New Roman" w:cs="Times New Roman"/>
          <w:b/>
          <w:sz w:val="28"/>
          <w:szCs w:val="28"/>
        </w:rPr>
      </w:pP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 Действия (бездействие) должностных лиц контрольного органа, решения, принятые контрольным органом в ходе осуществления муниципального жилищного контроля, могут быть обжалованы контролируемым лицом в досудебном порядке в соответствии с положениями главы 9 Федерального закона № 248-ФЗ.</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 Жалоба на решения контрольного органа, действия (бездействие) должностных лиц контрольного органа рассматривается руководителем контрольного органа.</w:t>
      </w:r>
    </w:p>
    <w:p w:rsidR="00AE2636" w:rsidRDefault="00122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 Жалоба на решения, действия (бездействие) руководителя контрольного органа рассматривается руководителем контрольного органа.</w:t>
      </w:r>
    </w:p>
    <w:p w:rsidR="00AE2636" w:rsidRDefault="00122551">
      <w:pPr>
        <w:tabs>
          <w:tab w:val="left" w:pos="1134"/>
        </w:tabs>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79. Жалоба подается контролируемым лицом в контрольный орган в электронном виде с использованием</w:t>
      </w:r>
      <w:r>
        <w:rPr>
          <w:rFonts w:ascii="Times New Roman" w:hAnsi="Times New Roman" w:cs="Times New Roman"/>
          <w:sz w:val="28"/>
          <w:szCs w:val="28"/>
        </w:rPr>
        <w:t xml:space="preserve"> единого портала государственных и муниципальных услуг</w:t>
      </w:r>
      <w:r>
        <w:rPr>
          <w:rFonts w:ascii="Times New Roman" w:hAnsi="Times New Roman" w:cs="Times New Roman"/>
          <w:sz w:val="28"/>
        </w:rPr>
        <w:t>, за исключением случая, предусмотренного пунктом 81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 Жалоба подлежит рассмотрению в течение 15 рабочих дней со дня ее регистрации в подсистеме досудебного обжалования.</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По итогам рассмотрения жалобы уполномоченное на рассмотрение жалобы должностное лицо принимает одно из следующих решений:</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оставляет жалобу без удовлетворения;</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отменяет решение контрольного органа полностью или частично;</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отменяет решение контрольного органа полностью и принимает новое решение;</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 </w:t>
      </w:r>
    </w:p>
    <w:p w:rsidR="00AE2636" w:rsidRDefault="00122551">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85. Решение контрольного органа по итогам рассмотрения жалобы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w:t>
      </w:r>
    </w:p>
    <w:p w:rsidR="00AE2636" w:rsidRDefault="00AE263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8F45C6" w:rsidRDefault="008F45C6">
      <w:pPr>
        <w:spacing w:after="0" w:line="240" w:lineRule="auto"/>
        <w:ind w:firstLine="540"/>
        <w:jc w:val="both"/>
        <w:rPr>
          <w:rFonts w:ascii="Times New Roman" w:hAnsi="Times New Roman" w:cs="Times New Roman"/>
          <w:sz w:val="28"/>
          <w:szCs w:val="28"/>
        </w:rPr>
      </w:pPr>
    </w:p>
    <w:p w:rsidR="00AE2636" w:rsidRDefault="00122551">
      <w:pPr>
        <w:pStyle w:val="af0"/>
        <w:spacing w:before="0" w:beforeAutospacing="0" w:after="0" w:afterAutospacing="0"/>
        <w:jc w:val="right"/>
        <w:rPr>
          <w:b/>
          <w:bCs/>
          <w:sz w:val="28"/>
          <w:szCs w:val="28"/>
        </w:rPr>
      </w:pPr>
      <w:r>
        <w:rPr>
          <w:b/>
          <w:bCs/>
          <w:sz w:val="28"/>
          <w:szCs w:val="28"/>
        </w:rPr>
        <w:lastRenderedPageBreak/>
        <w:t>Приложение 1</w:t>
      </w:r>
    </w:p>
    <w:p w:rsidR="00AE2636" w:rsidRDefault="00AE2636">
      <w:pPr>
        <w:pStyle w:val="af0"/>
        <w:spacing w:before="0" w:beforeAutospacing="0" w:after="0" w:afterAutospacing="0"/>
        <w:jc w:val="right"/>
        <w:rPr>
          <w:b/>
          <w:bCs/>
          <w:sz w:val="28"/>
          <w:szCs w:val="28"/>
        </w:rPr>
      </w:pPr>
    </w:p>
    <w:p w:rsidR="00AE2636" w:rsidRDefault="00122551">
      <w:pPr>
        <w:pStyle w:val="af0"/>
        <w:spacing w:before="0" w:beforeAutospacing="0" w:after="0" w:afterAutospacing="0"/>
        <w:jc w:val="center"/>
        <w:rPr>
          <w:b/>
          <w:bCs/>
          <w:sz w:val="28"/>
          <w:szCs w:val="28"/>
        </w:rPr>
      </w:pPr>
      <w:r>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жилищного контроля</w:t>
      </w:r>
    </w:p>
    <w:p w:rsidR="00AE2636" w:rsidRDefault="00AE2636">
      <w:pPr>
        <w:pStyle w:val="af0"/>
        <w:spacing w:before="0" w:beforeAutospacing="0" w:after="0" w:afterAutospacing="0"/>
        <w:jc w:val="center"/>
        <w:rPr>
          <w:i/>
          <w:color w:val="000000"/>
          <w:sz w:val="28"/>
          <w:szCs w:val="28"/>
        </w:rPr>
      </w:pPr>
    </w:p>
    <w:tbl>
      <w:tblPr>
        <w:tblW w:w="9015" w:type="dxa"/>
        <w:tblInd w:w="15" w:type="dxa"/>
        <w:tblCellMar>
          <w:left w:w="0" w:type="dxa"/>
          <w:right w:w="0" w:type="dxa"/>
        </w:tblCellMar>
        <w:tblLook w:val="04A0" w:firstRow="1" w:lastRow="0" w:firstColumn="1" w:lastColumn="0" w:noHBand="0" w:noVBand="1"/>
      </w:tblPr>
      <w:tblGrid>
        <w:gridCol w:w="505"/>
        <w:gridCol w:w="5882"/>
        <w:gridCol w:w="1408"/>
        <w:gridCol w:w="1220"/>
      </w:tblGrid>
      <w:tr w:rsidR="00AE2636">
        <w:tc>
          <w:tcPr>
            <w:tcW w:w="505" w:type="dxa"/>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0" w:type="auto"/>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показателя </w:t>
            </w:r>
          </w:p>
        </w:tc>
        <w:tc>
          <w:tcPr>
            <w:tcW w:w="0" w:type="auto"/>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Единица измерения </w:t>
            </w:r>
          </w:p>
        </w:tc>
        <w:tc>
          <w:tcPr>
            <w:tcW w:w="0" w:type="auto"/>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Целевое значение </w:t>
            </w:r>
          </w:p>
        </w:tc>
      </w:tr>
      <w:tr w:rsidR="00AE2636">
        <w:tc>
          <w:tcPr>
            <w:tcW w:w="9015" w:type="dxa"/>
            <w:gridSpan w:val="4"/>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Ключевые показатели </w:t>
            </w:r>
          </w:p>
        </w:tc>
      </w:tr>
      <w:tr w:rsidR="00AE2636">
        <w:tc>
          <w:tcPr>
            <w:tcW w:w="505" w:type="dxa"/>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0" w:type="auto"/>
            <w:tcBorders>
              <w:top w:val="single" w:sz="6" w:space="0" w:color="000000"/>
              <w:left w:val="single" w:sz="6" w:space="0" w:color="000000"/>
              <w:bottom w:val="single" w:sz="6" w:space="0" w:color="000000"/>
              <w:right w:val="single" w:sz="6" w:space="0" w:color="000000"/>
            </w:tcBorders>
          </w:tcPr>
          <w:p w:rsidR="00AE2636" w:rsidRDefault="00122551" w:rsidP="00E041A3">
            <w:pPr>
              <w:spacing w:after="0" w:line="288" w:lineRule="atLeast"/>
              <w:ind w:left="55"/>
              <w:rPr>
                <w:rFonts w:ascii="Times New Roman" w:eastAsia="Times New Roman" w:hAnsi="Times New Roman" w:cs="Times New Roman"/>
                <w:sz w:val="28"/>
                <w:szCs w:val="28"/>
                <w:lang w:eastAsia="ru-RU"/>
              </w:rPr>
            </w:pPr>
            <w:r>
              <w:rPr>
                <w:rFonts w:ascii="Times New Roman" w:hAnsi="Times New Roman" w:cs="Times New Roman"/>
                <w:sz w:val="28"/>
                <w:szCs w:val="28"/>
              </w:rPr>
              <w:t>Количество пользователей помещений в многоквартирных домах, в отношении которых вступившим в законную силу решением суда подтверждено причинение вреда жизни или тяжкого вреда здоровью вследствие нарушения обязательных требований, предусмотренных частью 2.2 статьи 161 ЖК РФ</w:t>
            </w:r>
          </w:p>
        </w:tc>
        <w:tc>
          <w:tcPr>
            <w:tcW w:w="0" w:type="auto"/>
            <w:tcBorders>
              <w:top w:val="single" w:sz="6" w:space="0" w:color="000000"/>
              <w:left w:val="single" w:sz="6" w:space="0" w:color="000000"/>
              <w:bottom w:val="single" w:sz="6" w:space="0" w:color="000000"/>
              <w:right w:val="single" w:sz="6" w:space="0" w:color="000000"/>
            </w:tcBorders>
            <w:vAlign w:val="center"/>
          </w:tcPr>
          <w:p w:rsidR="00AE2636" w:rsidRDefault="00122551">
            <w:pPr>
              <w:spacing w:before="168" w:after="0" w:line="288"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AE2636" w:rsidRDefault="00122551">
            <w:pPr>
              <w:spacing w:after="0" w:line="288"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p>
        </w:tc>
      </w:tr>
      <w:tr w:rsidR="00AE2636">
        <w:tc>
          <w:tcPr>
            <w:tcW w:w="9015" w:type="dxa"/>
            <w:gridSpan w:val="4"/>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Индикативные показатели</w:t>
            </w:r>
          </w:p>
        </w:tc>
      </w:tr>
      <w:tr w:rsidR="00AE2636">
        <w:tc>
          <w:tcPr>
            <w:tcW w:w="505" w:type="dxa"/>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c>
          <w:tcPr>
            <w:tcW w:w="0" w:type="auto"/>
            <w:gridSpan w:val="3"/>
            <w:tcBorders>
              <w:top w:val="single" w:sz="6" w:space="0" w:color="000000"/>
              <w:left w:val="single" w:sz="6" w:space="0" w:color="000000"/>
              <w:bottom w:val="single" w:sz="6" w:space="0" w:color="000000"/>
              <w:right w:val="single" w:sz="6" w:space="0" w:color="000000"/>
            </w:tcBorders>
          </w:tcPr>
          <w:p w:rsidR="00AE2636" w:rsidRDefault="00122551">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внеплановых контрольных (надзорных) мероприятий, проведенных за отчетный период</w:t>
            </w:r>
          </w:p>
        </w:tc>
      </w:tr>
      <w:tr w:rsidR="00AE2636">
        <w:tc>
          <w:tcPr>
            <w:tcW w:w="505" w:type="dxa"/>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tc>
        <w:tc>
          <w:tcPr>
            <w:tcW w:w="0" w:type="auto"/>
            <w:gridSpan w:val="3"/>
            <w:tcBorders>
              <w:top w:val="single" w:sz="6" w:space="0" w:color="000000"/>
              <w:left w:val="single" w:sz="6" w:space="0" w:color="000000"/>
              <w:bottom w:val="single" w:sz="6" w:space="0" w:color="000000"/>
              <w:right w:val="single" w:sz="6" w:space="0" w:color="000000"/>
            </w:tcBorders>
          </w:tcPr>
          <w:p w:rsidR="00AE2636" w:rsidRDefault="00122551">
            <w:pPr>
              <w:pStyle w:val="af0"/>
              <w:spacing w:before="0" w:beforeAutospacing="0" w:after="0" w:afterAutospacing="0" w:line="288" w:lineRule="atLeast"/>
              <w:ind w:left="197" w:right="233"/>
              <w:jc w:val="both"/>
              <w:rPr>
                <w:sz w:val="28"/>
                <w:szCs w:val="28"/>
              </w:rPr>
            </w:pPr>
            <w:r w:rsidRPr="00E07201">
              <w:rPr>
                <w:sz w:val="28"/>
                <w:szCs w:val="28"/>
              </w:rPr>
              <w:t>Количество внеплановых контрольных (надзорных) мероприятий, проведенных при выявлении соответствия объекта государственного контроля (надзора) (далее именуются - объекты контроля)</w:t>
            </w:r>
            <w:r>
              <w:rPr>
                <w:sz w:val="28"/>
                <w:szCs w:val="28"/>
              </w:rPr>
              <w:t xml:space="preserve">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AE2636">
        <w:tc>
          <w:tcPr>
            <w:tcW w:w="505" w:type="dxa"/>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c>
          <w:tcPr>
            <w:tcW w:w="0" w:type="auto"/>
            <w:gridSpan w:val="3"/>
            <w:tcBorders>
              <w:top w:val="single" w:sz="6" w:space="0" w:color="000000"/>
              <w:left w:val="single" w:sz="6" w:space="0" w:color="000000"/>
              <w:bottom w:val="single" w:sz="6" w:space="0" w:color="000000"/>
              <w:right w:val="single" w:sz="6" w:space="0" w:color="000000"/>
            </w:tcBorders>
          </w:tcPr>
          <w:p w:rsidR="00AE2636" w:rsidRDefault="00122551">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Общее количество контрольных (надзорных) мероприятий с взаимодействием с контролируемыми лицами, проведенных за отчетный период</w:t>
            </w:r>
          </w:p>
        </w:tc>
      </w:tr>
      <w:tr w:rsidR="00AE2636">
        <w:tc>
          <w:tcPr>
            <w:tcW w:w="505" w:type="dxa"/>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0" w:type="auto"/>
            <w:gridSpan w:val="3"/>
            <w:tcBorders>
              <w:top w:val="single" w:sz="6" w:space="0" w:color="000000"/>
              <w:left w:val="single" w:sz="6" w:space="0" w:color="000000"/>
              <w:bottom w:val="single" w:sz="6" w:space="0" w:color="000000"/>
              <w:right w:val="single" w:sz="6" w:space="0" w:color="000000"/>
            </w:tcBorders>
          </w:tcPr>
          <w:p w:rsidR="00AE2636" w:rsidRDefault="00122551">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контрольных (надзорных) мероприятий с взаимодействием с контролируемыми лицами по каждому виду контрольных (надзорных) мероприятий, проведенных за отчетный период</w:t>
            </w:r>
          </w:p>
        </w:tc>
      </w:tr>
      <w:tr w:rsidR="00AE2636">
        <w:tc>
          <w:tcPr>
            <w:tcW w:w="505" w:type="dxa"/>
            <w:tcBorders>
              <w:top w:val="single" w:sz="6" w:space="0" w:color="000000"/>
              <w:left w:val="single" w:sz="6" w:space="0" w:color="000000"/>
              <w:bottom w:val="single" w:sz="6" w:space="0" w:color="000000"/>
              <w:right w:val="single" w:sz="6" w:space="0" w:color="000000"/>
            </w:tcBorders>
          </w:tcPr>
          <w:p w:rsidR="00AE2636" w:rsidRDefault="001225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c>
          <w:tcPr>
            <w:tcW w:w="0" w:type="auto"/>
            <w:gridSpan w:val="3"/>
            <w:tcBorders>
              <w:top w:val="single" w:sz="6" w:space="0" w:color="000000"/>
              <w:left w:val="single" w:sz="6" w:space="0" w:color="000000"/>
              <w:bottom w:val="single" w:sz="6" w:space="0" w:color="000000"/>
              <w:right w:val="single" w:sz="6" w:space="0" w:color="000000"/>
            </w:tcBorders>
          </w:tcPr>
          <w:p w:rsidR="00AE2636" w:rsidRDefault="00122551">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5C2CBE">
              <w:rPr>
                <w:rFonts w:ascii="Times New Roman" w:eastAsia="Times New Roman" w:hAnsi="Times New Roman" w:cs="Times New Roman"/>
                <w:sz w:val="28"/>
                <w:szCs w:val="28"/>
                <w:lang w:eastAsia="ru-RU"/>
              </w:rPr>
              <w:t>Количество профилактических визитов, проведенных с использованием средств дистанционного взаимодействия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244C80">
              <w:rPr>
                <w:rFonts w:ascii="Times New Roman" w:eastAsia="Times New Roman" w:hAnsi="Times New Roman" w:cs="Times New Roman"/>
                <w:sz w:val="28"/>
                <w:szCs w:val="28"/>
                <w:lang w:eastAsia="ru-RU"/>
              </w:rPr>
              <w:t>Количество профилактических визитов, проведенных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Pr="00244C80"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244C80">
              <w:rPr>
                <w:rFonts w:ascii="Times New Roman" w:eastAsia="Times New Roman" w:hAnsi="Times New Roman" w:cs="Times New Roman"/>
                <w:sz w:val="28"/>
                <w:szCs w:val="28"/>
                <w:lang w:eastAsia="ru-RU"/>
              </w:rPr>
              <w:t>Количество профилактических визитов, проведенных по инициативе контролируемого лица</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предостережений о недопустимости нарушения обязательных требований, объявленных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2.10</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2.11</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244C80">
              <w:rPr>
                <w:rFonts w:ascii="Times New Roman" w:eastAsia="Times New Roman" w:hAnsi="Times New Roman" w:cs="Times New Roman"/>
                <w:sz w:val="28"/>
                <w:szCs w:val="28"/>
                <w:lang w:eastAsia="ru-RU"/>
              </w:rPr>
              <w:t>Количество контрольных (надзорных) мероприятий, контрольных (надзорных) мероприятий без взаимодействия, по результатам которых выданы предписания об устранении выявленных нарушений обязательных требований,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2.12</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E07201">
              <w:rPr>
                <w:rFonts w:ascii="Times New Roman" w:eastAsia="Times New Roman" w:hAnsi="Times New Roman" w:cs="Times New Roman"/>
                <w:sz w:val="28"/>
                <w:szCs w:val="28"/>
                <w:lang w:eastAsia="ru-RU"/>
              </w:rPr>
              <w:t>Количество направленных в органы прокуратуры заявлений о согласовании проведения контрольных (надзорных) мероприятий за отчетный</w:t>
            </w:r>
            <w:r>
              <w:rPr>
                <w:rFonts w:ascii="Times New Roman" w:eastAsia="Times New Roman" w:hAnsi="Times New Roman" w:cs="Times New Roman"/>
                <w:sz w:val="28"/>
                <w:szCs w:val="28"/>
                <w:lang w:eastAsia="ru-RU"/>
              </w:rPr>
              <w:t xml:space="preserve">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2.13</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принято решение об отказе в их согласовании</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2.14</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5C2CBE">
              <w:rPr>
                <w:rFonts w:ascii="Times New Roman" w:eastAsia="Times New Roman" w:hAnsi="Times New Roman" w:cs="Times New Roman"/>
                <w:sz w:val="28"/>
                <w:szCs w:val="28"/>
                <w:lang w:eastAsia="ru-RU"/>
              </w:rPr>
              <w:t>Количество жалоб, поданных контролируемыми лицами в досудебном порядке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2.15</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P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5C2CBE">
              <w:rPr>
                <w:rFonts w:ascii="Times New Roman" w:eastAsia="Times New Roman" w:hAnsi="Times New Roman" w:cs="Times New Roman"/>
                <w:sz w:val="28"/>
                <w:szCs w:val="28"/>
                <w:lang w:eastAsia="ru-RU"/>
              </w:rPr>
              <w:t>Количество ходатайств о восстановлении срока подачи жалобы (в случае пропуска срока подачи жалобы по уважительной причине), рассмотренных контрольным (надзорным) органом с нарушением срока рассмотрения,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2.16</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2.17</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5C2CBE">
              <w:rPr>
                <w:rFonts w:ascii="Times New Roman" w:eastAsia="Times New Roman" w:hAnsi="Times New Roman" w:cs="Times New Roman"/>
                <w:sz w:val="28"/>
                <w:szCs w:val="28"/>
                <w:lang w:eastAsia="ru-RU"/>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контрольного (надзорного) органа незаконными,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2.18</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r>
      <w:tr w:rsidR="005C2CBE">
        <w:tc>
          <w:tcPr>
            <w:tcW w:w="505" w:type="dxa"/>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2.19</w:t>
            </w:r>
          </w:p>
        </w:tc>
        <w:tc>
          <w:tcPr>
            <w:tcW w:w="0" w:type="auto"/>
            <w:gridSpan w:val="3"/>
            <w:tcBorders>
              <w:top w:val="single" w:sz="6" w:space="0" w:color="000000"/>
              <w:left w:val="single" w:sz="6" w:space="0" w:color="000000"/>
              <w:bottom w:val="single" w:sz="6" w:space="0" w:color="000000"/>
              <w:right w:val="single" w:sz="6" w:space="0" w:color="000000"/>
            </w:tcBorders>
          </w:tcPr>
          <w:p w:rsidR="005C2CBE" w:rsidRDefault="005C2CBE" w:rsidP="005C2CBE">
            <w:pPr>
              <w:spacing w:after="0" w:line="288" w:lineRule="atLeast"/>
              <w:ind w:left="197" w:right="233"/>
              <w:jc w:val="both"/>
              <w:rPr>
                <w:rFonts w:ascii="Times New Roman" w:eastAsia="Times New Roman" w:hAnsi="Times New Roman" w:cs="Times New Roman"/>
                <w:sz w:val="28"/>
                <w:szCs w:val="28"/>
                <w:lang w:eastAsia="ru-RU"/>
              </w:rPr>
            </w:pPr>
            <w:r w:rsidRPr="005C2CBE">
              <w:rPr>
                <w:rFonts w:ascii="Times New Roman" w:eastAsia="Times New Roman" w:hAnsi="Times New Roman" w:cs="Times New Roman"/>
                <w:sz w:val="28"/>
                <w:szCs w:val="28"/>
                <w:lang w:eastAsia="ru-RU"/>
              </w:rPr>
              <w:t>Количество должностных лиц контрольного (надзорного) органа, осуществляющих контрольную (надзорную) деятельность, прошедших повышение квалификации по направлению "контрольная (надзорная) деятельность", за отчетный период</w:t>
            </w:r>
          </w:p>
        </w:tc>
      </w:tr>
    </w:tbl>
    <w:p w:rsidR="00AE2636" w:rsidRDefault="00AE2636">
      <w:pPr>
        <w:pStyle w:val="af0"/>
        <w:spacing w:before="0" w:beforeAutospacing="0" w:after="0" w:afterAutospacing="0" w:line="312" w:lineRule="auto"/>
        <w:jc w:val="right"/>
        <w:rPr>
          <w:b/>
          <w:bCs/>
          <w:sz w:val="28"/>
          <w:szCs w:val="28"/>
        </w:rPr>
      </w:pPr>
    </w:p>
    <w:p w:rsidR="005C2CBE" w:rsidRDefault="005C2CBE">
      <w:pPr>
        <w:pStyle w:val="af0"/>
        <w:spacing w:before="0" w:beforeAutospacing="0" w:after="0" w:afterAutospacing="0" w:line="312" w:lineRule="auto"/>
        <w:jc w:val="right"/>
        <w:rPr>
          <w:b/>
          <w:bCs/>
          <w:sz w:val="28"/>
          <w:szCs w:val="28"/>
        </w:rPr>
      </w:pPr>
    </w:p>
    <w:p w:rsidR="005C2CBE" w:rsidRDefault="005C2CBE">
      <w:pPr>
        <w:pStyle w:val="af0"/>
        <w:spacing w:before="0" w:beforeAutospacing="0" w:after="0" w:afterAutospacing="0" w:line="312" w:lineRule="auto"/>
        <w:jc w:val="right"/>
        <w:rPr>
          <w:b/>
          <w:bCs/>
          <w:sz w:val="28"/>
          <w:szCs w:val="28"/>
        </w:rPr>
      </w:pPr>
    </w:p>
    <w:p w:rsidR="005C2CBE" w:rsidRDefault="005C2CBE">
      <w:pPr>
        <w:pStyle w:val="af0"/>
        <w:spacing w:before="0" w:beforeAutospacing="0" w:after="0" w:afterAutospacing="0" w:line="312" w:lineRule="auto"/>
        <w:jc w:val="right"/>
        <w:rPr>
          <w:b/>
          <w:bCs/>
          <w:sz w:val="28"/>
          <w:szCs w:val="28"/>
        </w:rPr>
      </w:pPr>
    </w:p>
    <w:p w:rsidR="005C2CBE" w:rsidRDefault="005C2CBE">
      <w:pPr>
        <w:pStyle w:val="af0"/>
        <w:spacing w:before="0" w:beforeAutospacing="0" w:after="0" w:afterAutospacing="0" w:line="312" w:lineRule="auto"/>
        <w:jc w:val="right"/>
        <w:rPr>
          <w:b/>
          <w:bCs/>
          <w:sz w:val="28"/>
          <w:szCs w:val="28"/>
        </w:rPr>
      </w:pPr>
    </w:p>
    <w:p w:rsidR="00AE2636" w:rsidRDefault="00122551">
      <w:pPr>
        <w:pStyle w:val="af0"/>
        <w:spacing w:before="0" w:beforeAutospacing="0" w:after="0" w:afterAutospacing="0" w:line="312" w:lineRule="auto"/>
        <w:jc w:val="right"/>
        <w:rPr>
          <w:b/>
          <w:bCs/>
          <w:sz w:val="28"/>
          <w:szCs w:val="28"/>
        </w:rPr>
      </w:pPr>
      <w:r>
        <w:rPr>
          <w:b/>
          <w:bCs/>
          <w:sz w:val="28"/>
          <w:szCs w:val="28"/>
        </w:rPr>
        <w:lastRenderedPageBreak/>
        <w:t>Приложение 2</w:t>
      </w:r>
    </w:p>
    <w:p w:rsidR="00AE2636" w:rsidRDefault="00AE2636">
      <w:pPr>
        <w:pStyle w:val="af0"/>
        <w:spacing w:before="0" w:beforeAutospacing="0" w:after="0" w:afterAutospacing="0"/>
        <w:jc w:val="right"/>
        <w:rPr>
          <w:b/>
          <w:bCs/>
          <w:sz w:val="28"/>
          <w:szCs w:val="28"/>
        </w:rPr>
      </w:pPr>
    </w:p>
    <w:p w:rsidR="00AE2636" w:rsidRDefault="00122551">
      <w:pPr>
        <w:pStyle w:val="af0"/>
        <w:spacing w:before="0" w:beforeAutospacing="0" w:after="0" w:afterAutospacing="0"/>
        <w:jc w:val="center"/>
        <w:rPr>
          <w:b/>
          <w:bCs/>
          <w:sz w:val="28"/>
          <w:szCs w:val="28"/>
        </w:rPr>
      </w:pPr>
      <w:r>
        <w:rPr>
          <w:b/>
          <w:bCs/>
          <w:sz w:val="28"/>
          <w:szCs w:val="28"/>
        </w:rPr>
        <w:t xml:space="preserve">Критерии отнесения объектов муниципального жилищного контроля к категориям риска причинения вреда (ущерба) </w:t>
      </w:r>
    </w:p>
    <w:p w:rsidR="00AE2636" w:rsidRDefault="00122551">
      <w:pPr>
        <w:pStyle w:val="af0"/>
        <w:spacing w:before="0" w:beforeAutospacing="0" w:after="0" w:afterAutospacing="0"/>
        <w:jc w:val="center"/>
        <w:rPr>
          <w:b/>
          <w:bCs/>
          <w:sz w:val="28"/>
          <w:szCs w:val="28"/>
        </w:rPr>
      </w:pPr>
      <w:r>
        <w:rPr>
          <w:b/>
          <w:bCs/>
          <w:sz w:val="28"/>
          <w:szCs w:val="28"/>
        </w:rPr>
        <w:t>охраняемым законам ценностям</w:t>
      </w:r>
    </w:p>
    <w:p w:rsidR="00AE2636" w:rsidRDefault="00AE2636">
      <w:pPr>
        <w:pStyle w:val="af0"/>
        <w:spacing w:before="0" w:beforeAutospacing="0" w:after="0" w:afterAutospacing="0"/>
        <w:jc w:val="center"/>
        <w:rPr>
          <w:sz w:val="28"/>
          <w:szCs w:val="28"/>
        </w:rPr>
      </w:pPr>
    </w:p>
    <w:p w:rsidR="00AE2636" w:rsidRPr="0092459B" w:rsidRDefault="00E041A3" w:rsidP="00E041A3">
      <w:pPr>
        <w:pStyle w:val="af0"/>
        <w:numPr>
          <w:ilvl w:val="0"/>
          <w:numId w:val="14"/>
        </w:numPr>
        <w:tabs>
          <w:tab w:val="left" w:pos="284"/>
          <w:tab w:val="left" w:pos="567"/>
          <w:tab w:val="left" w:pos="851"/>
        </w:tabs>
        <w:spacing w:before="0" w:beforeAutospacing="0" w:after="0" w:afterAutospacing="0"/>
        <w:ind w:left="0" w:firstLine="709"/>
        <w:jc w:val="both"/>
        <w:rPr>
          <w:sz w:val="28"/>
          <w:szCs w:val="28"/>
        </w:rPr>
      </w:pPr>
      <w:r>
        <w:rPr>
          <w:sz w:val="28"/>
          <w:szCs w:val="28"/>
        </w:rPr>
        <w:t>Д</w:t>
      </w:r>
      <w:r w:rsidR="00122551" w:rsidRPr="0092459B">
        <w:rPr>
          <w:sz w:val="28"/>
          <w:szCs w:val="28"/>
        </w:rPr>
        <w:t xml:space="preserve">еятельность товариществ собственников жилья, жилищных кооперативов, иного специализированного потребительского кооператива, ресурсоснабжающих организаций и регионального оператора по обращению с твердыми коммунальными отходами, </w:t>
      </w:r>
      <w:r w:rsidR="00122551" w:rsidRPr="0092459B">
        <w:rPr>
          <w:bCs/>
          <w:sz w:val="28"/>
          <w:szCs w:val="28"/>
        </w:rPr>
        <w:t>осуществляющих предоставление</w:t>
      </w:r>
      <w:r w:rsidR="00122551" w:rsidRPr="0092459B">
        <w:rPr>
          <w:sz w:val="28"/>
          <w:szCs w:val="28"/>
        </w:rPr>
        <w:t xml:space="preserve"> коммунальных услуг в многоквартирных домах, общая площадь которых составляет не более 300 000 квадратных метров,</w:t>
      </w:r>
      <w:r w:rsidR="00122551" w:rsidRPr="0092459B">
        <w:rPr>
          <w:sz w:val="28"/>
          <w:szCs w:val="28"/>
          <w:shd w:val="clear" w:color="auto" w:fill="FFFFFF"/>
        </w:rPr>
        <w:t xml:space="preserve"> все или часть помещений в котором находятся в муниципальной собственности, </w:t>
      </w:r>
      <w:r w:rsidR="00122551" w:rsidRPr="0092459B">
        <w:rPr>
          <w:sz w:val="28"/>
          <w:szCs w:val="28"/>
        </w:rPr>
        <w:t>относится:</w:t>
      </w:r>
    </w:p>
    <w:p w:rsidR="00AE2636" w:rsidRPr="0092459B" w:rsidRDefault="00122551">
      <w:pPr>
        <w:spacing w:after="0" w:line="240" w:lineRule="auto"/>
        <w:ind w:firstLine="709"/>
        <w:jc w:val="both"/>
        <w:rPr>
          <w:rFonts w:ascii="Times New Roman" w:eastAsia="Times New Roman" w:hAnsi="Times New Roman" w:cs="Times New Roman"/>
          <w:sz w:val="28"/>
          <w:szCs w:val="28"/>
        </w:rPr>
      </w:pPr>
      <w:r w:rsidRPr="0092459B">
        <w:rPr>
          <w:rFonts w:ascii="Times New Roman" w:eastAsia="Times New Roman" w:hAnsi="Times New Roman" w:cs="Times New Roman"/>
          <w:sz w:val="28"/>
          <w:szCs w:val="28"/>
        </w:rPr>
        <w:t>- к</w:t>
      </w:r>
      <w:r w:rsidRPr="0092459B">
        <w:rPr>
          <w:rFonts w:ascii="Times New Roman" w:hAnsi="Times New Roman" w:cs="Times New Roman"/>
          <w:sz w:val="28"/>
          <w:szCs w:val="28"/>
        </w:rPr>
        <w:t xml:space="preserve"> категории среднего риска, </w:t>
      </w:r>
      <w:r w:rsidRPr="0092459B">
        <w:rPr>
          <w:rFonts w:ascii="Times New Roman" w:eastAsia="Times New Roman" w:hAnsi="Times New Roman" w:cs="Times New Roman"/>
          <w:sz w:val="28"/>
          <w:szCs w:val="28"/>
          <w:lang w:eastAsia="ru-RU"/>
        </w:rPr>
        <w:t xml:space="preserve">если в течение последнего года на дату принятия решения об отнесении деятельности контролируемого лица к категории риска, не исполненного в установленный срок 5 и более предписаний, выданных по факту несоблюдения </w:t>
      </w:r>
      <w:r w:rsidRPr="0092459B">
        <w:rPr>
          <w:rFonts w:ascii="Times New Roman" w:hAnsi="Times New Roman" w:cs="Times New Roman"/>
          <w:sz w:val="28"/>
          <w:szCs w:val="28"/>
        </w:rPr>
        <w:t>обязательных требований, указанных в пунктах 1 - 11 части 1 статьи 20 Жилищного кодекса Российской Федерации, в отношении муниципального жилищного фонд;</w:t>
      </w:r>
    </w:p>
    <w:p w:rsidR="00AE2636" w:rsidRPr="0092459B" w:rsidRDefault="00122551">
      <w:pPr>
        <w:spacing w:after="0" w:line="240" w:lineRule="auto"/>
        <w:ind w:firstLine="709"/>
        <w:jc w:val="both"/>
        <w:rPr>
          <w:rFonts w:ascii="Times New Roman" w:hAnsi="Times New Roman" w:cs="Times New Roman"/>
          <w:bCs/>
          <w:sz w:val="28"/>
          <w:szCs w:val="28"/>
        </w:rPr>
      </w:pPr>
      <w:r w:rsidRPr="0092459B">
        <w:rPr>
          <w:rFonts w:ascii="Times New Roman" w:eastAsia="Times New Roman" w:hAnsi="Times New Roman" w:cs="Times New Roman"/>
          <w:sz w:val="28"/>
          <w:szCs w:val="28"/>
        </w:rPr>
        <w:t>- к</w:t>
      </w:r>
      <w:r w:rsidRPr="0092459B">
        <w:rPr>
          <w:rFonts w:ascii="Times New Roman" w:hAnsi="Times New Roman" w:cs="Times New Roman"/>
          <w:sz w:val="28"/>
          <w:szCs w:val="28"/>
        </w:rPr>
        <w:t xml:space="preserve"> категории умеренного риска, </w:t>
      </w:r>
      <w:r w:rsidRPr="0092459B">
        <w:rPr>
          <w:rFonts w:ascii="Times New Roman" w:eastAsia="Times New Roman" w:hAnsi="Times New Roman" w:cs="Times New Roman"/>
          <w:sz w:val="28"/>
          <w:szCs w:val="28"/>
          <w:lang w:eastAsia="ru-RU"/>
        </w:rPr>
        <w:t xml:space="preserve">если в течение последнего года на дату принятия решения об отнесении деятельности контролируемого лица к категории низкого риска, не исполнено в установленный срок 2 и более предписания, выданных по факту несоблюдения </w:t>
      </w:r>
      <w:r w:rsidRPr="0092459B">
        <w:rPr>
          <w:rFonts w:ascii="Times New Roman" w:hAnsi="Times New Roman" w:cs="Times New Roman"/>
          <w:sz w:val="28"/>
          <w:szCs w:val="28"/>
        </w:rPr>
        <w:t>обязательных требований, указанных в пунктах 1 - 11 части 1 статьи 20 Жилищного кодекса Российской Федерации, в отношении муниципального жилищного фонда.</w:t>
      </w:r>
    </w:p>
    <w:p w:rsidR="00AE2636" w:rsidRPr="0092459B" w:rsidRDefault="00122551">
      <w:pPr>
        <w:spacing w:after="0" w:line="240" w:lineRule="auto"/>
        <w:ind w:firstLine="709"/>
        <w:jc w:val="both"/>
        <w:rPr>
          <w:rFonts w:ascii="Times New Roman" w:hAnsi="Times New Roman" w:cs="Times New Roman"/>
          <w:sz w:val="28"/>
          <w:szCs w:val="28"/>
        </w:rPr>
      </w:pPr>
      <w:r w:rsidRPr="0092459B">
        <w:rPr>
          <w:rFonts w:ascii="Times New Roman" w:hAnsi="Times New Roman" w:cs="Times New Roman"/>
          <w:sz w:val="28"/>
          <w:szCs w:val="28"/>
        </w:rPr>
        <w:t>2. К категории низкого риска относятся объекты контроля в случае их несоответствия критериям отнесения объектов контроля к категориям среднего и умеренного риска.</w:t>
      </w:r>
    </w:p>
    <w:p w:rsidR="00AE2636" w:rsidRPr="0092459B" w:rsidRDefault="00122551">
      <w:pPr>
        <w:pStyle w:val="af0"/>
        <w:spacing w:before="0" w:beforeAutospacing="0" w:after="0" w:afterAutospacing="0"/>
        <w:ind w:firstLine="709"/>
        <w:jc w:val="both"/>
        <w:rPr>
          <w:sz w:val="28"/>
          <w:szCs w:val="28"/>
        </w:rPr>
      </w:pPr>
      <w:r w:rsidRPr="0092459B">
        <w:rPr>
          <w:sz w:val="28"/>
          <w:szCs w:val="28"/>
        </w:rPr>
        <w:t xml:space="preserve">3. При наличии критериев отнесения объектов контроля к категориям риска, позволяющих отнести объект контроля к нескольким категориям риска, подлежит применению критерий, позволяющий отнести объект контроля к более высокой категории риска. </w:t>
      </w:r>
    </w:p>
    <w:p w:rsidR="00AE2636" w:rsidRDefault="00AE2636">
      <w:pPr>
        <w:pStyle w:val="af0"/>
        <w:spacing w:before="0" w:beforeAutospacing="0" w:after="0" w:afterAutospacing="0"/>
        <w:jc w:val="right"/>
        <w:rPr>
          <w:b/>
          <w:bCs/>
          <w:sz w:val="28"/>
          <w:szCs w:val="28"/>
        </w:rPr>
      </w:pPr>
    </w:p>
    <w:p w:rsidR="008F45C6" w:rsidRDefault="008F45C6">
      <w:pPr>
        <w:pStyle w:val="af0"/>
        <w:spacing w:before="0" w:beforeAutospacing="0" w:after="0" w:afterAutospacing="0"/>
        <w:jc w:val="right"/>
        <w:rPr>
          <w:b/>
          <w:bCs/>
          <w:sz w:val="28"/>
          <w:szCs w:val="28"/>
        </w:rPr>
      </w:pPr>
    </w:p>
    <w:p w:rsidR="008F45C6" w:rsidRDefault="008F45C6">
      <w:pPr>
        <w:pStyle w:val="af0"/>
        <w:spacing w:before="0" w:beforeAutospacing="0" w:after="0" w:afterAutospacing="0"/>
        <w:jc w:val="right"/>
        <w:rPr>
          <w:b/>
          <w:bCs/>
          <w:sz w:val="28"/>
          <w:szCs w:val="28"/>
        </w:rPr>
      </w:pPr>
    </w:p>
    <w:p w:rsidR="0092459B" w:rsidRDefault="0092459B">
      <w:pPr>
        <w:pStyle w:val="af0"/>
        <w:spacing w:before="0" w:beforeAutospacing="0" w:after="0" w:afterAutospacing="0"/>
        <w:jc w:val="right"/>
        <w:rPr>
          <w:b/>
          <w:bCs/>
          <w:sz w:val="28"/>
          <w:szCs w:val="28"/>
        </w:rPr>
      </w:pPr>
    </w:p>
    <w:p w:rsidR="0092459B" w:rsidRDefault="0092459B">
      <w:pPr>
        <w:pStyle w:val="af0"/>
        <w:spacing w:before="0" w:beforeAutospacing="0" w:after="0" w:afterAutospacing="0"/>
        <w:jc w:val="right"/>
        <w:rPr>
          <w:b/>
          <w:bCs/>
          <w:sz w:val="28"/>
          <w:szCs w:val="28"/>
        </w:rPr>
      </w:pPr>
    </w:p>
    <w:p w:rsidR="0092459B" w:rsidRDefault="0092459B">
      <w:pPr>
        <w:pStyle w:val="af0"/>
        <w:spacing w:before="0" w:beforeAutospacing="0" w:after="0" w:afterAutospacing="0"/>
        <w:jc w:val="right"/>
        <w:rPr>
          <w:b/>
          <w:bCs/>
          <w:sz w:val="28"/>
          <w:szCs w:val="28"/>
        </w:rPr>
      </w:pPr>
    </w:p>
    <w:p w:rsidR="0092459B" w:rsidRDefault="0092459B">
      <w:pPr>
        <w:pStyle w:val="af0"/>
        <w:spacing w:before="0" w:beforeAutospacing="0" w:after="0" w:afterAutospacing="0"/>
        <w:jc w:val="right"/>
        <w:rPr>
          <w:b/>
          <w:bCs/>
          <w:sz w:val="28"/>
          <w:szCs w:val="28"/>
        </w:rPr>
      </w:pPr>
    </w:p>
    <w:p w:rsidR="00E041A3" w:rsidRDefault="00E041A3">
      <w:pPr>
        <w:pStyle w:val="af0"/>
        <w:spacing w:before="0" w:beforeAutospacing="0" w:after="0" w:afterAutospacing="0"/>
        <w:jc w:val="right"/>
        <w:rPr>
          <w:b/>
          <w:bCs/>
          <w:sz w:val="28"/>
          <w:szCs w:val="28"/>
        </w:rPr>
      </w:pPr>
    </w:p>
    <w:p w:rsidR="00E041A3" w:rsidRDefault="00E041A3">
      <w:pPr>
        <w:pStyle w:val="af0"/>
        <w:spacing w:before="0" w:beforeAutospacing="0" w:after="0" w:afterAutospacing="0"/>
        <w:jc w:val="right"/>
        <w:rPr>
          <w:b/>
          <w:bCs/>
          <w:sz w:val="28"/>
          <w:szCs w:val="28"/>
        </w:rPr>
      </w:pPr>
    </w:p>
    <w:p w:rsidR="00E041A3" w:rsidRDefault="00E041A3">
      <w:pPr>
        <w:pStyle w:val="af0"/>
        <w:spacing w:before="0" w:beforeAutospacing="0" w:after="0" w:afterAutospacing="0"/>
        <w:jc w:val="right"/>
        <w:rPr>
          <w:b/>
          <w:bCs/>
          <w:sz w:val="28"/>
          <w:szCs w:val="28"/>
        </w:rPr>
      </w:pPr>
    </w:p>
    <w:p w:rsidR="0092459B" w:rsidRDefault="0092459B">
      <w:pPr>
        <w:pStyle w:val="af0"/>
        <w:spacing w:before="0" w:beforeAutospacing="0" w:after="0" w:afterAutospacing="0"/>
        <w:jc w:val="right"/>
        <w:rPr>
          <w:b/>
          <w:bCs/>
          <w:sz w:val="28"/>
          <w:szCs w:val="28"/>
        </w:rPr>
      </w:pPr>
    </w:p>
    <w:p w:rsidR="008F45C6" w:rsidRDefault="008F45C6">
      <w:pPr>
        <w:pStyle w:val="af0"/>
        <w:spacing w:before="0" w:beforeAutospacing="0" w:after="0" w:afterAutospacing="0"/>
        <w:jc w:val="right"/>
        <w:rPr>
          <w:b/>
          <w:bCs/>
          <w:sz w:val="28"/>
          <w:szCs w:val="28"/>
        </w:rPr>
      </w:pPr>
    </w:p>
    <w:p w:rsidR="00AE2636" w:rsidRDefault="00122551">
      <w:pPr>
        <w:pStyle w:val="af0"/>
        <w:spacing w:before="0" w:beforeAutospacing="0" w:after="0" w:afterAutospacing="0"/>
        <w:jc w:val="right"/>
        <w:rPr>
          <w:b/>
          <w:bCs/>
          <w:sz w:val="28"/>
          <w:szCs w:val="28"/>
        </w:rPr>
      </w:pPr>
      <w:r>
        <w:rPr>
          <w:b/>
          <w:bCs/>
          <w:sz w:val="28"/>
          <w:szCs w:val="28"/>
        </w:rPr>
        <w:lastRenderedPageBreak/>
        <w:t>Приложение 3</w:t>
      </w:r>
    </w:p>
    <w:p w:rsidR="00AE2636" w:rsidRDefault="00AE2636">
      <w:pPr>
        <w:spacing w:after="0" w:line="240" w:lineRule="auto"/>
        <w:ind w:firstLine="540"/>
        <w:jc w:val="both"/>
        <w:rPr>
          <w:sz w:val="28"/>
          <w:szCs w:val="28"/>
        </w:rPr>
      </w:pPr>
    </w:p>
    <w:p w:rsidR="00AE2636" w:rsidRDefault="0012255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Индикаторы риска нарушения обязательных требований</w:t>
      </w:r>
    </w:p>
    <w:p w:rsidR="00AE2636" w:rsidRDefault="00AE2636">
      <w:pPr>
        <w:spacing w:after="0" w:line="240" w:lineRule="auto"/>
        <w:ind w:firstLine="540"/>
        <w:jc w:val="center"/>
        <w:rPr>
          <w:rFonts w:ascii="Times New Roman" w:hAnsi="Times New Roman" w:cs="Times New Roman"/>
          <w:sz w:val="28"/>
          <w:szCs w:val="28"/>
        </w:rPr>
      </w:pPr>
    </w:p>
    <w:p w:rsidR="00AE2636" w:rsidRDefault="00122551">
      <w:pPr>
        <w:pStyle w:val="ae"/>
        <w:numPr>
          <w:ilvl w:val="0"/>
          <w:numId w:val="5"/>
        </w:numPr>
        <w:tabs>
          <w:tab w:val="left" w:pos="284"/>
          <w:tab w:val="left" w:pos="426"/>
          <w:tab w:val="left" w:pos="567"/>
          <w:tab w:val="left" w:pos="1276"/>
        </w:tabs>
        <w:spacing w:after="0" w:line="288" w:lineRule="atLeast"/>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300 000 рублей, образовавшейся в течение 12 месяцев до дня принятия решения о проведении и выборе вида внепланового контрольного (надзорного) мероприятия.</w:t>
      </w:r>
    </w:p>
    <w:p w:rsidR="00AE2636" w:rsidRDefault="00122551">
      <w:pPr>
        <w:pStyle w:val="ae"/>
        <w:numPr>
          <w:ilvl w:val="0"/>
          <w:numId w:val="5"/>
        </w:numPr>
        <w:tabs>
          <w:tab w:val="left" w:pos="284"/>
          <w:tab w:val="left" w:pos="426"/>
          <w:tab w:val="left" w:pos="567"/>
          <w:tab w:val="left" w:pos="1276"/>
        </w:tabs>
        <w:spacing w:before="168" w:after="0" w:line="288" w:lineRule="atLeast"/>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5C2CBE" w:rsidRPr="005C2CBE" w:rsidRDefault="00122551" w:rsidP="005C2CBE">
      <w:pPr>
        <w:pStyle w:val="ae"/>
        <w:numPr>
          <w:ilvl w:val="0"/>
          <w:numId w:val="5"/>
        </w:numPr>
        <w:tabs>
          <w:tab w:val="left" w:pos="567"/>
          <w:tab w:val="left" w:pos="851"/>
        </w:tabs>
        <w:spacing w:after="0" w:line="288" w:lineRule="atLeast"/>
        <w:ind w:left="0" w:firstLine="709"/>
        <w:jc w:val="both"/>
        <w:rPr>
          <w:rFonts w:ascii="Times New Roman" w:eastAsia="Times New Roman" w:hAnsi="Times New Roman" w:cs="Times New Roman"/>
          <w:sz w:val="28"/>
          <w:szCs w:val="28"/>
        </w:rPr>
      </w:pPr>
      <w:r w:rsidRPr="005C2CBE">
        <w:rPr>
          <w:rFonts w:ascii="Times New Roman" w:eastAsia="Times New Roman" w:hAnsi="Times New Roman" w:cs="Times New Roman"/>
          <w:sz w:val="28"/>
          <w:szCs w:val="28"/>
        </w:rPr>
        <w:t>Фиксация посредством контрольных (надзорных) мероприятий без взаимодействия 3 и более раз в течение трех месяцев подряд фактов неприменения контролируемым лицом государственных стандартов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правил изменения размера платы за содержание жилого помещения, к безопасной эксплуатации и техническому обслуживанию внутридомового и (или) внутриквартирного газового оборудования, к содержанию относящихся к общему имуществу в многоквартирном доме вентиляционных и дымовых каналов.</w:t>
      </w:r>
    </w:p>
    <w:sectPr w:rsidR="005C2CBE" w:rsidRPr="005C2CBE">
      <w:headerReference w:type="default" r:id="rId8"/>
      <w:pgSz w:w="11906" w:h="16838"/>
      <w:pgMar w:top="1134" w:right="850"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1F1" w:rsidRDefault="006741F1">
      <w:pPr>
        <w:spacing w:after="0" w:line="240" w:lineRule="auto"/>
      </w:pPr>
      <w:r>
        <w:separator/>
      </w:r>
    </w:p>
  </w:endnote>
  <w:endnote w:type="continuationSeparator" w:id="0">
    <w:p w:rsidR="006741F1" w:rsidRDefault="006741F1">
      <w:pPr>
        <w:spacing w:after="0" w:line="240" w:lineRule="auto"/>
      </w:pPr>
      <w:r>
        <w:continuationSeparator/>
      </w:r>
    </w:p>
  </w:endnote>
  <w:endnote w:id="1">
    <w:p w:rsidR="00AE2636" w:rsidRPr="005C2CBE" w:rsidRDefault="00AE2636">
      <w:pPr>
        <w:pStyle w:val="af6"/>
        <w:jc w:val="both"/>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00"/>
    <w:family w:val="auto"/>
    <w:pitch w:val="default"/>
  </w:font>
  <w:font w:name="Yefimov Serif Light">
    <w:altName w:val="Yefimov Serif Light"/>
    <w:panose1 w:val="00000000000000000000"/>
    <w:charset w:val="CC"/>
    <w:family w:val="roman"/>
    <w:notTrueType/>
    <w:pitch w:val="default"/>
    <w:sig w:usb0="00000201" w:usb1="00000000" w:usb2="00000000" w:usb3="00000000" w:csb0="00000004" w:csb1="00000000"/>
  </w:font>
  <w:font w:name="Yefimov Serif Bold">
    <w:altName w:val="Yefimov Serif Bold"/>
    <w:panose1 w:val="00000000000000000000"/>
    <w:charset w:val="CC"/>
    <w:family w:val="roman"/>
    <w:notTrueType/>
    <w:pitch w:val="default"/>
    <w:sig w:usb0="00000201" w:usb1="00000000" w:usb2="00000000" w:usb3="00000000" w:csb0="00000004" w:csb1="00000000"/>
  </w:font>
  <w:font w:name="Symbol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1F1" w:rsidRDefault="006741F1">
      <w:pPr>
        <w:spacing w:after="0" w:line="240" w:lineRule="auto"/>
      </w:pPr>
      <w:r>
        <w:separator/>
      </w:r>
    </w:p>
  </w:footnote>
  <w:footnote w:type="continuationSeparator" w:id="0">
    <w:p w:rsidR="006741F1" w:rsidRDefault="00674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997554"/>
      <w:docPartObj>
        <w:docPartGallery w:val="Page Numbers (Top of Page)"/>
        <w:docPartUnique/>
      </w:docPartObj>
    </w:sdtPr>
    <w:sdtEndPr/>
    <w:sdtContent>
      <w:p w:rsidR="00AE2636" w:rsidRDefault="00122551">
        <w:pPr>
          <w:pStyle w:val="afc"/>
          <w:jc w:val="center"/>
        </w:pPr>
        <w:r>
          <w:fldChar w:fldCharType="begin"/>
        </w:r>
        <w:r>
          <w:instrText>PAGE   \* MERGEFORMAT</w:instrText>
        </w:r>
        <w:r>
          <w:fldChar w:fldCharType="separate"/>
        </w:r>
        <w:r w:rsidR="00CF5D0E">
          <w:rPr>
            <w:noProof/>
          </w:rPr>
          <w:t>12</w:t>
        </w:r>
        <w:r>
          <w:fldChar w:fldCharType="end"/>
        </w:r>
      </w:p>
    </w:sdtContent>
  </w:sdt>
  <w:p w:rsidR="00AE2636" w:rsidRDefault="00AE2636">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95072"/>
    <w:multiLevelType w:val="hybridMultilevel"/>
    <w:tmpl w:val="DF1A6E8E"/>
    <w:lvl w:ilvl="0" w:tplc="C380A6F8">
      <w:start w:val="1"/>
      <w:numFmt w:val="decimal"/>
      <w:lvlText w:val="%1)"/>
      <w:lvlJc w:val="left"/>
      <w:pPr>
        <w:ind w:left="900" w:hanging="360"/>
      </w:pPr>
      <w:rPr>
        <w:rFonts w:hint="default"/>
      </w:rPr>
    </w:lvl>
    <w:lvl w:ilvl="1" w:tplc="1BDAD050">
      <w:start w:val="1"/>
      <w:numFmt w:val="lowerLetter"/>
      <w:lvlText w:val="%2."/>
      <w:lvlJc w:val="left"/>
      <w:pPr>
        <w:ind w:left="1620" w:hanging="360"/>
      </w:pPr>
    </w:lvl>
    <w:lvl w:ilvl="2" w:tplc="3BC8F5A4">
      <w:start w:val="1"/>
      <w:numFmt w:val="lowerRoman"/>
      <w:lvlText w:val="%3."/>
      <w:lvlJc w:val="right"/>
      <w:pPr>
        <w:ind w:left="2340" w:hanging="180"/>
      </w:pPr>
    </w:lvl>
    <w:lvl w:ilvl="3" w:tplc="3D4E310A">
      <w:start w:val="1"/>
      <w:numFmt w:val="decimal"/>
      <w:lvlText w:val="%4."/>
      <w:lvlJc w:val="left"/>
      <w:pPr>
        <w:ind w:left="3060" w:hanging="360"/>
      </w:pPr>
    </w:lvl>
    <w:lvl w:ilvl="4" w:tplc="9A0C5AAE">
      <w:start w:val="1"/>
      <w:numFmt w:val="lowerLetter"/>
      <w:lvlText w:val="%5."/>
      <w:lvlJc w:val="left"/>
      <w:pPr>
        <w:ind w:left="3780" w:hanging="360"/>
      </w:pPr>
    </w:lvl>
    <w:lvl w:ilvl="5" w:tplc="607271B6">
      <w:start w:val="1"/>
      <w:numFmt w:val="lowerRoman"/>
      <w:lvlText w:val="%6."/>
      <w:lvlJc w:val="right"/>
      <w:pPr>
        <w:ind w:left="4500" w:hanging="180"/>
      </w:pPr>
    </w:lvl>
    <w:lvl w:ilvl="6" w:tplc="E1622DAE">
      <w:start w:val="1"/>
      <w:numFmt w:val="decimal"/>
      <w:lvlText w:val="%7."/>
      <w:lvlJc w:val="left"/>
      <w:pPr>
        <w:ind w:left="5220" w:hanging="360"/>
      </w:pPr>
    </w:lvl>
    <w:lvl w:ilvl="7" w:tplc="C90088BE">
      <w:start w:val="1"/>
      <w:numFmt w:val="lowerLetter"/>
      <w:lvlText w:val="%8."/>
      <w:lvlJc w:val="left"/>
      <w:pPr>
        <w:ind w:left="5940" w:hanging="360"/>
      </w:pPr>
    </w:lvl>
    <w:lvl w:ilvl="8" w:tplc="760E5FE2">
      <w:start w:val="1"/>
      <w:numFmt w:val="lowerRoman"/>
      <w:lvlText w:val="%9."/>
      <w:lvlJc w:val="right"/>
      <w:pPr>
        <w:ind w:left="6660" w:hanging="180"/>
      </w:pPr>
    </w:lvl>
  </w:abstractNum>
  <w:abstractNum w:abstractNumId="1">
    <w:nsid w:val="34032156"/>
    <w:multiLevelType w:val="hybridMultilevel"/>
    <w:tmpl w:val="2E8C33F2"/>
    <w:lvl w:ilvl="0" w:tplc="406CF9FE">
      <w:start w:val="1"/>
      <w:numFmt w:val="decimal"/>
      <w:lvlText w:val="%1)"/>
      <w:lvlJc w:val="left"/>
      <w:pPr>
        <w:ind w:left="1417" w:hanging="360"/>
      </w:pPr>
    </w:lvl>
    <w:lvl w:ilvl="1" w:tplc="30C8D556">
      <w:start w:val="1"/>
      <w:numFmt w:val="lowerLetter"/>
      <w:lvlText w:val="%2."/>
      <w:lvlJc w:val="left"/>
      <w:pPr>
        <w:ind w:left="2137" w:hanging="360"/>
      </w:pPr>
    </w:lvl>
    <w:lvl w:ilvl="2" w:tplc="BDAC1C1C">
      <w:start w:val="1"/>
      <w:numFmt w:val="lowerRoman"/>
      <w:lvlText w:val="%3."/>
      <w:lvlJc w:val="right"/>
      <w:pPr>
        <w:ind w:left="2857" w:hanging="180"/>
      </w:pPr>
    </w:lvl>
    <w:lvl w:ilvl="3" w:tplc="A3267B36">
      <w:start w:val="1"/>
      <w:numFmt w:val="decimal"/>
      <w:lvlText w:val="%4."/>
      <w:lvlJc w:val="left"/>
      <w:pPr>
        <w:ind w:left="3577" w:hanging="360"/>
      </w:pPr>
    </w:lvl>
    <w:lvl w:ilvl="4" w:tplc="3F2C0FB2">
      <w:start w:val="1"/>
      <w:numFmt w:val="lowerLetter"/>
      <w:lvlText w:val="%5."/>
      <w:lvlJc w:val="left"/>
      <w:pPr>
        <w:ind w:left="4297" w:hanging="360"/>
      </w:pPr>
    </w:lvl>
    <w:lvl w:ilvl="5" w:tplc="7F72D7C2">
      <w:start w:val="1"/>
      <w:numFmt w:val="lowerRoman"/>
      <w:lvlText w:val="%6."/>
      <w:lvlJc w:val="right"/>
      <w:pPr>
        <w:ind w:left="5017" w:hanging="180"/>
      </w:pPr>
    </w:lvl>
    <w:lvl w:ilvl="6" w:tplc="BE82FF02">
      <w:start w:val="1"/>
      <w:numFmt w:val="decimal"/>
      <w:lvlText w:val="%7."/>
      <w:lvlJc w:val="left"/>
      <w:pPr>
        <w:ind w:left="5737" w:hanging="360"/>
      </w:pPr>
    </w:lvl>
    <w:lvl w:ilvl="7" w:tplc="73C250FE">
      <w:start w:val="1"/>
      <w:numFmt w:val="lowerLetter"/>
      <w:lvlText w:val="%8."/>
      <w:lvlJc w:val="left"/>
      <w:pPr>
        <w:ind w:left="6457" w:hanging="360"/>
      </w:pPr>
    </w:lvl>
    <w:lvl w:ilvl="8" w:tplc="A04CEEBA">
      <w:start w:val="1"/>
      <w:numFmt w:val="lowerRoman"/>
      <w:lvlText w:val="%9."/>
      <w:lvlJc w:val="right"/>
      <w:pPr>
        <w:ind w:left="7177" w:hanging="180"/>
      </w:pPr>
    </w:lvl>
  </w:abstractNum>
  <w:abstractNum w:abstractNumId="2">
    <w:nsid w:val="3C3E5C83"/>
    <w:multiLevelType w:val="hybridMultilevel"/>
    <w:tmpl w:val="BDF4E4EE"/>
    <w:lvl w:ilvl="0" w:tplc="2828D628">
      <w:start w:val="1"/>
      <w:numFmt w:val="decimal"/>
      <w:lvlText w:val="%1)"/>
      <w:lvlJc w:val="left"/>
      <w:pPr>
        <w:ind w:left="360" w:hanging="360"/>
      </w:pPr>
      <w:rPr>
        <w:rFonts w:hint="default"/>
      </w:rPr>
    </w:lvl>
    <w:lvl w:ilvl="1" w:tplc="46048364">
      <w:start w:val="1"/>
      <w:numFmt w:val="lowerLetter"/>
      <w:lvlText w:val="%2."/>
      <w:lvlJc w:val="left"/>
      <w:pPr>
        <w:ind w:left="1080" w:hanging="360"/>
      </w:pPr>
    </w:lvl>
    <w:lvl w:ilvl="2" w:tplc="1F4E507A">
      <w:start w:val="1"/>
      <w:numFmt w:val="lowerRoman"/>
      <w:lvlText w:val="%3."/>
      <w:lvlJc w:val="right"/>
      <w:pPr>
        <w:ind w:left="1800" w:hanging="180"/>
      </w:pPr>
    </w:lvl>
    <w:lvl w:ilvl="3" w:tplc="C59680C0">
      <w:start w:val="1"/>
      <w:numFmt w:val="decimal"/>
      <w:lvlText w:val="%4."/>
      <w:lvlJc w:val="left"/>
      <w:pPr>
        <w:ind w:left="2520" w:hanging="360"/>
      </w:pPr>
    </w:lvl>
    <w:lvl w:ilvl="4" w:tplc="BA4ED93A">
      <w:start w:val="1"/>
      <w:numFmt w:val="lowerLetter"/>
      <w:lvlText w:val="%5."/>
      <w:lvlJc w:val="left"/>
      <w:pPr>
        <w:ind w:left="3240" w:hanging="360"/>
      </w:pPr>
    </w:lvl>
    <w:lvl w:ilvl="5" w:tplc="2BB64166">
      <w:start w:val="1"/>
      <w:numFmt w:val="lowerRoman"/>
      <w:lvlText w:val="%6."/>
      <w:lvlJc w:val="right"/>
      <w:pPr>
        <w:ind w:left="3960" w:hanging="180"/>
      </w:pPr>
    </w:lvl>
    <w:lvl w:ilvl="6" w:tplc="7010AE94">
      <w:start w:val="1"/>
      <w:numFmt w:val="decimal"/>
      <w:lvlText w:val="%7."/>
      <w:lvlJc w:val="left"/>
      <w:pPr>
        <w:ind w:left="4680" w:hanging="360"/>
      </w:pPr>
    </w:lvl>
    <w:lvl w:ilvl="7" w:tplc="FFC8694C">
      <w:start w:val="1"/>
      <w:numFmt w:val="lowerLetter"/>
      <w:lvlText w:val="%8."/>
      <w:lvlJc w:val="left"/>
      <w:pPr>
        <w:ind w:left="5400" w:hanging="360"/>
      </w:pPr>
    </w:lvl>
    <w:lvl w:ilvl="8" w:tplc="E2C2E2C4">
      <w:start w:val="1"/>
      <w:numFmt w:val="lowerRoman"/>
      <w:lvlText w:val="%9."/>
      <w:lvlJc w:val="right"/>
      <w:pPr>
        <w:ind w:left="6120" w:hanging="180"/>
      </w:pPr>
    </w:lvl>
  </w:abstractNum>
  <w:abstractNum w:abstractNumId="3">
    <w:nsid w:val="4F582100"/>
    <w:multiLevelType w:val="hybridMultilevel"/>
    <w:tmpl w:val="7A360BB4"/>
    <w:lvl w:ilvl="0" w:tplc="69569156">
      <w:start w:val="1"/>
      <w:numFmt w:val="decimal"/>
      <w:lvlText w:val="%1."/>
      <w:lvlJc w:val="left"/>
      <w:pPr>
        <w:ind w:left="1395" w:hanging="855"/>
      </w:pPr>
      <w:rPr>
        <w:rFonts w:hint="default"/>
      </w:rPr>
    </w:lvl>
    <w:lvl w:ilvl="1" w:tplc="FA0E9086">
      <w:start w:val="1"/>
      <w:numFmt w:val="lowerLetter"/>
      <w:lvlText w:val="%2."/>
      <w:lvlJc w:val="left"/>
      <w:pPr>
        <w:ind w:left="1620" w:hanging="360"/>
      </w:pPr>
    </w:lvl>
    <w:lvl w:ilvl="2" w:tplc="CA5CCBA8">
      <w:start w:val="1"/>
      <w:numFmt w:val="lowerRoman"/>
      <w:lvlText w:val="%3."/>
      <w:lvlJc w:val="right"/>
      <w:pPr>
        <w:ind w:left="2340" w:hanging="180"/>
      </w:pPr>
    </w:lvl>
    <w:lvl w:ilvl="3" w:tplc="8E98C54C">
      <w:start w:val="1"/>
      <w:numFmt w:val="decimal"/>
      <w:lvlText w:val="%4."/>
      <w:lvlJc w:val="left"/>
      <w:pPr>
        <w:ind w:left="3060" w:hanging="360"/>
      </w:pPr>
    </w:lvl>
    <w:lvl w:ilvl="4" w:tplc="B09E35F6">
      <w:start w:val="1"/>
      <w:numFmt w:val="lowerLetter"/>
      <w:lvlText w:val="%5."/>
      <w:lvlJc w:val="left"/>
      <w:pPr>
        <w:ind w:left="3780" w:hanging="360"/>
      </w:pPr>
    </w:lvl>
    <w:lvl w:ilvl="5" w:tplc="94C4AB92">
      <w:start w:val="1"/>
      <w:numFmt w:val="lowerRoman"/>
      <w:lvlText w:val="%6."/>
      <w:lvlJc w:val="right"/>
      <w:pPr>
        <w:ind w:left="4500" w:hanging="180"/>
      </w:pPr>
    </w:lvl>
    <w:lvl w:ilvl="6" w:tplc="AEA2299A">
      <w:start w:val="1"/>
      <w:numFmt w:val="decimal"/>
      <w:lvlText w:val="%7."/>
      <w:lvlJc w:val="left"/>
      <w:pPr>
        <w:ind w:left="5220" w:hanging="360"/>
      </w:pPr>
    </w:lvl>
    <w:lvl w:ilvl="7" w:tplc="4F1E80F8">
      <w:start w:val="1"/>
      <w:numFmt w:val="lowerLetter"/>
      <w:lvlText w:val="%8."/>
      <w:lvlJc w:val="left"/>
      <w:pPr>
        <w:ind w:left="5940" w:hanging="360"/>
      </w:pPr>
    </w:lvl>
    <w:lvl w:ilvl="8" w:tplc="33D83482">
      <w:start w:val="1"/>
      <w:numFmt w:val="lowerRoman"/>
      <w:lvlText w:val="%9."/>
      <w:lvlJc w:val="right"/>
      <w:pPr>
        <w:ind w:left="6660" w:hanging="180"/>
      </w:pPr>
    </w:lvl>
  </w:abstractNum>
  <w:abstractNum w:abstractNumId="4">
    <w:nsid w:val="5015064B"/>
    <w:multiLevelType w:val="hybridMultilevel"/>
    <w:tmpl w:val="1C88F10A"/>
    <w:lvl w:ilvl="0" w:tplc="A7145D66">
      <w:start w:val="1"/>
      <w:numFmt w:val="decimal"/>
      <w:lvlText w:val="%1)"/>
      <w:lvlJc w:val="left"/>
      <w:pPr>
        <w:ind w:left="360" w:hanging="360"/>
      </w:pPr>
      <w:rPr>
        <w:rFonts w:hint="default"/>
      </w:rPr>
    </w:lvl>
    <w:lvl w:ilvl="1" w:tplc="7776572C">
      <w:start w:val="1"/>
      <w:numFmt w:val="lowerLetter"/>
      <w:lvlText w:val="%2."/>
      <w:lvlJc w:val="left"/>
      <w:pPr>
        <w:ind w:left="1080" w:hanging="360"/>
      </w:pPr>
    </w:lvl>
    <w:lvl w:ilvl="2" w:tplc="BD088C18">
      <w:start w:val="1"/>
      <w:numFmt w:val="lowerRoman"/>
      <w:lvlText w:val="%3."/>
      <w:lvlJc w:val="right"/>
      <w:pPr>
        <w:ind w:left="1800" w:hanging="180"/>
      </w:pPr>
    </w:lvl>
    <w:lvl w:ilvl="3" w:tplc="17E4E49E">
      <w:start w:val="1"/>
      <w:numFmt w:val="decimal"/>
      <w:lvlText w:val="%4."/>
      <w:lvlJc w:val="left"/>
      <w:pPr>
        <w:ind w:left="2520" w:hanging="360"/>
      </w:pPr>
    </w:lvl>
    <w:lvl w:ilvl="4" w:tplc="13B45440">
      <w:start w:val="1"/>
      <w:numFmt w:val="lowerLetter"/>
      <w:lvlText w:val="%5."/>
      <w:lvlJc w:val="left"/>
      <w:pPr>
        <w:ind w:left="3240" w:hanging="360"/>
      </w:pPr>
    </w:lvl>
    <w:lvl w:ilvl="5" w:tplc="9688671A">
      <w:start w:val="1"/>
      <w:numFmt w:val="lowerRoman"/>
      <w:lvlText w:val="%6."/>
      <w:lvlJc w:val="right"/>
      <w:pPr>
        <w:ind w:left="3960" w:hanging="180"/>
      </w:pPr>
    </w:lvl>
    <w:lvl w:ilvl="6" w:tplc="BD4ECF90">
      <w:start w:val="1"/>
      <w:numFmt w:val="decimal"/>
      <w:lvlText w:val="%7."/>
      <w:lvlJc w:val="left"/>
      <w:pPr>
        <w:ind w:left="4680" w:hanging="360"/>
      </w:pPr>
    </w:lvl>
    <w:lvl w:ilvl="7" w:tplc="4D84113E">
      <w:start w:val="1"/>
      <w:numFmt w:val="lowerLetter"/>
      <w:lvlText w:val="%8."/>
      <w:lvlJc w:val="left"/>
      <w:pPr>
        <w:ind w:left="5400" w:hanging="360"/>
      </w:pPr>
    </w:lvl>
    <w:lvl w:ilvl="8" w:tplc="D56AE76A">
      <w:start w:val="1"/>
      <w:numFmt w:val="lowerRoman"/>
      <w:lvlText w:val="%9."/>
      <w:lvlJc w:val="right"/>
      <w:pPr>
        <w:ind w:left="6120" w:hanging="180"/>
      </w:pPr>
    </w:lvl>
  </w:abstractNum>
  <w:abstractNum w:abstractNumId="5">
    <w:nsid w:val="524C06C1"/>
    <w:multiLevelType w:val="hybridMultilevel"/>
    <w:tmpl w:val="A44A5E98"/>
    <w:lvl w:ilvl="0" w:tplc="704209B4">
      <w:start w:val="1"/>
      <w:numFmt w:val="decimal"/>
      <w:lvlText w:val="%1)"/>
      <w:lvlJc w:val="left"/>
      <w:pPr>
        <w:ind w:left="900" w:hanging="360"/>
      </w:pPr>
      <w:rPr>
        <w:rFonts w:hint="default"/>
      </w:rPr>
    </w:lvl>
    <w:lvl w:ilvl="1" w:tplc="AA8C4A7E">
      <w:start w:val="1"/>
      <w:numFmt w:val="lowerLetter"/>
      <w:lvlText w:val="%2."/>
      <w:lvlJc w:val="left"/>
      <w:pPr>
        <w:ind w:left="1620" w:hanging="360"/>
      </w:pPr>
    </w:lvl>
    <w:lvl w:ilvl="2" w:tplc="15469D04">
      <w:start w:val="1"/>
      <w:numFmt w:val="lowerRoman"/>
      <w:lvlText w:val="%3."/>
      <w:lvlJc w:val="right"/>
      <w:pPr>
        <w:ind w:left="2340" w:hanging="180"/>
      </w:pPr>
    </w:lvl>
    <w:lvl w:ilvl="3" w:tplc="4ED24ACC">
      <w:start w:val="1"/>
      <w:numFmt w:val="decimal"/>
      <w:lvlText w:val="%4."/>
      <w:lvlJc w:val="left"/>
      <w:pPr>
        <w:ind w:left="3060" w:hanging="360"/>
      </w:pPr>
    </w:lvl>
    <w:lvl w:ilvl="4" w:tplc="0CF09A54">
      <w:start w:val="1"/>
      <w:numFmt w:val="lowerLetter"/>
      <w:lvlText w:val="%5."/>
      <w:lvlJc w:val="left"/>
      <w:pPr>
        <w:ind w:left="3780" w:hanging="360"/>
      </w:pPr>
    </w:lvl>
    <w:lvl w:ilvl="5" w:tplc="07A0FA7C">
      <w:start w:val="1"/>
      <w:numFmt w:val="lowerRoman"/>
      <w:lvlText w:val="%6."/>
      <w:lvlJc w:val="right"/>
      <w:pPr>
        <w:ind w:left="4500" w:hanging="180"/>
      </w:pPr>
    </w:lvl>
    <w:lvl w:ilvl="6" w:tplc="1ADA720E">
      <w:start w:val="1"/>
      <w:numFmt w:val="decimal"/>
      <w:lvlText w:val="%7."/>
      <w:lvlJc w:val="left"/>
      <w:pPr>
        <w:ind w:left="5220" w:hanging="360"/>
      </w:pPr>
    </w:lvl>
    <w:lvl w:ilvl="7" w:tplc="1B864C32">
      <w:start w:val="1"/>
      <w:numFmt w:val="lowerLetter"/>
      <w:lvlText w:val="%8."/>
      <w:lvlJc w:val="left"/>
      <w:pPr>
        <w:ind w:left="5940" w:hanging="360"/>
      </w:pPr>
    </w:lvl>
    <w:lvl w:ilvl="8" w:tplc="76AC32E4">
      <w:start w:val="1"/>
      <w:numFmt w:val="lowerRoman"/>
      <w:lvlText w:val="%9."/>
      <w:lvlJc w:val="right"/>
      <w:pPr>
        <w:ind w:left="6660" w:hanging="180"/>
      </w:pPr>
    </w:lvl>
  </w:abstractNum>
  <w:abstractNum w:abstractNumId="6">
    <w:nsid w:val="55FD1612"/>
    <w:multiLevelType w:val="hybridMultilevel"/>
    <w:tmpl w:val="E9DAE7B4"/>
    <w:lvl w:ilvl="0" w:tplc="628AC3E4">
      <w:start w:val="1"/>
      <w:numFmt w:val="decimal"/>
      <w:lvlText w:val="%1)"/>
      <w:lvlJc w:val="left"/>
      <w:pPr>
        <w:ind w:left="928" w:hanging="360"/>
      </w:pPr>
      <w:rPr>
        <w:rFonts w:hint="default"/>
      </w:rPr>
    </w:lvl>
    <w:lvl w:ilvl="1" w:tplc="A4A852A2">
      <w:start w:val="1"/>
      <w:numFmt w:val="lowerLetter"/>
      <w:lvlText w:val="%2."/>
      <w:lvlJc w:val="left"/>
      <w:pPr>
        <w:ind w:left="1648" w:hanging="360"/>
      </w:pPr>
    </w:lvl>
    <w:lvl w:ilvl="2" w:tplc="6D84C802">
      <w:start w:val="1"/>
      <w:numFmt w:val="lowerRoman"/>
      <w:lvlText w:val="%3."/>
      <w:lvlJc w:val="right"/>
      <w:pPr>
        <w:ind w:left="2368" w:hanging="180"/>
      </w:pPr>
    </w:lvl>
    <w:lvl w:ilvl="3" w:tplc="94364402">
      <w:start w:val="1"/>
      <w:numFmt w:val="decimal"/>
      <w:lvlText w:val="%4."/>
      <w:lvlJc w:val="left"/>
      <w:pPr>
        <w:ind w:left="3088" w:hanging="360"/>
      </w:pPr>
    </w:lvl>
    <w:lvl w:ilvl="4" w:tplc="692299C2">
      <w:start w:val="1"/>
      <w:numFmt w:val="lowerLetter"/>
      <w:lvlText w:val="%5."/>
      <w:lvlJc w:val="left"/>
      <w:pPr>
        <w:ind w:left="3808" w:hanging="360"/>
      </w:pPr>
    </w:lvl>
    <w:lvl w:ilvl="5" w:tplc="25DE0CDC">
      <w:start w:val="1"/>
      <w:numFmt w:val="lowerRoman"/>
      <w:lvlText w:val="%6."/>
      <w:lvlJc w:val="right"/>
      <w:pPr>
        <w:ind w:left="4528" w:hanging="180"/>
      </w:pPr>
    </w:lvl>
    <w:lvl w:ilvl="6" w:tplc="CBDE8F2A">
      <w:start w:val="1"/>
      <w:numFmt w:val="decimal"/>
      <w:lvlText w:val="%7."/>
      <w:lvlJc w:val="left"/>
      <w:pPr>
        <w:ind w:left="5248" w:hanging="360"/>
      </w:pPr>
    </w:lvl>
    <w:lvl w:ilvl="7" w:tplc="DE0E62C2">
      <w:start w:val="1"/>
      <w:numFmt w:val="lowerLetter"/>
      <w:lvlText w:val="%8."/>
      <w:lvlJc w:val="left"/>
      <w:pPr>
        <w:ind w:left="5968" w:hanging="360"/>
      </w:pPr>
    </w:lvl>
    <w:lvl w:ilvl="8" w:tplc="44F4A626">
      <w:start w:val="1"/>
      <w:numFmt w:val="lowerRoman"/>
      <w:lvlText w:val="%9."/>
      <w:lvlJc w:val="right"/>
      <w:pPr>
        <w:ind w:left="6688" w:hanging="180"/>
      </w:pPr>
    </w:lvl>
  </w:abstractNum>
  <w:abstractNum w:abstractNumId="7">
    <w:nsid w:val="58F735DE"/>
    <w:multiLevelType w:val="hybridMultilevel"/>
    <w:tmpl w:val="74D8F0F0"/>
    <w:lvl w:ilvl="0" w:tplc="AD1EEEB8">
      <w:start w:val="1"/>
      <w:numFmt w:val="decimal"/>
      <w:lvlText w:val="%1."/>
      <w:lvlJc w:val="left"/>
      <w:pPr>
        <w:ind w:left="9575" w:hanging="360"/>
      </w:pPr>
      <w:rPr>
        <w:rFonts w:eastAsia="Times New Roman" w:hint="default"/>
        <w:sz w:val="28"/>
        <w:szCs w:val="28"/>
      </w:rPr>
    </w:lvl>
    <w:lvl w:ilvl="1" w:tplc="A5EE42A6">
      <w:start w:val="1"/>
      <w:numFmt w:val="lowerLetter"/>
      <w:lvlText w:val="%2."/>
      <w:lvlJc w:val="left"/>
      <w:pPr>
        <w:ind w:left="10268" w:hanging="360"/>
      </w:pPr>
    </w:lvl>
    <w:lvl w:ilvl="2" w:tplc="404CED24">
      <w:start w:val="1"/>
      <w:numFmt w:val="lowerRoman"/>
      <w:lvlText w:val="%3."/>
      <w:lvlJc w:val="right"/>
      <w:pPr>
        <w:ind w:left="10988" w:hanging="180"/>
      </w:pPr>
    </w:lvl>
    <w:lvl w:ilvl="3" w:tplc="FD02EC40">
      <w:start w:val="1"/>
      <w:numFmt w:val="decimal"/>
      <w:lvlText w:val="%4."/>
      <w:lvlJc w:val="left"/>
      <w:pPr>
        <w:ind w:left="11708" w:hanging="360"/>
      </w:pPr>
    </w:lvl>
    <w:lvl w:ilvl="4" w:tplc="18DABDA8">
      <w:start w:val="1"/>
      <w:numFmt w:val="lowerLetter"/>
      <w:lvlText w:val="%5."/>
      <w:lvlJc w:val="left"/>
      <w:pPr>
        <w:ind w:left="12428" w:hanging="360"/>
      </w:pPr>
    </w:lvl>
    <w:lvl w:ilvl="5" w:tplc="69345E86">
      <w:start w:val="1"/>
      <w:numFmt w:val="lowerRoman"/>
      <w:lvlText w:val="%6."/>
      <w:lvlJc w:val="right"/>
      <w:pPr>
        <w:ind w:left="13148" w:hanging="180"/>
      </w:pPr>
    </w:lvl>
    <w:lvl w:ilvl="6" w:tplc="CB9A571E">
      <w:start w:val="1"/>
      <w:numFmt w:val="decimal"/>
      <w:lvlText w:val="%7."/>
      <w:lvlJc w:val="left"/>
      <w:pPr>
        <w:ind w:left="13868" w:hanging="360"/>
      </w:pPr>
    </w:lvl>
    <w:lvl w:ilvl="7" w:tplc="791E0F02">
      <w:start w:val="1"/>
      <w:numFmt w:val="lowerLetter"/>
      <w:lvlText w:val="%8."/>
      <w:lvlJc w:val="left"/>
      <w:pPr>
        <w:ind w:left="14588" w:hanging="360"/>
      </w:pPr>
    </w:lvl>
    <w:lvl w:ilvl="8" w:tplc="20327BE0">
      <w:start w:val="1"/>
      <w:numFmt w:val="lowerRoman"/>
      <w:lvlText w:val="%9."/>
      <w:lvlJc w:val="right"/>
      <w:pPr>
        <w:ind w:left="15308" w:hanging="180"/>
      </w:pPr>
    </w:lvl>
  </w:abstractNum>
  <w:abstractNum w:abstractNumId="8">
    <w:nsid w:val="5D7C1EA9"/>
    <w:multiLevelType w:val="hybridMultilevel"/>
    <w:tmpl w:val="DDFCB2D4"/>
    <w:lvl w:ilvl="0" w:tplc="F9827E64">
      <w:start w:val="1"/>
      <w:numFmt w:val="decimal"/>
      <w:lvlText w:val="%1."/>
      <w:lvlJc w:val="left"/>
      <w:pPr>
        <w:ind w:left="720" w:hanging="360"/>
      </w:pPr>
      <w:rPr>
        <w:rFonts w:hint="default"/>
      </w:rPr>
    </w:lvl>
    <w:lvl w:ilvl="1" w:tplc="3FCE2EAE">
      <w:start w:val="1"/>
      <w:numFmt w:val="lowerLetter"/>
      <w:lvlText w:val="%2."/>
      <w:lvlJc w:val="left"/>
      <w:pPr>
        <w:ind w:left="1440" w:hanging="360"/>
      </w:pPr>
    </w:lvl>
    <w:lvl w:ilvl="2" w:tplc="341A4C58">
      <w:start w:val="1"/>
      <w:numFmt w:val="lowerRoman"/>
      <w:lvlText w:val="%3."/>
      <w:lvlJc w:val="right"/>
      <w:pPr>
        <w:ind w:left="2160" w:hanging="180"/>
      </w:pPr>
    </w:lvl>
    <w:lvl w:ilvl="3" w:tplc="554CA754">
      <w:start w:val="1"/>
      <w:numFmt w:val="decimal"/>
      <w:lvlText w:val="%4."/>
      <w:lvlJc w:val="left"/>
      <w:pPr>
        <w:ind w:left="2880" w:hanging="360"/>
      </w:pPr>
    </w:lvl>
    <w:lvl w:ilvl="4" w:tplc="CA8AC9A8">
      <w:start w:val="1"/>
      <w:numFmt w:val="lowerLetter"/>
      <w:lvlText w:val="%5."/>
      <w:lvlJc w:val="left"/>
      <w:pPr>
        <w:ind w:left="3600" w:hanging="360"/>
      </w:pPr>
    </w:lvl>
    <w:lvl w:ilvl="5" w:tplc="C394C028">
      <w:start w:val="1"/>
      <w:numFmt w:val="lowerRoman"/>
      <w:lvlText w:val="%6."/>
      <w:lvlJc w:val="right"/>
      <w:pPr>
        <w:ind w:left="4320" w:hanging="180"/>
      </w:pPr>
    </w:lvl>
    <w:lvl w:ilvl="6" w:tplc="35043D50">
      <w:start w:val="1"/>
      <w:numFmt w:val="decimal"/>
      <w:lvlText w:val="%7."/>
      <w:lvlJc w:val="left"/>
      <w:pPr>
        <w:ind w:left="5040" w:hanging="360"/>
      </w:pPr>
    </w:lvl>
    <w:lvl w:ilvl="7" w:tplc="7D0A6D10">
      <w:start w:val="1"/>
      <w:numFmt w:val="lowerLetter"/>
      <w:lvlText w:val="%8."/>
      <w:lvlJc w:val="left"/>
      <w:pPr>
        <w:ind w:left="5760" w:hanging="360"/>
      </w:pPr>
    </w:lvl>
    <w:lvl w:ilvl="8" w:tplc="9D6E328E">
      <w:start w:val="1"/>
      <w:numFmt w:val="lowerRoman"/>
      <w:lvlText w:val="%9."/>
      <w:lvlJc w:val="right"/>
      <w:pPr>
        <w:ind w:left="6480" w:hanging="180"/>
      </w:pPr>
    </w:lvl>
  </w:abstractNum>
  <w:abstractNum w:abstractNumId="9">
    <w:nsid w:val="5DF36B52"/>
    <w:multiLevelType w:val="hybridMultilevel"/>
    <w:tmpl w:val="BAFAA2DE"/>
    <w:lvl w:ilvl="0" w:tplc="84C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1D2D0B"/>
    <w:multiLevelType w:val="multilevel"/>
    <w:tmpl w:val="AE185728"/>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72E455F4"/>
    <w:multiLevelType w:val="hybridMultilevel"/>
    <w:tmpl w:val="4E3E11EC"/>
    <w:lvl w:ilvl="0" w:tplc="F61E71B8">
      <w:start w:val="1"/>
      <w:numFmt w:val="decimal"/>
      <w:lvlText w:val="%1)"/>
      <w:lvlJc w:val="left"/>
      <w:pPr>
        <w:ind w:left="720" w:hanging="360"/>
      </w:pPr>
      <w:rPr>
        <w:rFonts w:hint="default"/>
        <w:i w:val="0"/>
      </w:rPr>
    </w:lvl>
    <w:lvl w:ilvl="1" w:tplc="44B8CBDC">
      <w:start w:val="1"/>
      <w:numFmt w:val="lowerLetter"/>
      <w:lvlText w:val="%2."/>
      <w:lvlJc w:val="left"/>
      <w:pPr>
        <w:ind w:left="1440" w:hanging="360"/>
      </w:pPr>
    </w:lvl>
    <w:lvl w:ilvl="2" w:tplc="35E853E6">
      <w:start w:val="1"/>
      <w:numFmt w:val="lowerRoman"/>
      <w:lvlText w:val="%3."/>
      <w:lvlJc w:val="right"/>
      <w:pPr>
        <w:ind w:left="2160" w:hanging="180"/>
      </w:pPr>
    </w:lvl>
    <w:lvl w:ilvl="3" w:tplc="21729BE8">
      <w:start w:val="1"/>
      <w:numFmt w:val="decimal"/>
      <w:lvlText w:val="%4."/>
      <w:lvlJc w:val="left"/>
      <w:pPr>
        <w:ind w:left="2880" w:hanging="360"/>
      </w:pPr>
    </w:lvl>
    <w:lvl w:ilvl="4" w:tplc="B700FDA6">
      <w:start w:val="1"/>
      <w:numFmt w:val="lowerLetter"/>
      <w:lvlText w:val="%5."/>
      <w:lvlJc w:val="left"/>
      <w:pPr>
        <w:ind w:left="3600" w:hanging="360"/>
      </w:pPr>
    </w:lvl>
    <w:lvl w:ilvl="5" w:tplc="81DC6B00">
      <w:start w:val="1"/>
      <w:numFmt w:val="lowerRoman"/>
      <w:lvlText w:val="%6."/>
      <w:lvlJc w:val="right"/>
      <w:pPr>
        <w:ind w:left="4320" w:hanging="180"/>
      </w:pPr>
    </w:lvl>
    <w:lvl w:ilvl="6" w:tplc="51441962">
      <w:start w:val="1"/>
      <w:numFmt w:val="decimal"/>
      <w:lvlText w:val="%7."/>
      <w:lvlJc w:val="left"/>
      <w:pPr>
        <w:ind w:left="5040" w:hanging="360"/>
      </w:pPr>
    </w:lvl>
    <w:lvl w:ilvl="7" w:tplc="1064351C">
      <w:start w:val="1"/>
      <w:numFmt w:val="lowerLetter"/>
      <w:lvlText w:val="%8."/>
      <w:lvlJc w:val="left"/>
      <w:pPr>
        <w:ind w:left="5760" w:hanging="360"/>
      </w:pPr>
    </w:lvl>
    <w:lvl w:ilvl="8" w:tplc="F4D06FAC">
      <w:start w:val="1"/>
      <w:numFmt w:val="lowerRoman"/>
      <w:lvlText w:val="%9."/>
      <w:lvlJc w:val="right"/>
      <w:pPr>
        <w:ind w:left="6480" w:hanging="180"/>
      </w:pPr>
    </w:lvl>
  </w:abstractNum>
  <w:abstractNum w:abstractNumId="12">
    <w:nsid w:val="7300111A"/>
    <w:multiLevelType w:val="hybridMultilevel"/>
    <w:tmpl w:val="7AAEFE04"/>
    <w:lvl w:ilvl="0" w:tplc="75DC1654">
      <w:start w:val="1"/>
      <w:numFmt w:val="decimal"/>
      <w:lvlText w:val="%1)"/>
      <w:lvlJc w:val="left"/>
      <w:pPr>
        <w:ind w:left="1417" w:hanging="360"/>
      </w:pPr>
    </w:lvl>
    <w:lvl w:ilvl="1" w:tplc="D9924776">
      <w:start w:val="1"/>
      <w:numFmt w:val="lowerLetter"/>
      <w:lvlText w:val="%2."/>
      <w:lvlJc w:val="left"/>
      <w:pPr>
        <w:ind w:left="2137" w:hanging="360"/>
      </w:pPr>
    </w:lvl>
    <w:lvl w:ilvl="2" w:tplc="CD0012E4">
      <w:start w:val="1"/>
      <w:numFmt w:val="lowerRoman"/>
      <w:lvlText w:val="%3."/>
      <w:lvlJc w:val="right"/>
      <w:pPr>
        <w:ind w:left="2857" w:hanging="180"/>
      </w:pPr>
    </w:lvl>
    <w:lvl w:ilvl="3" w:tplc="169EEA76">
      <w:start w:val="1"/>
      <w:numFmt w:val="decimal"/>
      <w:lvlText w:val="%4."/>
      <w:lvlJc w:val="left"/>
      <w:pPr>
        <w:ind w:left="3577" w:hanging="360"/>
      </w:pPr>
    </w:lvl>
    <w:lvl w:ilvl="4" w:tplc="5204DBC4">
      <w:start w:val="1"/>
      <w:numFmt w:val="lowerLetter"/>
      <w:lvlText w:val="%5."/>
      <w:lvlJc w:val="left"/>
      <w:pPr>
        <w:ind w:left="4297" w:hanging="360"/>
      </w:pPr>
    </w:lvl>
    <w:lvl w:ilvl="5" w:tplc="73C4AA2A">
      <w:start w:val="1"/>
      <w:numFmt w:val="lowerRoman"/>
      <w:lvlText w:val="%6."/>
      <w:lvlJc w:val="right"/>
      <w:pPr>
        <w:ind w:left="5017" w:hanging="180"/>
      </w:pPr>
    </w:lvl>
    <w:lvl w:ilvl="6" w:tplc="ADE00F82">
      <w:start w:val="1"/>
      <w:numFmt w:val="decimal"/>
      <w:lvlText w:val="%7."/>
      <w:lvlJc w:val="left"/>
      <w:pPr>
        <w:ind w:left="5737" w:hanging="360"/>
      </w:pPr>
    </w:lvl>
    <w:lvl w:ilvl="7" w:tplc="7292E196">
      <w:start w:val="1"/>
      <w:numFmt w:val="lowerLetter"/>
      <w:lvlText w:val="%8."/>
      <w:lvlJc w:val="left"/>
      <w:pPr>
        <w:ind w:left="6457" w:hanging="360"/>
      </w:pPr>
    </w:lvl>
    <w:lvl w:ilvl="8" w:tplc="DEC020D2">
      <w:start w:val="1"/>
      <w:numFmt w:val="lowerRoman"/>
      <w:lvlText w:val="%9."/>
      <w:lvlJc w:val="right"/>
      <w:pPr>
        <w:ind w:left="7177" w:hanging="180"/>
      </w:pPr>
    </w:lvl>
  </w:abstractNum>
  <w:abstractNum w:abstractNumId="13">
    <w:nsid w:val="77D621DE"/>
    <w:multiLevelType w:val="hybridMultilevel"/>
    <w:tmpl w:val="F8FECC7E"/>
    <w:lvl w:ilvl="0" w:tplc="832E0266">
      <w:start w:val="1"/>
      <w:numFmt w:val="decimal"/>
      <w:lvlText w:val="%1)"/>
      <w:lvlJc w:val="left"/>
      <w:pPr>
        <w:ind w:left="900" w:hanging="360"/>
      </w:pPr>
      <w:rPr>
        <w:rFonts w:hint="default"/>
      </w:rPr>
    </w:lvl>
    <w:lvl w:ilvl="1" w:tplc="4A262708">
      <w:start w:val="1"/>
      <w:numFmt w:val="lowerLetter"/>
      <w:lvlText w:val="%2."/>
      <w:lvlJc w:val="left"/>
      <w:pPr>
        <w:ind w:left="1620" w:hanging="360"/>
      </w:pPr>
    </w:lvl>
    <w:lvl w:ilvl="2" w:tplc="A582DDC4">
      <w:start w:val="1"/>
      <w:numFmt w:val="lowerRoman"/>
      <w:lvlText w:val="%3."/>
      <w:lvlJc w:val="right"/>
      <w:pPr>
        <w:ind w:left="2340" w:hanging="180"/>
      </w:pPr>
    </w:lvl>
    <w:lvl w:ilvl="3" w:tplc="6CE4FA8A">
      <w:start w:val="1"/>
      <w:numFmt w:val="decimal"/>
      <w:lvlText w:val="%4."/>
      <w:lvlJc w:val="left"/>
      <w:pPr>
        <w:ind w:left="3060" w:hanging="360"/>
      </w:pPr>
    </w:lvl>
    <w:lvl w:ilvl="4" w:tplc="02584854">
      <w:start w:val="1"/>
      <w:numFmt w:val="lowerLetter"/>
      <w:lvlText w:val="%5."/>
      <w:lvlJc w:val="left"/>
      <w:pPr>
        <w:ind w:left="3780" w:hanging="360"/>
      </w:pPr>
    </w:lvl>
    <w:lvl w:ilvl="5" w:tplc="4FA25732">
      <w:start w:val="1"/>
      <w:numFmt w:val="lowerRoman"/>
      <w:lvlText w:val="%6."/>
      <w:lvlJc w:val="right"/>
      <w:pPr>
        <w:ind w:left="4500" w:hanging="180"/>
      </w:pPr>
    </w:lvl>
    <w:lvl w:ilvl="6" w:tplc="79CE5A04">
      <w:start w:val="1"/>
      <w:numFmt w:val="decimal"/>
      <w:lvlText w:val="%7."/>
      <w:lvlJc w:val="left"/>
      <w:pPr>
        <w:ind w:left="5220" w:hanging="360"/>
      </w:pPr>
    </w:lvl>
    <w:lvl w:ilvl="7" w:tplc="DDF22E0A">
      <w:start w:val="1"/>
      <w:numFmt w:val="lowerLetter"/>
      <w:lvlText w:val="%8."/>
      <w:lvlJc w:val="left"/>
      <w:pPr>
        <w:ind w:left="5940" w:hanging="360"/>
      </w:pPr>
    </w:lvl>
    <w:lvl w:ilvl="8" w:tplc="A22C0658">
      <w:start w:val="1"/>
      <w:numFmt w:val="lowerRoman"/>
      <w:lvlText w:val="%9."/>
      <w:lvlJc w:val="right"/>
      <w:pPr>
        <w:ind w:left="6660" w:hanging="180"/>
      </w:pPr>
    </w:lvl>
  </w:abstractNum>
  <w:num w:numId="1">
    <w:abstractNumId w:val="10"/>
  </w:num>
  <w:num w:numId="2">
    <w:abstractNumId w:val="11"/>
  </w:num>
  <w:num w:numId="3">
    <w:abstractNumId w:val="7"/>
  </w:num>
  <w:num w:numId="4">
    <w:abstractNumId w:val="13"/>
  </w:num>
  <w:num w:numId="5">
    <w:abstractNumId w:val="8"/>
  </w:num>
  <w:num w:numId="6">
    <w:abstractNumId w:val="3"/>
  </w:num>
  <w:num w:numId="7">
    <w:abstractNumId w:val="0"/>
  </w:num>
  <w:num w:numId="8">
    <w:abstractNumId w:val="5"/>
  </w:num>
  <w:num w:numId="9">
    <w:abstractNumId w:val="6"/>
  </w:num>
  <w:num w:numId="10">
    <w:abstractNumId w:val="1"/>
  </w:num>
  <w:num w:numId="11">
    <w:abstractNumId w:val="12"/>
  </w:num>
  <w:num w:numId="12">
    <w:abstractNumId w:val="4"/>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36"/>
    <w:rsid w:val="00122551"/>
    <w:rsid w:val="00171F7C"/>
    <w:rsid w:val="001B1439"/>
    <w:rsid w:val="00244C80"/>
    <w:rsid w:val="002C272F"/>
    <w:rsid w:val="00327AC9"/>
    <w:rsid w:val="005C286B"/>
    <w:rsid w:val="005C2CBE"/>
    <w:rsid w:val="005E079A"/>
    <w:rsid w:val="006741F1"/>
    <w:rsid w:val="0069377F"/>
    <w:rsid w:val="008F45C6"/>
    <w:rsid w:val="0092459B"/>
    <w:rsid w:val="00A91B36"/>
    <w:rsid w:val="00AE2636"/>
    <w:rsid w:val="00BE0EAE"/>
    <w:rsid w:val="00BE40D5"/>
    <w:rsid w:val="00C51C3A"/>
    <w:rsid w:val="00C8077A"/>
    <w:rsid w:val="00CD5849"/>
    <w:rsid w:val="00CF5D0E"/>
    <w:rsid w:val="00D16F1D"/>
    <w:rsid w:val="00D83E67"/>
    <w:rsid w:val="00E041A3"/>
    <w:rsid w:val="00E0677D"/>
    <w:rsid w:val="00E07201"/>
    <w:rsid w:val="00EF030F"/>
    <w:rsid w:val="00F03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5CC19-495B-4606-BAEC-879FAA50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paragraph" w:styleId="ae">
    <w:name w:val="List Paragraph"/>
    <w:basedOn w:val="a"/>
    <w:qFormat/>
    <w:pPr>
      <w:ind w:left="720"/>
      <w:contextualSpacing/>
    </w:pPr>
    <w:rPr>
      <w:rFonts w:eastAsiaTheme="minorEastAsia"/>
      <w:lang w:eastAsia="ru-RU"/>
    </w:rPr>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Символ сноски"/>
    <w:qFormat/>
  </w:style>
  <w:style w:type="character" w:customStyle="1" w:styleId="af2">
    <w:name w:val="Привязка сноски"/>
    <w:rPr>
      <w:rFonts w:ascii="Calibri" w:eastAsia="Times New Roman" w:hAnsi="Calibri" w:cs="Times New Roman"/>
      <w:sz w:val="20"/>
      <w:szCs w:val="20"/>
      <w:vertAlign w:val="superscript"/>
      <w:lang w:val="ru-RU" w:eastAsia="ru-RU"/>
    </w:rPr>
  </w:style>
  <w:style w:type="paragraph" w:styleId="af3">
    <w:name w:val="footnote text"/>
    <w:basedOn w:val="a"/>
    <w:link w:val="af4"/>
    <w:semiHidden/>
    <w:pPr>
      <w:spacing w:after="0" w:line="240" w:lineRule="auto"/>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semiHidden/>
    <w:rPr>
      <w:rFonts w:ascii="Times New Roman" w:eastAsia="Times New Roman" w:hAnsi="Times New Roman" w:cs="Times New Roman"/>
      <w:sz w:val="20"/>
      <w:szCs w:val="20"/>
      <w:lang w:eastAsia="ar-SA"/>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pPr>
      <w:spacing w:after="0" w:line="240" w:lineRule="auto"/>
    </w:pPr>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
    <w:name w:val="Интернет-ссылка"/>
    <w:rPr>
      <w:color w:val="000080"/>
      <w:u w:val="single"/>
    </w:rPr>
  </w:style>
  <w:style w:type="paragraph" w:styleId="afb">
    <w:name w:val="No Spacing"/>
    <w:uiPriority w:val="1"/>
    <w:qFormat/>
    <w:pPr>
      <w:spacing w:after="0" w:line="240" w:lineRule="auto"/>
    </w:pPr>
  </w:style>
  <w:style w:type="character" w:customStyle="1" w:styleId="13">
    <w:name w:val="Заголовок 1 Знак"/>
    <w:basedOn w:val="a0"/>
    <w:uiPriority w:val="9"/>
    <w:qFormat/>
    <w:rPr>
      <w:rFonts w:ascii="XO Thames" w:eastAsia="Times New Roman" w:hAnsi="XO Thames" w:cs="Times New Roman"/>
      <w:b/>
      <w:sz w:val="32"/>
      <w:szCs w:val="20"/>
      <w:lang w:val="ru-RU" w:eastAsia="ru-RU"/>
    </w:r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style>
  <w:style w:type="paragraph" w:customStyle="1" w:styleId="Default">
    <w:name w:val="Default"/>
    <w:rsid w:val="00BE40D5"/>
    <w:pPr>
      <w:autoSpaceDE w:val="0"/>
      <w:autoSpaceDN w:val="0"/>
      <w:adjustRightInd w:val="0"/>
      <w:spacing w:after="0" w:line="240" w:lineRule="auto"/>
    </w:pPr>
    <w:rPr>
      <w:rFonts w:ascii="Yefimov Serif Light" w:hAnsi="Yefimov Serif Light" w:cs="Yefimov Serif Light"/>
      <w:color w:val="000000"/>
      <w:sz w:val="24"/>
      <w:szCs w:val="24"/>
    </w:rPr>
  </w:style>
  <w:style w:type="character" w:customStyle="1" w:styleId="A40">
    <w:name w:val="A4"/>
    <w:uiPriority w:val="99"/>
    <w:rsid w:val="00BE40D5"/>
    <w:rPr>
      <w:rFonts w:cs="Yefimov Serif Light"/>
      <w:color w:val="000000"/>
      <w:sz w:val="18"/>
      <w:szCs w:val="18"/>
    </w:rPr>
  </w:style>
  <w:style w:type="paragraph" w:customStyle="1" w:styleId="Pa5">
    <w:name w:val="Pa5"/>
    <w:basedOn w:val="Default"/>
    <w:next w:val="Default"/>
    <w:uiPriority w:val="99"/>
    <w:rsid w:val="00BE40D5"/>
    <w:pPr>
      <w:spacing w:line="241" w:lineRule="atLeast"/>
    </w:pPr>
    <w:rPr>
      <w:rFonts w:ascii="Yefimov Serif Bold" w:hAnsi="Yefimov Serif 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FBAD9-4862-4CD6-9676-C70070EC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1</Pages>
  <Words>6088</Words>
  <Characters>34704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Классен Елена Сергеевна</dc:creator>
  <cp:lastModifiedBy>User</cp:lastModifiedBy>
  <cp:revision>8</cp:revision>
  <cp:lastPrinted>2026-03-11T07:07:00Z</cp:lastPrinted>
  <dcterms:created xsi:type="dcterms:W3CDTF">2026-02-12T12:35:00Z</dcterms:created>
  <dcterms:modified xsi:type="dcterms:W3CDTF">2026-03-11T07:08:00Z</dcterms:modified>
</cp:coreProperties>
</file>