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B719AC" w:rsidRPr="008F56AB" w:rsidRDefault="00B719AC" w:rsidP="00B719A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F56AB">
        <w:rPr>
          <w:rFonts w:ascii="Times New Roman" w:eastAsia="Times New Roman" w:hAnsi="Times New Roman" w:cs="Times New Roman"/>
          <w:b/>
          <w:bCs/>
          <w:sz w:val="28"/>
          <w:szCs w:val="28"/>
          <w:lang w:eastAsia="ru-RU"/>
        </w:rPr>
        <w:t>СОВЕТ ДЕПУТАТОВ</w:t>
      </w:r>
      <w:r>
        <w:rPr>
          <w:rFonts w:ascii="Times New Roman" w:eastAsia="Times New Roman" w:hAnsi="Times New Roman" w:cs="Times New Roman"/>
          <w:b/>
          <w:bCs/>
          <w:sz w:val="28"/>
          <w:szCs w:val="28"/>
          <w:lang w:eastAsia="ru-RU"/>
        </w:rPr>
        <w:t xml:space="preserve"> </w:t>
      </w:r>
      <w:r w:rsidRPr="008F56AB">
        <w:rPr>
          <w:rFonts w:ascii="Times New Roman" w:eastAsia="Times New Roman" w:hAnsi="Times New Roman" w:cs="Times New Roman"/>
          <w:b/>
          <w:bCs/>
          <w:sz w:val="28"/>
          <w:szCs w:val="28"/>
          <w:lang w:eastAsia="ru-RU"/>
        </w:rPr>
        <w:t>ТОЛСТИНСКОГО СЕЛЬСКОГО ПОСЕЛЕНИЯ</w:t>
      </w:r>
    </w:p>
    <w:p w:rsidR="00B719AC" w:rsidRPr="008F56AB" w:rsidRDefault="00B719AC" w:rsidP="00B719A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F56AB">
        <w:rPr>
          <w:rFonts w:ascii="Times New Roman" w:eastAsia="Times New Roman" w:hAnsi="Times New Roman" w:cs="Times New Roman"/>
          <w:b/>
          <w:bCs/>
          <w:sz w:val="28"/>
          <w:szCs w:val="28"/>
          <w:lang w:eastAsia="ru-RU"/>
        </w:rPr>
        <w:t>ВАРНЕНСКОГО МУНИЦИПАЛЬНОГО РАЙОНА</w:t>
      </w:r>
      <w:r>
        <w:rPr>
          <w:rFonts w:ascii="Times New Roman" w:eastAsia="Times New Roman" w:hAnsi="Times New Roman" w:cs="Times New Roman"/>
          <w:b/>
          <w:bCs/>
          <w:sz w:val="28"/>
          <w:szCs w:val="28"/>
          <w:lang w:eastAsia="ru-RU"/>
        </w:rPr>
        <w:t xml:space="preserve"> </w:t>
      </w:r>
      <w:r w:rsidRPr="008F56AB">
        <w:rPr>
          <w:rFonts w:ascii="Times New Roman" w:eastAsia="Times New Roman" w:hAnsi="Times New Roman" w:cs="Times New Roman"/>
          <w:b/>
          <w:bCs/>
          <w:sz w:val="28"/>
          <w:szCs w:val="28"/>
          <w:lang w:eastAsia="ru-RU"/>
        </w:rPr>
        <w:t>ЧЕЛЯБИНСКОЙ ОБЛАСТИ</w:t>
      </w:r>
    </w:p>
    <w:p w:rsidR="00B719AC" w:rsidRPr="008F56AB" w:rsidRDefault="00B719AC" w:rsidP="00B719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719AC" w:rsidRPr="008F56AB" w:rsidRDefault="00B719AC" w:rsidP="00B719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56AB">
        <w:rPr>
          <w:rFonts w:ascii="Times New Roman" w:eastAsia="Times New Roman" w:hAnsi="Times New Roman" w:cs="Times New Roman"/>
          <w:b/>
          <w:bCs/>
          <w:sz w:val="28"/>
          <w:szCs w:val="28"/>
          <w:lang w:eastAsia="ru-RU"/>
        </w:rPr>
        <w:t>РЕШЕНИЕ</w:t>
      </w:r>
    </w:p>
    <w:p w:rsidR="00B719AC" w:rsidRDefault="00B719AC" w:rsidP="00B719AC">
      <w:pPr>
        <w:pStyle w:val="ConsPlusTitle"/>
        <w:widowControl/>
        <w:jc w:val="both"/>
        <w:rPr>
          <w:rFonts w:ascii="Times New Roman" w:hAnsi="Times New Roman" w:cs="Times New Roman"/>
          <w:sz w:val="28"/>
          <w:szCs w:val="28"/>
        </w:rPr>
      </w:pPr>
    </w:p>
    <w:p w:rsidR="00B719AC" w:rsidRPr="008F56AB" w:rsidRDefault="00B719AC" w:rsidP="00B719A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56AB">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02</w:t>
      </w:r>
      <w:r w:rsidRPr="008F56A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сентября</w:t>
      </w:r>
      <w:r w:rsidRPr="008F56AB">
        <w:rPr>
          <w:rFonts w:ascii="Times New Roman" w:eastAsia="Times New Roman" w:hAnsi="Times New Roman" w:cs="Times New Roman"/>
          <w:bCs/>
          <w:sz w:val="24"/>
          <w:szCs w:val="24"/>
          <w:lang w:eastAsia="ru-RU"/>
        </w:rPr>
        <w:t xml:space="preserve"> 2024 года                            № </w:t>
      </w:r>
      <w:r>
        <w:rPr>
          <w:rFonts w:ascii="Times New Roman" w:eastAsia="Times New Roman" w:hAnsi="Times New Roman" w:cs="Times New Roman"/>
          <w:bCs/>
          <w:sz w:val="24"/>
          <w:szCs w:val="24"/>
          <w:lang w:eastAsia="ru-RU"/>
        </w:rPr>
        <w:t>19</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B719AC"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Толстинском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B719AC">
        <w:rPr>
          <w:rFonts w:ascii="Times New Roman" w:hAnsi="Times New Roman" w:cs="Times New Roman"/>
          <w:sz w:val="24"/>
          <w:szCs w:val="24"/>
        </w:rPr>
        <w:t>Толстинского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B719AC" w:rsidRPr="00B719AC">
        <w:rPr>
          <w:rFonts w:ascii="Times New Roman" w:hAnsi="Times New Roman" w:cs="Times New Roman"/>
          <w:sz w:val="24"/>
          <w:szCs w:val="24"/>
        </w:rPr>
        <w:t>Толстинского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B719AC" w:rsidRPr="00B719AC">
        <w:rPr>
          <w:rFonts w:ascii="Times New Roman" w:hAnsi="Times New Roman" w:cs="Times New Roman"/>
          <w:sz w:val="24"/>
          <w:szCs w:val="24"/>
        </w:rPr>
        <w:t>Толстинском</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B719AC" w:rsidRPr="00B719AC">
        <w:rPr>
          <w:rFonts w:ascii="Times New Roman" w:hAnsi="Times New Roman" w:cs="Times New Roman"/>
          <w:sz w:val="24"/>
          <w:szCs w:val="24"/>
        </w:rPr>
        <w:t>Толстинского</w:t>
      </w:r>
      <w:r w:rsidRPr="0087150B">
        <w:rPr>
          <w:rFonts w:ascii="Times New Roman" w:hAnsi="Times New Roman" w:cs="Times New Roman"/>
          <w:sz w:val="24"/>
          <w:szCs w:val="24"/>
        </w:rPr>
        <w:t xml:space="preserve"> сельского поселения </w:t>
      </w:r>
      <w:r w:rsidR="00B719AC">
        <w:rPr>
          <w:rFonts w:ascii="Times New Roman" w:hAnsi="Times New Roman" w:cs="Times New Roman"/>
          <w:sz w:val="24"/>
          <w:szCs w:val="24"/>
        </w:rPr>
        <w:t xml:space="preserve">Варненского муниципального района Челябинской области </w:t>
      </w:r>
      <w:r w:rsidRPr="0087150B">
        <w:rPr>
          <w:rFonts w:ascii="Times New Roman" w:hAnsi="Times New Roman" w:cs="Times New Roman"/>
          <w:sz w:val="24"/>
          <w:szCs w:val="24"/>
        </w:rPr>
        <w:t xml:space="preserve">от </w:t>
      </w:r>
      <w:r w:rsidR="00B719AC">
        <w:rPr>
          <w:rFonts w:ascii="Times New Roman" w:hAnsi="Times New Roman" w:cs="Times New Roman"/>
          <w:sz w:val="24"/>
          <w:szCs w:val="24"/>
        </w:rPr>
        <w:t>22</w:t>
      </w:r>
      <w:r w:rsidRPr="00B719AC">
        <w:rPr>
          <w:rFonts w:ascii="Times New Roman" w:hAnsi="Times New Roman" w:cs="Times New Roman"/>
          <w:sz w:val="24"/>
          <w:szCs w:val="24"/>
        </w:rPr>
        <w:t>.1</w:t>
      </w:r>
      <w:r w:rsidR="00B719AC">
        <w:rPr>
          <w:rFonts w:ascii="Times New Roman" w:hAnsi="Times New Roman" w:cs="Times New Roman"/>
          <w:sz w:val="24"/>
          <w:szCs w:val="24"/>
        </w:rPr>
        <w:t>2</w:t>
      </w:r>
      <w:r w:rsidRPr="00B719AC">
        <w:rPr>
          <w:rFonts w:ascii="Times New Roman" w:hAnsi="Times New Roman" w:cs="Times New Roman"/>
          <w:sz w:val="24"/>
          <w:szCs w:val="24"/>
        </w:rPr>
        <w:t>.20</w:t>
      </w:r>
      <w:r w:rsidR="00B719AC">
        <w:rPr>
          <w:rFonts w:ascii="Times New Roman" w:hAnsi="Times New Roman" w:cs="Times New Roman"/>
          <w:sz w:val="24"/>
          <w:szCs w:val="24"/>
        </w:rPr>
        <w:t>22</w:t>
      </w:r>
      <w:r w:rsidRPr="00B719AC">
        <w:rPr>
          <w:rFonts w:ascii="Times New Roman" w:hAnsi="Times New Roman" w:cs="Times New Roman"/>
          <w:sz w:val="24"/>
          <w:szCs w:val="24"/>
        </w:rPr>
        <w:t xml:space="preserve"> года № </w:t>
      </w:r>
      <w:r w:rsidR="00B719AC">
        <w:rPr>
          <w:rFonts w:ascii="Times New Roman" w:hAnsi="Times New Roman" w:cs="Times New Roman"/>
          <w:sz w:val="24"/>
          <w:szCs w:val="24"/>
        </w:rPr>
        <w:t>32</w:t>
      </w:r>
      <w:r w:rsidRPr="00B719AC">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B719AC" w:rsidRPr="00B719AC">
        <w:rPr>
          <w:rFonts w:ascii="Times New Roman" w:hAnsi="Times New Roman" w:cs="Times New Roman"/>
          <w:sz w:val="24"/>
          <w:szCs w:val="24"/>
        </w:rPr>
        <w:t>Толстинском</w:t>
      </w:r>
      <w:r w:rsidRPr="0087150B">
        <w:rPr>
          <w:rFonts w:ascii="Times New Roman" w:hAnsi="Times New Roman" w:cs="Times New Roman"/>
          <w:sz w:val="24"/>
          <w:szCs w:val="24"/>
        </w:rPr>
        <w:t xml:space="preserve">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87150B" w:rsidRPr="0087150B">
        <w:rPr>
          <w:rFonts w:ascii="Times New Roman" w:hAnsi="Times New Roman" w:cs="Times New Roman"/>
          <w:snapToGrid w:val="0"/>
          <w:sz w:val="24"/>
          <w:szCs w:val="24"/>
        </w:rPr>
        <w:t>0</w:t>
      </w:r>
      <w:r w:rsidR="00B719AC">
        <w:rPr>
          <w:rFonts w:ascii="Times New Roman" w:hAnsi="Times New Roman" w:cs="Times New Roman"/>
          <w:snapToGrid w:val="0"/>
          <w:sz w:val="24"/>
          <w:szCs w:val="24"/>
        </w:rPr>
        <w:t>2</w:t>
      </w:r>
      <w:r w:rsidR="0087150B" w:rsidRPr="0087150B">
        <w:rPr>
          <w:rFonts w:ascii="Times New Roman" w:hAnsi="Times New Roman" w:cs="Times New Roman"/>
          <w:snapToGrid w:val="0"/>
          <w:sz w:val="24"/>
          <w:szCs w:val="24"/>
        </w:rPr>
        <w:t>.</w:t>
      </w:r>
      <w:r w:rsidR="00B719AC">
        <w:rPr>
          <w:rFonts w:ascii="Times New Roman" w:hAnsi="Times New Roman" w:cs="Times New Roman"/>
          <w:snapToGrid w:val="0"/>
          <w:sz w:val="24"/>
          <w:szCs w:val="24"/>
        </w:rPr>
        <w:t>09</w:t>
      </w:r>
      <w:r w:rsidRPr="0087150B">
        <w:rPr>
          <w:rFonts w:ascii="Times New Roman" w:hAnsi="Times New Roman" w:cs="Times New Roman"/>
          <w:snapToGrid w:val="0"/>
          <w:sz w:val="24"/>
          <w:szCs w:val="24"/>
        </w:rPr>
        <w:t>.202</w:t>
      </w:r>
      <w:r w:rsidR="00B719AC">
        <w:rPr>
          <w:rFonts w:ascii="Times New Roman" w:hAnsi="Times New Roman" w:cs="Times New Roman"/>
          <w:snapToGrid w:val="0"/>
          <w:sz w:val="24"/>
          <w:szCs w:val="24"/>
        </w:rPr>
        <w:t>4</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поселения               ____________            </w:t>
      </w:r>
      <w:r w:rsidR="00B719AC">
        <w:rPr>
          <w:rFonts w:ascii="Times New Roman" w:hAnsi="Times New Roman"/>
          <w:sz w:val="24"/>
          <w:szCs w:val="24"/>
        </w:rPr>
        <w:t>П.И. Канайкин</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w:t>
      </w:r>
      <w:r w:rsidR="00B719AC">
        <w:rPr>
          <w:rFonts w:ascii="Times New Roman" w:hAnsi="Times New Roman" w:cs="Times New Roman"/>
          <w:sz w:val="24"/>
          <w:szCs w:val="24"/>
        </w:rPr>
        <w:t>С</w:t>
      </w:r>
      <w:r w:rsidRPr="005109FA">
        <w:rPr>
          <w:rFonts w:ascii="Times New Roman" w:hAnsi="Times New Roman" w:cs="Times New Roman"/>
          <w:sz w:val="24"/>
          <w:szCs w:val="24"/>
        </w:rPr>
        <w:t xml:space="preserve">овета депутатов                                   ____________          </w:t>
      </w:r>
      <w:r w:rsidR="00B719AC">
        <w:rPr>
          <w:rFonts w:ascii="Times New Roman" w:hAnsi="Times New Roman" w:cs="Times New Roman"/>
          <w:sz w:val="24"/>
          <w:szCs w:val="24"/>
        </w:rPr>
        <w:t>А.С.</w:t>
      </w:r>
      <w:r w:rsidRPr="005109FA">
        <w:rPr>
          <w:rFonts w:ascii="Times New Roman" w:hAnsi="Times New Roman" w:cs="Times New Roman"/>
          <w:sz w:val="24"/>
          <w:szCs w:val="24"/>
        </w:rPr>
        <w:t xml:space="preserve"> </w:t>
      </w:r>
      <w:r w:rsidR="00B719AC" w:rsidRPr="008F56AB">
        <w:rPr>
          <w:rFonts w:ascii="Times New Roman" w:hAnsi="Times New Roman" w:cs="Times New Roman"/>
          <w:sz w:val="24"/>
          <w:szCs w:val="24"/>
        </w:rPr>
        <w:t>Бектурганов</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B719AC"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rPr>
        <w:t>Толстинского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B719AC">
        <w:rPr>
          <w:rFonts w:ascii="Times New Roman" w:hAnsi="Times New Roman" w:cs="Times New Roman"/>
          <w:sz w:val="24"/>
          <w:szCs w:val="24"/>
          <w:lang w:eastAsia="ru-RU"/>
        </w:rPr>
        <w:t xml:space="preserve">от </w:t>
      </w:r>
      <w:r w:rsidR="00B719AC">
        <w:rPr>
          <w:rFonts w:ascii="Times New Roman" w:hAnsi="Times New Roman" w:cs="Times New Roman"/>
          <w:sz w:val="24"/>
          <w:szCs w:val="24"/>
          <w:lang w:eastAsia="ru-RU"/>
        </w:rPr>
        <w:t>02</w:t>
      </w:r>
      <w:r w:rsidR="001A039C" w:rsidRPr="00B719AC">
        <w:rPr>
          <w:rFonts w:ascii="Times New Roman" w:hAnsi="Times New Roman" w:cs="Times New Roman"/>
          <w:sz w:val="24"/>
          <w:szCs w:val="24"/>
          <w:lang w:eastAsia="ru-RU"/>
        </w:rPr>
        <w:t xml:space="preserve"> </w:t>
      </w:r>
      <w:r w:rsidR="00B719AC">
        <w:rPr>
          <w:rFonts w:ascii="Times New Roman" w:hAnsi="Times New Roman" w:cs="Times New Roman"/>
          <w:sz w:val="24"/>
          <w:szCs w:val="24"/>
          <w:lang w:eastAsia="ru-RU"/>
        </w:rPr>
        <w:t>сентября</w:t>
      </w:r>
      <w:r w:rsidR="001A039C" w:rsidRPr="00B719AC">
        <w:rPr>
          <w:rFonts w:ascii="Times New Roman" w:hAnsi="Times New Roman" w:cs="Times New Roman"/>
          <w:sz w:val="24"/>
          <w:szCs w:val="24"/>
          <w:lang w:eastAsia="ru-RU"/>
        </w:rPr>
        <w:t xml:space="preserve"> </w:t>
      </w:r>
      <w:r w:rsidR="001C3301" w:rsidRPr="00B719AC">
        <w:rPr>
          <w:rFonts w:ascii="Times New Roman" w:hAnsi="Times New Roman" w:cs="Times New Roman"/>
          <w:sz w:val="24"/>
          <w:szCs w:val="24"/>
          <w:lang w:eastAsia="ru-RU"/>
        </w:rPr>
        <w:t>202</w:t>
      </w:r>
      <w:r w:rsidR="00B719AC">
        <w:rPr>
          <w:rFonts w:ascii="Times New Roman" w:hAnsi="Times New Roman" w:cs="Times New Roman"/>
          <w:sz w:val="24"/>
          <w:szCs w:val="24"/>
          <w:lang w:eastAsia="ru-RU"/>
        </w:rPr>
        <w:t>4</w:t>
      </w:r>
      <w:r w:rsidR="001A039C" w:rsidRPr="00B719AC">
        <w:rPr>
          <w:rFonts w:ascii="Times New Roman" w:hAnsi="Times New Roman" w:cs="Times New Roman"/>
          <w:sz w:val="24"/>
          <w:szCs w:val="24"/>
          <w:lang w:eastAsia="ru-RU"/>
        </w:rPr>
        <w:t xml:space="preserve"> года №</w:t>
      </w:r>
      <w:r w:rsidR="00DC7CAD">
        <w:rPr>
          <w:rFonts w:ascii="Times New Roman" w:hAnsi="Times New Roman" w:cs="Times New Roman"/>
          <w:sz w:val="24"/>
          <w:szCs w:val="24"/>
          <w:lang w:eastAsia="ru-RU"/>
        </w:rPr>
        <w:t>19</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B719AC" w:rsidRPr="00B719AC">
        <w:rPr>
          <w:rFonts w:ascii="Times New Roman" w:hAnsi="Times New Roman" w:cs="Times New Roman"/>
          <w:sz w:val="24"/>
          <w:szCs w:val="24"/>
        </w:rPr>
        <w:t>Толстинском</w:t>
      </w:r>
      <w:r w:rsidRPr="00886742">
        <w:rPr>
          <w:rFonts w:ascii="Times New Roman" w:hAnsi="Times New Roman" w:cs="Times New Roman"/>
          <w:sz w:val="24"/>
          <w:szCs w:val="24"/>
        </w:rPr>
        <w:t xml:space="preserve"> сельском поселении</w:t>
      </w:r>
      <w:r w:rsidR="00B719AC">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B719AC" w:rsidRPr="00B719AC">
        <w:rPr>
          <w:rFonts w:ascii="Times New Roman" w:hAnsi="Times New Roman" w:cs="Times New Roman"/>
          <w:sz w:val="24"/>
          <w:szCs w:val="24"/>
        </w:rPr>
        <w:t>Толстинском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B719AC" w:rsidRPr="00B719AC">
        <w:rPr>
          <w:rFonts w:ascii="Times New Roman" w:hAnsi="Times New Roman" w:cs="Times New Roman"/>
          <w:sz w:val="24"/>
          <w:szCs w:val="24"/>
        </w:rPr>
        <w:t>Толстинском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B719AC" w:rsidRPr="00B719AC">
        <w:rPr>
          <w:rFonts w:ascii="Times New Roman" w:hAnsi="Times New Roman" w:cs="Times New Roman"/>
          <w:sz w:val="24"/>
          <w:szCs w:val="24"/>
        </w:rPr>
        <w:t>Толстинском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FA29DC">
        <w:rPr>
          <w:rFonts w:ascii="Times New Roman" w:hAnsi="Times New Roman" w:cs="Times New Roman"/>
          <w:color w:val="000000" w:themeColor="text1"/>
          <w:sz w:val="24"/>
          <w:szCs w:val="24"/>
        </w:rPr>
        <w:t>Толстинское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FA29DC" w:rsidRPr="00B719AC">
        <w:rPr>
          <w:rFonts w:ascii="Times New Roman" w:hAnsi="Times New Roman" w:cs="Times New Roman"/>
          <w:sz w:val="24"/>
          <w:szCs w:val="24"/>
        </w:rPr>
        <w:t>Толстинского</w:t>
      </w:r>
      <w:r w:rsidR="00FA29DC">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FA29DC" w:rsidRPr="00FA29DC">
        <w:rPr>
          <w:rFonts w:ascii="Times New Roman" w:hAnsi="Times New Roman" w:cs="Times New Roman"/>
          <w:bCs/>
          <w:sz w:val="24"/>
          <w:szCs w:val="24"/>
          <w:lang w:eastAsia="ru-RU"/>
        </w:rPr>
        <w:t>Толстинского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FA29DC">
        <w:rPr>
          <w:rFonts w:ascii="Times New Roman" w:hAnsi="Times New Roman" w:cs="Times New Roman"/>
          <w:color w:val="000000" w:themeColor="text1"/>
          <w:sz w:val="24"/>
          <w:szCs w:val="24"/>
        </w:rPr>
        <w:t>Толстинском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FA29DC">
        <w:rPr>
          <w:rFonts w:ascii="Times New Roman" w:hAnsi="Times New Roman" w:cs="Times New Roman"/>
          <w:color w:val="000000" w:themeColor="text1"/>
          <w:sz w:val="24"/>
          <w:szCs w:val="24"/>
        </w:rPr>
        <w:t>Толстинском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FA29DC" w:rsidRPr="00B719AC">
        <w:rPr>
          <w:rFonts w:ascii="Times New Roman" w:hAnsi="Times New Roman" w:cs="Times New Roman"/>
          <w:sz w:val="24"/>
          <w:szCs w:val="24"/>
        </w:rPr>
        <w:t>Толстинского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FA29DC" w:rsidRPr="00B719AC">
        <w:rPr>
          <w:rFonts w:ascii="Times New Roman" w:hAnsi="Times New Roman" w:cs="Times New Roman"/>
          <w:sz w:val="24"/>
          <w:szCs w:val="24"/>
        </w:rPr>
        <w:t>Толстинского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FA29DC">
        <w:rPr>
          <w:rFonts w:ascii="Times New Roman" w:hAnsi="Times New Roman" w:cs="Times New Roman"/>
          <w:color w:val="000000" w:themeColor="text1"/>
          <w:sz w:val="24"/>
          <w:szCs w:val="24"/>
        </w:rPr>
        <w:t xml:space="preserve"> </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FA29DC">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FA29DC">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00F04221">
        <w:rPr>
          <w:rFonts w:ascii="Times New Roman" w:hAnsi="Times New Roman" w:cs="Times New Roman"/>
          <w:color w:val="000000" w:themeColor="text1"/>
          <w:sz w:val="24"/>
          <w:szCs w:val="24"/>
        </w:rPr>
        <w:t xml:space="preserve"> сельского поселения</w:t>
      </w:r>
      <w:r w:rsidR="00FA29DC">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FA29D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FA29DC" w:rsidRPr="00FA29DC">
        <w:rPr>
          <w:rFonts w:ascii="Times New Roman" w:hAnsi="Times New Roman" w:cs="Times New Roman"/>
          <w:bCs/>
          <w:sz w:val="24"/>
          <w:szCs w:val="24"/>
          <w:lang w:eastAsia="ru-RU"/>
        </w:rPr>
        <w:t>Толстинского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FA29DC" w:rsidRPr="00FA29DC">
        <w:rPr>
          <w:rFonts w:ascii="Times New Roman" w:hAnsi="Times New Roman" w:cs="Times New Roman"/>
          <w:bCs/>
          <w:sz w:val="24"/>
          <w:szCs w:val="24"/>
          <w:lang w:eastAsia="ru-RU"/>
        </w:rPr>
        <w:t>Толстинского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w:t>
      </w:r>
      <w:r w:rsidR="00096F0A" w:rsidRPr="002E5DB4">
        <w:rPr>
          <w:rFonts w:ascii="Times New Roman" w:hAnsi="Times New Roman" w:cs="Times New Roman"/>
          <w:color w:val="000000" w:themeColor="text1"/>
          <w:sz w:val="24"/>
          <w:szCs w:val="24"/>
        </w:rPr>
        <w:lastRenderedPageBreak/>
        <w:t xml:space="preserve">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FA29DC">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00FA29DC">
        <w:rPr>
          <w:rFonts w:ascii="Times New Roman" w:hAnsi="Times New Roman" w:cs="Times New Roman"/>
          <w:color w:val="000000" w:themeColor="text1"/>
          <w:sz w:val="24"/>
          <w:szCs w:val="24"/>
        </w:rPr>
        <w:t xml:space="preserve"> </w:t>
      </w:r>
      <w:r w:rsidRPr="00753C02">
        <w:rPr>
          <w:rFonts w:ascii="Times New Roman" w:hAnsi="Times New Roman" w:cs="Times New Roman"/>
          <w:sz w:val="24"/>
          <w:szCs w:val="24"/>
        </w:rPr>
        <w:t xml:space="preserve">вносит в Совет депутатов </w:t>
      </w:r>
      <w:r w:rsidR="00FA29DC" w:rsidRPr="00FA29DC">
        <w:rPr>
          <w:rFonts w:ascii="Times New Roman" w:hAnsi="Times New Roman" w:cs="Times New Roman"/>
          <w:bCs/>
          <w:sz w:val="24"/>
          <w:szCs w:val="24"/>
          <w:lang w:eastAsia="ru-RU"/>
        </w:rPr>
        <w:t>Толстинского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FA29DC" w:rsidRPr="00FA29DC">
        <w:rPr>
          <w:rFonts w:ascii="Times New Roman" w:hAnsi="Times New Roman" w:cs="Times New Roman"/>
          <w:bCs/>
          <w:sz w:val="24"/>
          <w:szCs w:val="24"/>
          <w:lang w:eastAsia="ru-RU"/>
        </w:rPr>
        <w:t>Толстинского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FA29DC" w:rsidRPr="00FA29DC">
        <w:rPr>
          <w:rFonts w:ascii="Times New Roman" w:hAnsi="Times New Roman" w:cs="Times New Roman"/>
          <w:bCs/>
          <w:sz w:val="24"/>
          <w:szCs w:val="24"/>
          <w:lang w:eastAsia="ru-RU"/>
        </w:rPr>
        <w:t>Толстинского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FA29DC" w:rsidRPr="00FA29DC">
        <w:t xml:space="preserve"> </w:t>
      </w:r>
      <w:r w:rsidR="00FA29DC" w:rsidRPr="00FA29DC">
        <w:rPr>
          <w:rFonts w:ascii="Times New Roman" w:hAnsi="Times New Roman" w:cs="Times New Roman"/>
          <w:bCs/>
          <w:sz w:val="24"/>
          <w:szCs w:val="24"/>
          <w:lang w:eastAsia="ru-RU"/>
        </w:rPr>
        <w:t>Толстинского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FA29DC">
        <w:rPr>
          <w:rFonts w:ascii="Times New Roman" w:hAnsi="Times New Roman" w:cs="Times New Roman"/>
          <w:color w:val="000000" w:themeColor="text1"/>
          <w:sz w:val="24"/>
          <w:szCs w:val="24"/>
        </w:rPr>
        <w:t xml:space="preserve"> </w:t>
      </w:r>
      <w:r w:rsidR="00FA29DC" w:rsidRPr="00FA29DC">
        <w:rPr>
          <w:rFonts w:ascii="Times New Roman" w:hAnsi="Times New Roman" w:cs="Times New Roman"/>
          <w:bCs/>
          <w:sz w:val="24"/>
          <w:szCs w:val="24"/>
          <w:lang w:eastAsia="ru-RU"/>
        </w:rPr>
        <w:t>Толстинского</w:t>
      </w:r>
      <w:r w:rsidR="00E27960" w:rsidRPr="00886742">
        <w:rPr>
          <w:rFonts w:ascii="Times New Roman" w:hAnsi="Times New Roman" w:cs="Times New Roman"/>
          <w:sz w:val="24"/>
          <w:szCs w:val="24"/>
        </w:rPr>
        <w:t xml:space="preserve"> сельского поселения</w:t>
      </w:r>
      <w:r w:rsidR="00FA29DC">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7A191F">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7A191F" w:rsidRPr="007A191F">
        <w:rPr>
          <w:rFonts w:ascii="Times New Roman" w:hAnsi="Times New Roman" w:cs="Times New Roman"/>
          <w:bCs/>
          <w:sz w:val="24"/>
          <w:szCs w:val="24"/>
          <w:lang w:eastAsia="ru-RU"/>
        </w:rPr>
        <w:t>Толстинского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w:t>
      </w:r>
      <w:r w:rsidR="006A3E00" w:rsidRPr="002E5DB4">
        <w:rPr>
          <w:rFonts w:ascii="Times New Roman" w:hAnsi="Times New Roman" w:cs="Times New Roman"/>
          <w:color w:val="000000" w:themeColor="text1"/>
          <w:sz w:val="24"/>
          <w:szCs w:val="24"/>
        </w:rPr>
        <w:lastRenderedPageBreak/>
        <w:t xml:space="preserve">Администрации </w:t>
      </w:r>
      <w:r w:rsidR="007A191F" w:rsidRPr="007A191F">
        <w:rPr>
          <w:rFonts w:ascii="Times New Roman" w:hAnsi="Times New Roman" w:cs="Times New Roman"/>
          <w:bCs/>
          <w:sz w:val="24"/>
          <w:szCs w:val="24"/>
          <w:lang w:eastAsia="ru-RU"/>
        </w:rPr>
        <w:t>Толстинского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7A191F" w:rsidRPr="007A191F">
        <w:rPr>
          <w:rFonts w:ascii="Times New Roman" w:hAnsi="Times New Roman" w:cs="Times New Roman"/>
          <w:bCs/>
          <w:sz w:val="24"/>
          <w:szCs w:val="24"/>
          <w:lang w:eastAsia="ru-RU"/>
        </w:rPr>
        <w:t>Толстинского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r w:rsidR="007A191F" w:rsidRPr="002E5DB4">
        <w:rPr>
          <w:rFonts w:ascii="Times New Roman" w:hAnsi="Times New Roman" w:cs="Times New Roman"/>
          <w:color w:val="000000" w:themeColor="text1"/>
          <w:sz w:val="24"/>
          <w:szCs w:val="24"/>
        </w:rPr>
        <w:t>муниципальных</w:t>
      </w:r>
      <w:r w:rsidR="007A191F">
        <w:rPr>
          <w:rFonts w:ascii="Times New Roman" w:hAnsi="Times New Roman" w:cs="Times New Roman"/>
          <w:color w:val="000000" w:themeColor="text1"/>
          <w:sz w:val="24"/>
          <w:szCs w:val="24"/>
        </w:rPr>
        <w:t xml:space="preserve"> </w:t>
      </w:r>
      <w:r w:rsidR="007A191F" w:rsidRPr="002E5DB4">
        <w:rPr>
          <w:rFonts w:ascii="Times New Roman" w:hAnsi="Times New Roman" w:cs="Times New Roman"/>
          <w:color w:val="000000" w:themeColor="text1"/>
          <w:sz w:val="24"/>
          <w:szCs w:val="24"/>
        </w:rPr>
        <w:t>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7A191F" w:rsidRPr="007A191F">
        <w:rPr>
          <w:rFonts w:ascii="Times New Roman" w:hAnsi="Times New Roman" w:cs="Times New Roman"/>
          <w:bCs/>
          <w:sz w:val="24"/>
          <w:szCs w:val="24"/>
          <w:lang w:eastAsia="ru-RU"/>
        </w:rPr>
        <w:t>Толстинского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7A191F">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7A191F">
        <w:rPr>
          <w:rFonts w:ascii="Times New Roman" w:hAnsi="Times New Roman" w:cs="Times New Roman"/>
          <w:color w:val="000000" w:themeColor="text1"/>
          <w:sz w:val="24"/>
          <w:szCs w:val="24"/>
        </w:rPr>
        <w:t xml:space="preserve"> </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DC7CAD">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DC7CAD">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DC7CAD">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DC7CAD">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DC7CAD">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7A191F">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7A191F">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lastRenderedPageBreak/>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7A191F" w:rsidRPr="007A191F">
        <w:rPr>
          <w:rFonts w:ascii="Times New Roman" w:hAnsi="Times New Roman" w:cs="Times New Roman"/>
          <w:bCs/>
          <w:sz w:val="24"/>
          <w:szCs w:val="24"/>
          <w:lang w:eastAsia="ru-RU"/>
        </w:rPr>
        <w:t>Толстинского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7A191F">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7A191F" w:rsidRPr="00B719AC">
        <w:rPr>
          <w:rFonts w:ascii="Times New Roman" w:hAnsi="Times New Roman" w:cs="Times New Roman"/>
          <w:sz w:val="24"/>
          <w:szCs w:val="24"/>
        </w:rPr>
        <w:t>Толстинского</w:t>
      </w:r>
      <w:r w:rsidR="007A191F">
        <w:rPr>
          <w:rFonts w:ascii="Times New Roman" w:hAnsi="Times New Roman" w:cs="Times New Roman"/>
          <w:sz w:val="24"/>
          <w:szCs w:val="24"/>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00B46A03">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B46A03" w:rsidRPr="00B46A03">
        <w:rPr>
          <w:rFonts w:ascii="Times New Roman" w:hAnsi="Times New Roman" w:cs="Times New Roman"/>
          <w:bCs/>
          <w:sz w:val="24"/>
          <w:szCs w:val="24"/>
          <w:lang w:eastAsia="ru-RU"/>
        </w:rPr>
        <w:t>Толстинского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B46A03" w:rsidRPr="00B719AC">
        <w:rPr>
          <w:rFonts w:ascii="Times New Roman" w:hAnsi="Times New Roman" w:cs="Times New Roman"/>
          <w:sz w:val="24"/>
          <w:szCs w:val="24"/>
        </w:rPr>
        <w:t>Толстинского</w:t>
      </w:r>
      <w:r w:rsidR="00B46A03">
        <w:rPr>
          <w:rFonts w:ascii="Times New Roman" w:hAnsi="Times New Roman" w:cs="Times New Roman"/>
          <w:sz w:val="24"/>
          <w:szCs w:val="24"/>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25149A" w:rsidRPr="0025149A">
        <w:rPr>
          <w:rFonts w:ascii="Times New Roman" w:hAnsi="Times New Roman" w:cs="Times New Roman"/>
          <w:bCs/>
          <w:sz w:val="24"/>
          <w:szCs w:val="24"/>
          <w:lang w:eastAsia="ru-RU"/>
        </w:rPr>
        <w:t>Толстинского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25149A" w:rsidRPr="0025149A">
        <w:rPr>
          <w:rFonts w:ascii="Times New Roman" w:hAnsi="Times New Roman" w:cs="Times New Roman"/>
          <w:bCs/>
          <w:sz w:val="24"/>
          <w:szCs w:val="24"/>
          <w:lang w:eastAsia="ru-RU"/>
        </w:rPr>
        <w:t>Толстинского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25149A" w:rsidRPr="0025149A">
        <w:rPr>
          <w:rFonts w:ascii="Times New Roman" w:hAnsi="Times New Roman" w:cs="Times New Roman"/>
          <w:bCs/>
          <w:sz w:val="24"/>
          <w:szCs w:val="24"/>
          <w:lang w:eastAsia="ru-RU"/>
        </w:rPr>
        <w:t>Толстинского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25149A" w:rsidRPr="0025149A">
        <w:t xml:space="preserve"> </w:t>
      </w:r>
      <w:r w:rsidR="0025149A" w:rsidRPr="0025149A">
        <w:rPr>
          <w:bCs/>
          <w:sz w:val="24"/>
          <w:szCs w:val="24"/>
          <w:lang w:eastAsia="ru-RU"/>
        </w:rPr>
        <w:t>Толстинского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25149A" w:rsidRPr="0025149A">
        <w:rPr>
          <w:rFonts w:ascii="Times New Roman" w:hAnsi="Times New Roman" w:cs="Times New Roman"/>
          <w:bCs/>
          <w:sz w:val="24"/>
          <w:szCs w:val="24"/>
          <w:lang w:eastAsia="ru-RU"/>
        </w:rPr>
        <w:t>Толстинского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25149A" w:rsidRPr="0025149A">
        <w:rPr>
          <w:rFonts w:ascii="Times New Roman" w:hAnsi="Times New Roman" w:cs="Times New Roman"/>
          <w:bCs/>
          <w:sz w:val="24"/>
          <w:szCs w:val="24"/>
          <w:lang w:eastAsia="ru-RU"/>
        </w:rPr>
        <w:t>Толстинского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w:t>
      </w:r>
      <w:r w:rsidR="00FD6107">
        <w:rPr>
          <w:rFonts w:ascii="Times New Roman" w:hAnsi="Times New Roman" w:cs="Times New Roman"/>
          <w:color w:val="000000" w:themeColor="text1"/>
          <w:sz w:val="24"/>
          <w:szCs w:val="24"/>
        </w:rPr>
        <w:t xml:space="preserve"> </w:t>
      </w:r>
      <w:r w:rsidR="00E9599F">
        <w:rPr>
          <w:rFonts w:ascii="Times New Roman" w:hAnsi="Times New Roman" w:cs="Times New Roman"/>
          <w:color w:val="000000" w:themeColor="text1"/>
          <w:sz w:val="24"/>
          <w:szCs w:val="24"/>
        </w:rPr>
        <w:t>орган</w:t>
      </w:r>
      <w:r w:rsidR="00FD6107">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B869FD">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B869FD">
        <w:rPr>
          <w:rFonts w:ascii="Times New Roman" w:hAnsi="Times New Roman" w:cs="Times New Roman"/>
          <w:color w:val="000000" w:themeColor="text1"/>
          <w:sz w:val="24"/>
          <w:szCs w:val="24"/>
        </w:rPr>
        <w:t xml:space="preserve"> </w:t>
      </w:r>
      <w:bookmarkStart w:id="8" w:name="_GoBack"/>
      <w:bookmarkEnd w:id="8"/>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 xml:space="preserve">ведет реестр расходных обязательств, подлежащих исполнению в пределах </w:t>
      </w:r>
      <w:r w:rsidR="006A3E00" w:rsidRPr="002E5DB4">
        <w:rPr>
          <w:rFonts w:ascii="Times New Roman" w:hAnsi="Times New Roman" w:cs="Times New Roman"/>
          <w:color w:val="000000" w:themeColor="text1"/>
          <w:sz w:val="24"/>
          <w:szCs w:val="24"/>
        </w:rPr>
        <w:lastRenderedPageBreak/>
        <w:t>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25149A" w:rsidRPr="0025149A">
        <w:rPr>
          <w:rFonts w:ascii="Times New Roman" w:hAnsi="Times New Roman" w:cs="Times New Roman"/>
          <w:bCs/>
          <w:sz w:val="24"/>
          <w:szCs w:val="24"/>
          <w:lang w:eastAsia="ru-RU"/>
        </w:rPr>
        <w:t>Толстинского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25149A">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lastRenderedPageBreak/>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25149A">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25149A">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25149A">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25149A">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25149A">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w:t>
      </w:r>
      <w:r w:rsidRPr="007E62FA">
        <w:rPr>
          <w:rFonts w:ascii="Times New Roman" w:hAnsi="Times New Roman" w:cs="Times New Roman"/>
          <w:color w:val="000000" w:themeColor="text1"/>
          <w:sz w:val="24"/>
          <w:szCs w:val="24"/>
          <w:shd w:val="clear" w:color="auto" w:fill="FFFFFF"/>
        </w:rPr>
        <w:lastRenderedPageBreak/>
        <w:t xml:space="preserve">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E20F43">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E20F43">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E20F43">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E20F43">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E20F43">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E20F43">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E20F43">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E20F43">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E20F43">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w:t>
      </w:r>
      <w:r w:rsidRPr="007E62FA">
        <w:rPr>
          <w:rFonts w:ascii="Times New Roman" w:hAnsi="Times New Roman" w:cs="Times New Roman"/>
          <w:color w:val="000000" w:themeColor="text1"/>
          <w:sz w:val="24"/>
          <w:szCs w:val="24"/>
        </w:rPr>
        <w:lastRenderedPageBreak/>
        <w:t xml:space="preserve">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E20F4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20F4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E20F4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E20F4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E20F4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E20F4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E20F43">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2626F9">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626F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2626F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A8108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F01A1C">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w:t>
      </w:r>
      <w:r w:rsidRPr="00753C02">
        <w:rPr>
          <w:rFonts w:ascii="Times New Roman" w:hAnsi="Times New Roman" w:cs="Times New Roman"/>
          <w:color w:val="000000" w:themeColor="text1"/>
          <w:sz w:val="24"/>
          <w:szCs w:val="24"/>
        </w:rPr>
        <w:lastRenderedPageBreak/>
        <w:t>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E20F43">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E20F43">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E20F43">
        <w:rPr>
          <w:rFonts w:ascii="Times New Roman" w:hAnsi="Times New Roman" w:cs="Times New Roman"/>
          <w:color w:val="000000" w:themeColor="text1"/>
          <w:sz w:val="24"/>
          <w:szCs w:val="24"/>
        </w:rPr>
        <w:t xml:space="preserve"> </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D40C68">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E20F43">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E20F4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E20F43">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E20F4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E20F43">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CF024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D40C68">
        <w:rPr>
          <w:rFonts w:ascii="Times New Roman" w:hAnsi="Times New Roman" w:cs="Times New Roman"/>
          <w:bCs/>
          <w:sz w:val="24"/>
          <w:szCs w:val="24"/>
          <w:lang w:eastAsia="ru-RU"/>
        </w:rPr>
        <w:t>Толстинского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D40C68" w:rsidRPr="00D40C68">
        <w:rPr>
          <w:rFonts w:ascii="Times New Roman" w:hAnsi="Times New Roman" w:cs="Times New Roman"/>
          <w:bCs/>
          <w:sz w:val="24"/>
          <w:szCs w:val="24"/>
          <w:lang w:eastAsia="ru-RU"/>
        </w:rPr>
        <w:t>Толстинского</w:t>
      </w:r>
      <w:r w:rsidR="00441C55">
        <w:rPr>
          <w:rFonts w:ascii="Times New Roman" w:hAnsi="Times New Roman" w:cs="Times New Roman"/>
          <w:color w:val="000000" w:themeColor="text1"/>
          <w:sz w:val="24"/>
          <w:szCs w:val="24"/>
        </w:rPr>
        <w:t xml:space="preserve"> сельского поселения</w:t>
      </w:r>
      <w:r w:rsidR="00D40C68">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D40C68">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D40C68">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8B65B5">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8B65B5">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8B65B5">
        <w:rPr>
          <w:rFonts w:ascii="Times New Roman" w:hAnsi="Times New Roman" w:cs="Times New Roman"/>
          <w:color w:val="000000" w:themeColor="text1"/>
          <w:sz w:val="24"/>
          <w:szCs w:val="24"/>
        </w:rPr>
        <w:t xml:space="preserve"> каждым годом планового периода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D40C68">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40C68">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D40C68" w:rsidRPr="00D40C68">
        <w:rPr>
          <w:rFonts w:ascii="Times New Roman" w:hAnsi="Times New Roman" w:cs="Times New Roman"/>
          <w:bCs/>
          <w:sz w:val="24"/>
          <w:szCs w:val="24"/>
          <w:lang w:eastAsia="ru-RU"/>
        </w:rPr>
        <w:t>Толстинского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D40C68" w:rsidRPr="00D40C68">
        <w:rPr>
          <w:rFonts w:ascii="Times New Roman" w:hAnsi="Times New Roman" w:cs="Times New Roman"/>
          <w:bCs/>
          <w:sz w:val="24"/>
          <w:szCs w:val="24"/>
          <w:lang w:eastAsia="ru-RU"/>
        </w:rPr>
        <w:t>Толстинского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lastRenderedPageBreak/>
        <w:t>10</w:t>
      </w:r>
      <w:r w:rsidR="00E05290">
        <w:rPr>
          <w:rFonts w:ascii="Times New Roman" w:hAnsi="Times New Roman" w:cs="Times New Roman"/>
          <w:color w:val="000000" w:themeColor="text1"/>
          <w:sz w:val="24"/>
          <w:szCs w:val="24"/>
        </w:rPr>
        <w:t>)</w:t>
      </w:r>
      <w:r w:rsidR="00D40C68">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D40C68">
        <w:rPr>
          <w:rFonts w:ascii="Times New Roman" w:hAnsi="Times New Roman" w:cs="Times New Roman"/>
          <w:color w:val="000000" w:themeColor="text1"/>
          <w:sz w:val="24"/>
          <w:szCs w:val="24"/>
        </w:rPr>
        <w:t xml:space="preserve"> </w:t>
      </w:r>
      <w:r w:rsidR="00D40C68" w:rsidRPr="00D40C68">
        <w:rPr>
          <w:rFonts w:ascii="Times New Roman" w:hAnsi="Times New Roman" w:cs="Times New Roman"/>
          <w:bCs/>
          <w:sz w:val="24"/>
          <w:szCs w:val="24"/>
          <w:lang w:eastAsia="ru-RU"/>
        </w:rPr>
        <w:t>Толстинского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D40C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D40C68">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D40C68">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D40C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40C68">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D40C68">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75D7">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8B65B5">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8B65B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0975D7">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0975D7">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975D7">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0975D7">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D40C68" w:rsidRPr="00D40C68">
        <w:rPr>
          <w:rFonts w:ascii="Times New Roman" w:hAnsi="Times New Roman" w:cs="Times New Roman"/>
          <w:bCs/>
          <w:sz w:val="24"/>
          <w:szCs w:val="24"/>
          <w:lang w:eastAsia="ru-RU"/>
        </w:rPr>
        <w:t>Толстинского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0975D7">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56318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563181">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56318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принимает решение об утверждении или об отклонении указанного проекта </w:t>
      </w:r>
      <w:r w:rsidR="006A3E00" w:rsidRPr="007E62FA">
        <w:rPr>
          <w:rFonts w:ascii="Times New Roman" w:hAnsi="Times New Roman" w:cs="Times New Roman"/>
          <w:color w:val="000000" w:themeColor="text1"/>
          <w:sz w:val="24"/>
          <w:szCs w:val="24"/>
        </w:rPr>
        <w:lastRenderedPageBreak/>
        <w:t>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563181">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40C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40C68">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40C68">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40C68">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40C6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40C68">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lastRenderedPageBreak/>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D40C68">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D40C6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D40C6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A2791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A27914">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A27914">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A2791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27914">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A2791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575FB1" w:rsidRPr="00575FB1">
        <w:t xml:space="preserve"> </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A27914">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 xml:space="preserve">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A27914" w:rsidRPr="0085254D">
        <w:rPr>
          <w:rFonts w:ascii="Times New Roman" w:hAnsi="Times New Roman" w:cs="Times New Roman"/>
          <w:color w:val="000000" w:themeColor="text1"/>
          <w:sz w:val="24"/>
          <w:szCs w:val="24"/>
        </w:rPr>
        <w:t>сельского поселения</w:t>
      </w:r>
      <w:r w:rsidR="00A27914">
        <w:rPr>
          <w:rFonts w:ascii="Times New Roman" w:hAnsi="Times New Roman" w:cs="Times New Roman"/>
          <w:color w:val="000000" w:themeColor="text1"/>
          <w:sz w:val="24"/>
          <w:szCs w:val="24"/>
        </w:rPr>
        <w:t xml:space="preserve"> </w:t>
      </w:r>
      <w:r w:rsidR="00A27914" w:rsidRPr="0085254D">
        <w:rPr>
          <w:rFonts w:ascii="Times New Roman" w:hAnsi="Times New Roman" w:cs="Times New Roman"/>
          <w:color w:val="000000" w:themeColor="text1"/>
          <w:sz w:val="24"/>
          <w:szCs w:val="24"/>
        </w:rPr>
        <w:t>в текущем финансовом году,</w:t>
      </w:r>
      <w:r w:rsidR="00F65032" w:rsidRPr="0085254D">
        <w:rPr>
          <w:rFonts w:ascii="Times New Roman" w:hAnsi="Times New Roman" w:cs="Times New Roman"/>
          <w:color w:val="000000" w:themeColor="text1"/>
          <w:sz w:val="24"/>
          <w:szCs w:val="24"/>
        </w:rPr>
        <w:t xml:space="preserve"> и оценка ожидаемого исполнения бюджета</w:t>
      </w:r>
      <w:r w:rsidR="00A27914">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A27914">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A27914">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5F4DCE">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5F4D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5F4DCE">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382790">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w:t>
      </w:r>
      <w:r w:rsidR="00A27914" w:rsidRPr="00640939">
        <w:rPr>
          <w:rFonts w:ascii="Times New Roman" w:hAnsi="Times New Roman" w:cs="Times New Roman"/>
          <w:sz w:val="24"/>
          <w:szCs w:val="24"/>
        </w:rPr>
        <w:t>увеличения,</w:t>
      </w:r>
      <w:r w:rsidRPr="00640939">
        <w:rPr>
          <w:rFonts w:ascii="Times New Roman" w:hAnsi="Times New Roman" w:cs="Times New Roman"/>
          <w:sz w:val="24"/>
          <w:szCs w:val="24"/>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 xml:space="preserve">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w:t>
      </w:r>
      <w:r w:rsidR="00CA573D" w:rsidRPr="00640939">
        <w:rPr>
          <w:rFonts w:ascii="Times New Roman" w:hAnsi="Times New Roman" w:cs="Times New Roman"/>
          <w:sz w:val="24"/>
          <w:szCs w:val="24"/>
        </w:rPr>
        <w:lastRenderedPageBreak/>
        <w:t>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A27914">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A27914">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w:t>
      </w:r>
      <w:r w:rsidRPr="00640939">
        <w:rPr>
          <w:rFonts w:ascii="Times New Roman" w:hAnsi="Times New Roman" w:cs="Times New Roman"/>
          <w:sz w:val="24"/>
          <w:szCs w:val="24"/>
        </w:rPr>
        <w:lastRenderedPageBreak/>
        <w:t>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A2791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A2791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A27914">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A27914">
        <w:rPr>
          <w:rFonts w:ascii="Times New Roman" w:hAnsi="Times New Roman" w:cs="Times New Roman"/>
          <w:color w:val="000000" w:themeColor="text1"/>
          <w:sz w:val="24"/>
          <w:szCs w:val="24"/>
        </w:rPr>
        <w:t>Толстинским</w:t>
      </w:r>
      <w:r w:rsidR="00B725A2" w:rsidRPr="003256FD">
        <w:rPr>
          <w:rFonts w:ascii="Times New Roman" w:hAnsi="Times New Roman" w:cs="Times New Roman"/>
          <w:color w:val="000000" w:themeColor="text1"/>
          <w:sz w:val="24"/>
          <w:szCs w:val="24"/>
        </w:rPr>
        <w:t xml:space="preserve">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A27914">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F66A2F"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46-47</w:t>
      </w:r>
      <w:r w:rsidRPr="007E62FA">
        <w:rPr>
          <w:rFonts w:ascii="Times New Roman" w:hAnsi="Times New Roman" w:cs="Times New Roman"/>
          <w:color w:val="000000" w:themeColor="text1"/>
          <w:sz w:val="24"/>
          <w:szCs w:val="24"/>
        </w:rPr>
        <w:t xml:space="preserve"> настоящего Положения.</w:t>
      </w:r>
    </w:p>
    <w:p w:rsidR="005F480D" w:rsidRPr="0085254D" w:rsidRDefault="00F65032"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lastRenderedPageBreak/>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A2791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A2791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w:t>
      </w:r>
      <w:r w:rsidRPr="007E62FA">
        <w:rPr>
          <w:rFonts w:ascii="Times New Roman" w:hAnsi="Times New Roman" w:cs="Times New Roman"/>
          <w:color w:val="000000" w:themeColor="text1"/>
          <w:sz w:val="24"/>
          <w:szCs w:val="24"/>
        </w:rPr>
        <w:lastRenderedPageBreak/>
        <w:t xml:space="preserve">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A2791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A279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.Бюджетный учет осуществляется в соответствии с утверждаемым в установленном </w:t>
      </w:r>
      <w:r w:rsidRPr="007E62FA">
        <w:rPr>
          <w:rFonts w:ascii="Times New Roman" w:hAnsi="Times New Roman" w:cs="Times New Roman"/>
          <w:color w:val="000000" w:themeColor="text1"/>
          <w:sz w:val="24"/>
          <w:szCs w:val="24"/>
        </w:rPr>
        <w:lastRenderedPageBreak/>
        <w:t>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A2791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A27914" w:rsidRDefault="00F65032" w:rsidP="00595F2D">
      <w:pPr>
        <w:pStyle w:val="ConsPlusNormal"/>
        <w:ind w:firstLine="540"/>
        <w:jc w:val="both"/>
        <w:rPr>
          <w:color w:val="000000" w:themeColor="text1"/>
          <w:sz w:val="24"/>
          <w:szCs w:val="24"/>
        </w:rPr>
      </w:pPr>
      <w:r w:rsidRPr="00A27914">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A2791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A27914">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A27914">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DC7CAD"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845A9" w:rsidRPr="007E62FA">
        <w:rPr>
          <w:rFonts w:ascii="Times New Roman" w:hAnsi="Times New Roman" w:cs="Times New Roman"/>
          <w:color w:val="000000" w:themeColor="text1"/>
          <w:sz w:val="24"/>
          <w:szCs w:val="24"/>
        </w:rPr>
        <w:t>)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C7CAD"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C7CAD"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DC7CA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C7CAD">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DC7CA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C7CAD">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9D3A0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w:t>
      </w:r>
      <w:r w:rsidR="009D3A0C" w:rsidRPr="009D3A0C">
        <w:rPr>
          <w:rFonts w:ascii="Times New Roman" w:hAnsi="Times New Roman" w:cs="Times New Roman"/>
          <w:color w:val="000000" w:themeColor="text1"/>
          <w:sz w:val="24"/>
          <w:szCs w:val="24"/>
        </w:rPr>
        <w:t xml:space="preserve"> </w:t>
      </w:r>
      <w:r w:rsidRPr="009D3A0C">
        <w:rPr>
          <w:rFonts w:ascii="Times New Roman" w:hAnsi="Times New Roman" w:cs="Times New Roman"/>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sidRPr="009D3A0C">
        <w:rPr>
          <w:rFonts w:ascii="Times New Roman" w:hAnsi="Times New Roman" w:cs="Times New Roman"/>
          <w:color w:val="000000" w:themeColor="text1"/>
          <w:sz w:val="24"/>
          <w:szCs w:val="24"/>
        </w:rPr>
        <w:t>ым</w:t>
      </w:r>
      <w:r w:rsidR="009D3A0C" w:rsidRPr="009D3A0C">
        <w:rPr>
          <w:rFonts w:ascii="Times New Roman" w:hAnsi="Times New Roman" w:cs="Times New Roman"/>
          <w:color w:val="000000" w:themeColor="text1"/>
          <w:sz w:val="24"/>
          <w:szCs w:val="24"/>
        </w:rPr>
        <w:t xml:space="preserve"> </w:t>
      </w:r>
      <w:r w:rsidR="00616DA3" w:rsidRPr="009D3A0C">
        <w:rPr>
          <w:rFonts w:ascii="Times New Roman" w:hAnsi="Times New Roman" w:cs="Times New Roman"/>
          <w:color w:val="000000" w:themeColor="text1"/>
          <w:sz w:val="24"/>
          <w:szCs w:val="24"/>
        </w:rPr>
        <w:t>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w:t>
      </w:r>
      <w:r w:rsidR="009D3A0C" w:rsidRPr="009D3A0C">
        <w:rPr>
          <w:rFonts w:ascii="Times New Roman" w:hAnsi="Times New Roman" w:cs="Times New Roman"/>
          <w:color w:val="000000" w:themeColor="text1"/>
          <w:sz w:val="24"/>
          <w:szCs w:val="24"/>
        </w:rPr>
        <w:t xml:space="preserve"> </w:t>
      </w:r>
      <w:r w:rsidR="000B4D60" w:rsidRPr="009D3A0C">
        <w:rPr>
          <w:rFonts w:ascii="Times New Roman" w:hAnsi="Times New Roman" w:cs="Times New Roman"/>
          <w:color w:val="000000" w:themeColor="text1"/>
          <w:sz w:val="24"/>
          <w:szCs w:val="24"/>
        </w:rPr>
        <w:t>в Совет депутатов с одновременным направлением Администрации сельского поселения</w:t>
      </w:r>
      <w:r w:rsidRPr="009D3A0C">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DC7CAD">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DC7CAD">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DC7CAD">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DC7CA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 xml:space="preserve">содержащей анализ исполнения областного бюджета и бюджетной </w:t>
      </w:r>
      <w:r w:rsidR="00F65032" w:rsidRPr="00055D9A">
        <w:rPr>
          <w:rFonts w:ascii="Times New Roman" w:hAnsi="Times New Roman" w:cs="Times New Roman"/>
          <w:color w:val="000000" w:themeColor="text1"/>
          <w:sz w:val="24"/>
          <w:szCs w:val="24"/>
        </w:rPr>
        <w:lastRenderedPageBreak/>
        <w:t>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DC7CAD">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DC7CA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C7CAD">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1919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1919A4">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DC7CAD">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w:t>
      </w:r>
      <w:r w:rsidR="006A3E00" w:rsidRPr="007E62FA">
        <w:rPr>
          <w:rFonts w:ascii="Times New Roman" w:hAnsi="Times New Roman" w:cs="Times New Roman"/>
          <w:color w:val="000000" w:themeColor="text1"/>
          <w:sz w:val="24"/>
          <w:szCs w:val="24"/>
        </w:rPr>
        <w:lastRenderedPageBreak/>
        <w:t>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DC7CA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DC7CA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DC7CAD">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DC7CAD">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DC7CA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DC7CAD">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DC7CAD">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DC7CAD">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1919A4">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1919A4">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1919A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1919A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1919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по осуществлению </w:t>
      </w:r>
      <w:r w:rsidRPr="007E62FA">
        <w:rPr>
          <w:rFonts w:ascii="Times New Roman" w:hAnsi="Times New Roman" w:cs="Times New Roman"/>
          <w:color w:val="000000" w:themeColor="text1"/>
          <w:sz w:val="24"/>
          <w:szCs w:val="24"/>
        </w:rPr>
        <w:lastRenderedPageBreak/>
        <w:t>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C7CAD">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DC7CAD">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DC7CA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DC7CAD">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DC7CAD" w:rsidRPr="007E62FA" w:rsidRDefault="00DC7CAD"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6A3E00" w:rsidRPr="002E5DB4" w:rsidRDefault="006A3E00" w:rsidP="001B49EE">
      <w:pPr>
        <w:widowControl w:val="0"/>
        <w:autoSpaceDE w:val="0"/>
        <w:autoSpaceDN w:val="0"/>
        <w:adjustRightInd w:val="0"/>
        <w:spacing w:after="0" w:line="240" w:lineRule="auto"/>
        <w:jc w:val="both"/>
        <w:rPr>
          <w:rFonts w:ascii="Times New Roman" w:hAnsi="Times New Roman" w:cs="Times New Roman"/>
          <w:sz w:val="24"/>
          <w:szCs w:val="24"/>
        </w:rPr>
      </w:pPr>
      <w:r w:rsidRPr="007E62FA">
        <w:rPr>
          <w:rFonts w:ascii="Times New Roman" w:hAnsi="Times New Roman" w:cs="Times New Roman"/>
          <w:color w:val="000000" w:themeColor="text1"/>
          <w:sz w:val="24"/>
          <w:szCs w:val="24"/>
        </w:rPr>
        <w:t xml:space="preserve">Глава </w:t>
      </w:r>
      <w:r w:rsidR="00BB1080">
        <w:rPr>
          <w:rFonts w:ascii="Times New Roman" w:hAnsi="Times New Roman" w:cs="Times New Roman"/>
          <w:color w:val="000000" w:themeColor="text1"/>
          <w:sz w:val="24"/>
          <w:szCs w:val="24"/>
        </w:rPr>
        <w:t xml:space="preserve">поселения </w:t>
      </w:r>
      <w:r w:rsidR="00DC7CAD">
        <w:rPr>
          <w:rFonts w:ascii="Times New Roman" w:hAnsi="Times New Roman" w:cs="Times New Roman"/>
          <w:color w:val="000000" w:themeColor="text1"/>
          <w:sz w:val="24"/>
          <w:szCs w:val="24"/>
        </w:rPr>
        <w:tab/>
      </w:r>
      <w:r w:rsidR="00DC7CAD">
        <w:rPr>
          <w:rFonts w:ascii="Times New Roman" w:hAnsi="Times New Roman" w:cs="Times New Roman"/>
          <w:color w:val="000000" w:themeColor="text1"/>
          <w:sz w:val="24"/>
          <w:szCs w:val="24"/>
        </w:rPr>
        <w:tab/>
      </w:r>
      <w:r w:rsidR="00DC7CAD">
        <w:rPr>
          <w:rFonts w:ascii="Times New Roman" w:hAnsi="Times New Roman" w:cs="Times New Roman"/>
          <w:color w:val="000000" w:themeColor="text1"/>
          <w:sz w:val="24"/>
          <w:szCs w:val="24"/>
        </w:rPr>
        <w:tab/>
      </w:r>
      <w:r w:rsidR="00DC7CAD">
        <w:rPr>
          <w:rFonts w:ascii="Times New Roman" w:hAnsi="Times New Roman" w:cs="Times New Roman"/>
          <w:color w:val="000000" w:themeColor="text1"/>
          <w:sz w:val="24"/>
          <w:szCs w:val="24"/>
        </w:rPr>
        <w:tab/>
      </w:r>
      <w:r w:rsidR="00DC7CAD">
        <w:rPr>
          <w:rFonts w:ascii="Times New Roman" w:hAnsi="Times New Roman" w:cs="Times New Roman"/>
          <w:color w:val="000000" w:themeColor="text1"/>
          <w:sz w:val="24"/>
          <w:szCs w:val="24"/>
        </w:rPr>
        <w:tab/>
      </w:r>
      <w:r w:rsidR="00DC7CAD">
        <w:rPr>
          <w:rFonts w:ascii="Times New Roman" w:hAnsi="Times New Roman" w:cs="Times New Roman"/>
          <w:color w:val="000000" w:themeColor="text1"/>
          <w:sz w:val="24"/>
          <w:szCs w:val="24"/>
        </w:rPr>
        <w:tab/>
        <w:t>П.И. Канайкин</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CF" w:rsidRDefault="008C70CF" w:rsidP="0064757D">
      <w:pPr>
        <w:spacing w:after="0" w:line="240" w:lineRule="auto"/>
      </w:pPr>
      <w:r>
        <w:separator/>
      </w:r>
    </w:p>
  </w:endnote>
  <w:endnote w:type="continuationSeparator" w:id="0">
    <w:p w:rsidR="008C70CF" w:rsidRDefault="008C70CF"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CF" w:rsidRDefault="008C70CF" w:rsidP="0064757D">
      <w:pPr>
        <w:spacing w:after="0" w:line="240" w:lineRule="auto"/>
      </w:pPr>
      <w:r>
        <w:separator/>
      </w:r>
    </w:p>
  </w:footnote>
  <w:footnote w:type="continuationSeparator" w:id="0">
    <w:p w:rsidR="008C70CF" w:rsidRDefault="008C70CF"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61BB"/>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5D7"/>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19A4"/>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49A"/>
    <w:rsid w:val="00251EC6"/>
    <w:rsid w:val="002531E3"/>
    <w:rsid w:val="00253488"/>
    <w:rsid w:val="00254014"/>
    <w:rsid w:val="00255D30"/>
    <w:rsid w:val="0025711D"/>
    <w:rsid w:val="00257999"/>
    <w:rsid w:val="00260005"/>
    <w:rsid w:val="0026017A"/>
    <w:rsid w:val="002602B7"/>
    <w:rsid w:val="00261741"/>
    <w:rsid w:val="0026176D"/>
    <w:rsid w:val="002626F9"/>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279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181"/>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5FB1"/>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4DCE"/>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191F"/>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5B5"/>
    <w:rsid w:val="008B6E32"/>
    <w:rsid w:val="008C0E31"/>
    <w:rsid w:val="008C1903"/>
    <w:rsid w:val="008C1F1F"/>
    <w:rsid w:val="008C3F33"/>
    <w:rsid w:val="008C4213"/>
    <w:rsid w:val="008C4F86"/>
    <w:rsid w:val="008C6584"/>
    <w:rsid w:val="008C67DD"/>
    <w:rsid w:val="008C6BF8"/>
    <w:rsid w:val="008C70CF"/>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3A0C"/>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914"/>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087"/>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6A03"/>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9AC"/>
    <w:rsid w:val="00B71DC1"/>
    <w:rsid w:val="00B725A2"/>
    <w:rsid w:val="00B73336"/>
    <w:rsid w:val="00B73AA0"/>
    <w:rsid w:val="00B7450D"/>
    <w:rsid w:val="00B75CBF"/>
    <w:rsid w:val="00B76536"/>
    <w:rsid w:val="00B80C23"/>
    <w:rsid w:val="00B80D03"/>
    <w:rsid w:val="00B81B0C"/>
    <w:rsid w:val="00B85779"/>
    <w:rsid w:val="00B86656"/>
    <w:rsid w:val="00B866BF"/>
    <w:rsid w:val="00B869FD"/>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2F8F"/>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48"/>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C68"/>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C7CAD"/>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0F43"/>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A1C"/>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A2F"/>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29DC"/>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107"/>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4CF3-8D61-4924-A080-BDFA7BDC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13804</TotalTime>
  <Pages>1</Pages>
  <Words>15148</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588</cp:revision>
  <cp:lastPrinted>2024-09-04T04:30:00Z</cp:lastPrinted>
  <dcterms:created xsi:type="dcterms:W3CDTF">2013-11-25T09:02:00Z</dcterms:created>
  <dcterms:modified xsi:type="dcterms:W3CDTF">2024-09-04T04:31:00Z</dcterms:modified>
</cp:coreProperties>
</file>