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A2" w:rsidRP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F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85CE8">
        <w:rPr>
          <w:rFonts w:ascii="Times New Roman" w:hAnsi="Times New Roman" w:cs="Times New Roman"/>
          <w:sz w:val="24"/>
          <w:szCs w:val="24"/>
        </w:rPr>
        <w:t>Аятского</w:t>
      </w:r>
      <w:r w:rsidRPr="00AE3F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F98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об ответственных за реализацию мероприятий по профилактике коррупционных и иных правонарушений.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(администрация, представительный орган сельского (городского) поселения, контрольно-счетный орган)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753B56" w:rsidRPr="00753B56" w:rsidRDefault="00753B56" w:rsidP="00AE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56">
              <w:rPr>
                <w:rFonts w:ascii="Times New Roman" w:hAnsi="Times New Roman" w:cs="Times New Roman"/>
                <w:b/>
                <w:sz w:val="24"/>
                <w:szCs w:val="24"/>
              </w:rPr>
              <w:t>(рабочий телефон, сотовый телефон, электронная почта)</w:t>
            </w:r>
          </w:p>
        </w:tc>
        <w:tc>
          <w:tcPr>
            <w:tcW w:w="2958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 о назначении лица, ответственного за работу по профилактике коррупционных иных правонарушений</w:t>
            </w:r>
          </w:p>
        </w:tc>
      </w:tr>
      <w:tr w:rsidR="00AE3F98" w:rsidTr="00AE3F98">
        <w:tc>
          <w:tcPr>
            <w:tcW w:w="2957" w:type="dxa"/>
          </w:tcPr>
          <w:p w:rsidR="00AE3F98" w:rsidRDefault="00ED3785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Аятского сельского поселения</w:t>
            </w:r>
          </w:p>
        </w:tc>
        <w:tc>
          <w:tcPr>
            <w:tcW w:w="2957" w:type="dxa"/>
          </w:tcPr>
          <w:p w:rsidR="00AE3F98" w:rsidRDefault="00385CE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Наталья Ивановна</w:t>
            </w:r>
          </w:p>
        </w:tc>
        <w:tc>
          <w:tcPr>
            <w:tcW w:w="2957" w:type="dxa"/>
          </w:tcPr>
          <w:p w:rsidR="00AE3F98" w:rsidRDefault="00385CE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сельского поселения</w:t>
            </w:r>
          </w:p>
        </w:tc>
        <w:tc>
          <w:tcPr>
            <w:tcW w:w="2957" w:type="dxa"/>
          </w:tcPr>
          <w:p w:rsidR="00BB5F79" w:rsidRDefault="00BB5F79" w:rsidP="00BB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B89" w:rsidRPr="00753B56" w:rsidRDefault="00BB5F79" w:rsidP="00BB5F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ayatskoye</w:t>
            </w:r>
            <w:r w:rsidRPr="00561B89">
              <w:rPr>
                <w:rFonts w:ascii="Times New Roman" w:hAnsi="Times New Roman" w:cs="Times New Roman"/>
                <w:sz w:val="24"/>
                <w:szCs w:val="24"/>
              </w:rPr>
              <w:t>@varna74.ru</w:t>
            </w:r>
          </w:p>
        </w:tc>
        <w:tc>
          <w:tcPr>
            <w:tcW w:w="2958" w:type="dxa"/>
          </w:tcPr>
          <w:p w:rsidR="00AE3F98" w:rsidRDefault="00AE3F98" w:rsidP="00ED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3785">
              <w:rPr>
                <w:rFonts w:ascii="Times New Roman" w:hAnsi="Times New Roman" w:cs="Times New Roman"/>
                <w:sz w:val="24"/>
                <w:szCs w:val="24"/>
              </w:rPr>
              <w:t xml:space="preserve"> 10 от 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</w:tr>
    </w:tbl>
    <w:p w:rsidR="00AE3F98" w:rsidRP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F98" w:rsidRPr="00AE3F98" w:rsidSect="00AE3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F98"/>
    <w:rsid w:val="00385CE8"/>
    <w:rsid w:val="00416538"/>
    <w:rsid w:val="00561B89"/>
    <w:rsid w:val="005753A2"/>
    <w:rsid w:val="00753B56"/>
    <w:rsid w:val="00AE3F98"/>
    <w:rsid w:val="00AE6209"/>
    <w:rsid w:val="00BB5F79"/>
    <w:rsid w:val="00EB7102"/>
    <w:rsid w:val="00ED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3B56"/>
    <w:rPr>
      <w:color w:val="0000FF"/>
      <w:u w:val="single"/>
    </w:rPr>
  </w:style>
  <w:style w:type="paragraph" w:styleId="a5">
    <w:name w:val="No Spacing"/>
    <w:uiPriority w:val="1"/>
    <w:qFormat/>
    <w:rsid w:val="00753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</cp:revision>
  <dcterms:created xsi:type="dcterms:W3CDTF">2020-02-12T03:15:00Z</dcterms:created>
  <dcterms:modified xsi:type="dcterms:W3CDTF">2022-11-22T09:45:00Z</dcterms:modified>
</cp:coreProperties>
</file>