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6B" w:rsidRPr="00C656CA" w:rsidRDefault="00C656CA" w:rsidP="006A586B">
      <w:pPr>
        <w:pStyle w:val="s15"/>
        <w:jc w:val="both"/>
        <w:rPr>
          <w:shd w:val="clear" w:color="auto" w:fill="FFFFFF"/>
        </w:rPr>
      </w:pPr>
      <w:r w:rsidRPr="00C656CA">
        <w:rPr>
          <w:shd w:val="clear" w:color="auto" w:fill="FFFFFF"/>
        </w:rPr>
        <w:t>Порядок обжалования</w:t>
      </w:r>
      <w:r w:rsidR="006A586B" w:rsidRPr="00C656CA">
        <w:rPr>
          <w:shd w:val="clear" w:color="auto" w:fill="FFFFFF"/>
        </w:rPr>
        <w:t xml:space="preserve"> заявителем решений и действий (бездействия) органа, предоставляющего государственную услугу, </w:t>
      </w:r>
      <w:proofErr w:type="gramStart"/>
      <w:r w:rsidR="006A586B" w:rsidRPr="00C656CA">
        <w:rPr>
          <w:shd w:val="clear" w:color="auto" w:fill="FFFFFF"/>
        </w:rPr>
        <w:t>органа, предоставляющего муниципальную услугу</w:t>
      </w:r>
      <w:r w:rsidRPr="00C656CA">
        <w:rPr>
          <w:shd w:val="clear" w:color="auto" w:fill="FFFFFF"/>
        </w:rPr>
        <w:t xml:space="preserve"> определен</w:t>
      </w:r>
      <w:proofErr w:type="gramEnd"/>
      <w:r w:rsidRPr="00C656CA">
        <w:rPr>
          <w:shd w:val="clear" w:color="auto" w:fill="FFFFFF"/>
        </w:rPr>
        <w:t xml:space="preserve"> </w:t>
      </w:r>
      <w:r w:rsidRPr="00C656CA">
        <w:rPr>
          <w:shd w:val="clear" w:color="auto" w:fill="FFFFFF"/>
        </w:rPr>
        <w:t>Федеральным законом от 27 июля 2010 г. N 210-ФЗ</w:t>
      </w:r>
      <w:r w:rsidRPr="00C656CA">
        <w:br/>
      </w:r>
      <w:r w:rsidRPr="00C656CA">
        <w:rPr>
          <w:shd w:val="clear" w:color="auto" w:fill="FFFFFF"/>
        </w:rPr>
        <w:t>«Об организации предоставления государственных и муниципальных услуг»</w:t>
      </w:r>
      <w:r w:rsidRPr="00C656CA">
        <w:rPr>
          <w:shd w:val="clear" w:color="auto" w:fill="FFFFFF"/>
        </w:rPr>
        <w:t>.</w:t>
      </w:r>
      <w:r w:rsidR="006A586B" w:rsidRPr="00C656CA">
        <w:rPr>
          <w:shd w:val="clear" w:color="auto" w:fill="FFFFFF"/>
        </w:rPr>
        <w:t> </w:t>
      </w:r>
    </w:p>
    <w:p w:rsidR="006A586B" w:rsidRPr="00C656CA" w:rsidRDefault="006A586B" w:rsidP="006A586B">
      <w:pPr>
        <w:pStyle w:val="s15"/>
        <w:jc w:val="both"/>
        <w:rPr>
          <w:b/>
          <w:bCs/>
          <w:sz w:val="23"/>
          <w:szCs w:val="23"/>
        </w:rPr>
      </w:pPr>
      <w:r w:rsidRPr="00C656CA">
        <w:rPr>
          <w:rStyle w:val="s10"/>
          <w:b/>
          <w:bCs/>
          <w:sz w:val="23"/>
          <w:szCs w:val="23"/>
        </w:rPr>
        <w:t>Статья 11.1.</w:t>
      </w:r>
      <w:r w:rsidRPr="00C656CA">
        <w:rPr>
          <w:b/>
          <w:bCs/>
          <w:sz w:val="23"/>
          <w:szCs w:val="23"/>
        </w:rPr>
        <w:t> </w:t>
      </w:r>
      <w:proofErr w:type="gramStart"/>
      <w:r w:rsidRPr="00C656CA">
        <w:rPr>
          <w:b/>
          <w:bCs/>
          <w:sz w:val="23"/>
          <w:szCs w:val="23"/>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5" w:anchor="/document/12177515/entry/16011" w:history="1">
        <w:r w:rsidRPr="00C656CA">
          <w:rPr>
            <w:rStyle w:val="a3"/>
            <w:b/>
            <w:bCs/>
            <w:color w:val="auto"/>
            <w:sz w:val="23"/>
            <w:szCs w:val="23"/>
            <w:u w:val="none"/>
          </w:rPr>
          <w:t>частью 1.1 статьи 16</w:t>
        </w:r>
      </w:hyperlink>
      <w:r w:rsidRPr="00C656CA">
        <w:rPr>
          <w:b/>
          <w:bCs/>
          <w:sz w:val="23"/>
          <w:szCs w:val="23"/>
        </w:rPr>
        <w:t> настоящего Федерального закона, или их работников</w:t>
      </w:r>
      <w:proofErr w:type="gramEnd"/>
    </w:p>
    <w:p w:rsidR="006A586B" w:rsidRPr="00C656CA" w:rsidRDefault="006A586B" w:rsidP="006A586B">
      <w:pPr>
        <w:pStyle w:val="s1"/>
        <w:jc w:val="both"/>
        <w:rPr>
          <w:sz w:val="23"/>
          <w:szCs w:val="23"/>
        </w:rPr>
      </w:pPr>
      <w:r w:rsidRPr="00C656CA">
        <w:rPr>
          <w:sz w:val="23"/>
          <w:szCs w:val="23"/>
        </w:rPr>
        <w:t xml:space="preserve">Заявитель может обратиться с </w:t>
      </w:r>
      <w:proofErr w:type="gramStart"/>
      <w:r w:rsidRPr="00C656CA">
        <w:rPr>
          <w:sz w:val="23"/>
          <w:szCs w:val="23"/>
        </w:rPr>
        <w:t>жалобой</w:t>
      </w:r>
      <w:proofErr w:type="gramEnd"/>
      <w:r w:rsidRPr="00C656CA">
        <w:rPr>
          <w:sz w:val="23"/>
          <w:szCs w:val="23"/>
        </w:rPr>
        <w:t xml:space="preserve"> в том числе в следующих случаях:</w:t>
      </w:r>
    </w:p>
    <w:p w:rsidR="006A586B" w:rsidRPr="00C656CA" w:rsidRDefault="006A586B" w:rsidP="006A586B">
      <w:pPr>
        <w:pStyle w:val="s1"/>
        <w:jc w:val="both"/>
        <w:rPr>
          <w:sz w:val="23"/>
          <w:szCs w:val="23"/>
        </w:rPr>
      </w:pPr>
      <w:r w:rsidRPr="00C656CA">
        <w:rPr>
          <w:sz w:val="23"/>
          <w:szCs w:val="23"/>
        </w:rPr>
        <w:t>1) нарушение срока регистрации запроса о предоставлении государственной или муниципальной услуги, запроса, указанного в </w:t>
      </w:r>
      <w:hyperlink r:id="rId6" w:anchor="/document/12177515/entry/1510" w:history="1">
        <w:r w:rsidRPr="00C656CA">
          <w:rPr>
            <w:rStyle w:val="a3"/>
            <w:color w:val="auto"/>
            <w:sz w:val="23"/>
            <w:szCs w:val="23"/>
            <w:u w:val="none"/>
          </w:rPr>
          <w:t>статье 15.1</w:t>
        </w:r>
      </w:hyperlink>
      <w:r w:rsidRPr="00C656CA">
        <w:rPr>
          <w:sz w:val="23"/>
          <w:szCs w:val="23"/>
        </w:rPr>
        <w:t> настоящего Федерального закона;</w:t>
      </w:r>
    </w:p>
    <w:p w:rsidR="006A586B" w:rsidRPr="00C656CA" w:rsidRDefault="006A586B" w:rsidP="006A586B">
      <w:pPr>
        <w:pStyle w:val="s1"/>
        <w:jc w:val="both"/>
        <w:rPr>
          <w:sz w:val="23"/>
          <w:szCs w:val="23"/>
        </w:rPr>
      </w:pPr>
      <w:r w:rsidRPr="00C656CA">
        <w:rPr>
          <w:sz w:val="23"/>
          <w:szCs w:val="23"/>
        </w:rPr>
        <w:t xml:space="preserve">2) нарушение срока предоставления государственной или муниципальной услуги. </w:t>
      </w:r>
      <w:proofErr w:type="gramStart"/>
      <w:r w:rsidRPr="00C656CA">
        <w:rPr>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ocument/12177515/entry/160013" w:history="1">
        <w:r w:rsidRPr="00C656CA">
          <w:rPr>
            <w:rStyle w:val="a3"/>
            <w:color w:val="auto"/>
            <w:sz w:val="23"/>
            <w:szCs w:val="23"/>
            <w:u w:val="none"/>
          </w:rPr>
          <w:t>частью 1.3 статьи 16</w:t>
        </w:r>
      </w:hyperlink>
      <w:r w:rsidRPr="00C656CA">
        <w:rPr>
          <w:sz w:val="23"/>
          <w:szCs w:val="23"/>
        </w:rPr>
        <w:t> настоящего Федерального закона;</w:t>
      </w:r>
      <w:proofErr w:type="gramEnd"/>
    </w:p>
    <w:p w:rsidR="006A586B" w:rsidRPr="00C656CA" w:rsidRDefault="006A586B" w:rsidP="006A586B">
      <w:pPr>
        <w:pStyle w:val="s1"/>
        <w:jc w:val="both"/>
        <w:rPr>
          <w:sz w:val="23"/>
          <w:szCs w:val="23"/>
        </w:rPr>
      </w:pPr>
      <w:r w:rsidRPr="00C656CA">
        <w:rPr>
          <w:sz w:val="23"/>
          <w:szCs w:val="23"/>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A586B" w:rsidRPr="00C656CA" w:rsidRDefault="006A586B" w:rsidP="006A586B">
      <w:pPr>
        <w:pStyle w:val="s1"/>
        <w:jc w:val="both"/>
        <w:rPr>
          <w:sz w:val="23"/>
          <w:szCs w:val="23"/>
        </w:rPr>
      </w:pPr>
      <w:r w:rsidRPr="00C656CA">
        <w:rPr>
          <w:sz w:val="23"/>
          <w:szCs w:val="2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A586B" w:rsidRPr="00C656CA" w:rsidRDefault="006A586B" w:rsidP="006A586B">
      <w:pPr>
        <w:pStyle w:val="s1"/>
        <w:jc w:val="both"/>
        <w:rPr>
          <w:sz w:val="23"/>
          <w:szCs w:val="23"/>
        </w:rPr>
      </w:pPr>
      <w:proofErr w:type="gramStart"/>
      <w:r w:rsidRPr="00C656CA">
        <w:rPr>
          <w:sz w:val="23"/>
          <w:szCs w:val="23"/>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56CA">
        <w:rPr>
          <w:sz w:val="23"/>
          <w:szCs w:val="23"/>
        </w:rPr>
        <w:t xml:space="preserve"> </w:t>
      </w:r>
      <w:proofErr w:type="gramStart"/>
      <w:r w:rsidRPr="00C656CA">
        <w:rPr>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ocument/12177515/entry/160013" w:history="1">
        <w:r w:rsidRPr="00C656CA">
          <w:rPr>
            <w:rStyle w:val="a3"/>
            <w:color w:val="auto"/>
            <w:sz w:val="23"/>
            <w:szCs w:val="23"/>
            <w:u w:val="none"/>
          </w:rPr>
          <w:t>частью 1.3 статьи 16</w:t>
        </w:r>
      </w:hyperlink>
      <w:r w:rsidRPr="00C656CA">
        <w:rPr>
          <w:sz w:val="23"/>
          <w:szCs w:val="23"/>
        </w:rPr>
        <w:t> настоящего Федерального закона;</w:t>
      </w:r>
      <w:proofErr w:type="gramEnd"/>
    </w:p>
    <w:p w:rsidR="006A586B" w:rsidRPr="00C656CA" w:rsidRDefault="006A586B" w:rsidP="006A586B">
      <w:pPr>
        <w:pStyle w:val="s1"/>
        <w:jc w:val="both"/>
        <w:rPr>
          <w:sz w:val="23"/>
          <w:szCs w:val="23"/>
        </w:rPr>
      </w:pPr>
      <w:r w:rsidRPr="00C656CA">
        <w:rPr>
          <w:sz w:val="23"/>
          <w:szCs w:val="23"/>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586B" w:rsidRPr="00C656CA" w:rsidRDefault="006A586B" w:rsidP="006A586B">
      <w:pPr>
        <w:pStyle w:val="s1"/>
        <w:jc w:val="both"/>
        <w:rPr>
          <w:sz w:val="23"/>
          <w:szCs w:val="23"/>
        </w:rPr>
      </w:pPr>
      <w:proofErr w:type="gramStart"/>
      <w:r w:rsidRPr="00C656CA">
        <w:rPr>
          <w:sz w:val="23"/>
          <w:szCs w:val="23"/>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C656CA">
        <w:rPr>
          <w:sz w:val="23"/>
          <w:szCs w:val="23"/>
        </w:rPr>
        <w:t xml:space="preserve"> исправлений. </w:t>
      </w:r>
      <w:proofErr w:type="gramStart"/>
      <w:r w:rsidRPr="00C656CA">
        <w:rPr>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ocument/12177515/entry/160013" w:history="1">
        <w:r w:rsidRPr="00C656CA">
          <w:rPr>
            <w:rStyle w:val="a3"/>
            <w:color w:val="auto"/>
            <w:sz w:val="23"/>
            <w:szCs w:val="23"/>
            <w:u w:val="none"/>
          </w:rPr>
          <w:t>частью 1.3 статьи 16</w:t>
        </w:r>
      </w:hyperlink>
      <w:r w:rsidRPr="00C656CA">
        <w:rPr>
          <w:sz w:val="23"/>
          <w:szCs w:val="23"/>
        </w:rPr>
        <w:t> настоящего Федерального закона;</w:t>
      </w:r>
      <w:proofErr w:type="gramEnd"/>
    </w:p>
    <w:p w:rsidR="006A586B" w:rsidRPr="00C656CA" w:rsidRDefault="006A586B" w:rsidP="006A586B">
      <w:pPr>
        <w:pStyle w:val="s1"/>
        <w:jc w:val="both"/>
        <w:rPr>
          <w:sz w:val="23"/>
          <w:szCs w:val="23"/>
        </w:rPr>
      </w:pPr>
      <w:r w:rsidRPr="00C656CA">
        <w:rPr>
          <w:sz w:val="23"/>
          <w:szCs w:val="23"/>
        </w:rPr>
        <w:t>8) нарушение срока или порядка выдачи документов по результатам предоставления государственной или муниципальной услуги;</w:t>
      </w:r>
    </w:p>
    <w:p w:rsidR="006A586B" w:rsidRPr="00C656CA" w:rsidRDefault="006A586B" w:rsidP="006A586B">
      <w:pPr>
        <w:pStyle w:val="s1"/>
        <w:jc w:val="both"/>
        <w:rPr>
          <w:sz w:val="23"/>
          <w:szCs w:val="23"/>
        </w:rPr>
      </w:pPr>
      <w:proofErr w:type="gramStart"/>
      <w:r w:rsidRPr="00C656CA">
        <w:rPr>
          <w:sz w:val="23"/>
          <w:szCs w:val="23"/>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56CA">
        <w:rPr>
          <w:sz w:val="23"/>
          <w:szCs w:val="23"/>
        </w:rPr>
        <w:t xml:space="preserve"> </w:t>
      </w:r>
      <w:proofErr w:type="gramStart"/>
      <w:r w:rsidRPr="00C656CA">
        <w:rPr>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12177515/entry/160013" w:history="1">
        <w:r w:rsidRPr="00C656CA">
          <w:rPr>
            <w:rStyle w:val="a3"/>
            <w:color w:val="auto"/>
            <w:sz w:val="23"/>
            <w:szCs w:val="23"/>
            <w:u w:val="none"/>
          </w:rPr>
          <w:t>частью 1.3 статьи 16</w:t>
        </w:r>
      </w:hyperlink>
      <w:r w:rsidRPr="00C656CA">
        <w:rPr>
          <w:sz w:val="23"/>
          <w:szCs w:val="23"/>
        </w:rPr>
        <w:t> настоящего Федерального закона;</w:t>
      </w:r>
      <w:proofErr w:type="gramEnd"/>
    </w:p>
    <w:p w:rsidR="006A586B" w:rsidRPr="00C656CA" w:rsidRDefault="006A586B" w:rsidP="006A586B">
      <w:pPr>
        <w:pStyle w:val="s1"/>
        <w:jc w:val="both"/>
        <w:rPr>
          <w:sz w:val="23"/>
          <w:szCs w:val="23"/>
        </w:rPr>
      </w:pPr>
      <w:proofErr w:type="gramStart"/>
      <w:r w:rsidRPr="00C656CA">
        <w:rPr>
          <w:sz w:val="23"/>
          <w:szCs w:val="23"/>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ocument/12177515/entry/7014" w:history="1">
        <w:r w:rsidRPr="00C656CA">
          <w:rPr>
            <w:rStyle w:val="a3"/>
            <w:color w:val="auto"/>
            <w:sz w:val="23"/>
            <w:szCs w:val="23"/>
            <w:u w:val="none"/>
          </w:rPr>
          <w:t>пунктом 4 части 1 статьи 7</w:t>
        </w:r>
      </w:hyperlink>
      <w:r w:rsidRPr="00C656CA">
        <w:rPr>
          <w:sz w:val="23"/>
          <w:szCs w:val="23"/>
        </w:rPr>
        <w:t> настоящего Федерального закона.</w:t>
      </w:r>
      <w:proofErr w:type="gramEnd"/>
      <w:r w:rsidRPr="00C656CA">
        <w:rPr>
          <w:sz w:val="23"/>
          <w:szCs w:val="23"/>
        </w:rPr>
        <w:t xml:space="preserve"> </w:t>
      </w:r>
      <w:proofErr w:type="gramStart"/>
      <w:r w:rsidRPr="00C656CA">
        <w:rPr>
          <w:sz w:val="23"/>
          <w:szCs w:val="2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C656CA">
          <w:rPr>
            <w:rStyle w:val="a3"/>
            <w:color w:val="auto"/>
            <w:sz w:val="23"/>
            <w:szCs w:val="23"/>
            <w:u w:val="none"/>
          </w:rPr>
          <w:t>частью 1.3 статьи 16</w:t>
        </w:r>
      </w:hyperlink>
      <w:r w:rsidRPr="00C656CA">
        <w:rPr>
          <w:sz w:val="23"/>
          <w:szCs w:val="23"/>
        </w:rPr>
        <w:t> настоящего Федерального закона.</w:t>
      </w:r>
      <w:proofErr w:type="gramEnd"/>
    </w:p>
    <w:p w:rsidR="006A586B" w:rsidRPr="00C656CA" w:rsidRDefault="006A586B" w:rsidP="006A586B">
      <w:pPr>
        <w:pStyle w:val="s15"/>
        <w:jc w:val="both"/>
        <w:rPr>
          <w:b/>
          <w:bCs/>
          <w:sz w:val="23"/>
          <w:szCs w:val="23"/>
        </w:rPr>
      </w:pPr>
      <w:r w:rsidRPr="00C656CA">
        <w:rPr>
          <w:rStyle w:val="s10"/>
          <w:b/>
          <w:bCs/>
          <w:sz w:val="23"/>
          <w:szCs w:val="23"/>
        </w:rPr>
        <w:t>Статья 11.2.</w:t>
      </w:r>
      <w:r w:rsidRPr="00C656CA">
        <w:rPr>
          <w:b/>
          <w:bCs/>
          <w:sz w:val="23"/>
          <w:szCs w:val="23"/>
        </w:rPr>
        <w:t> Общие требования к порядку подачи и рассмотрения жалобы</w:t>
      </w:r>
    </w:p>
    <w:p w:rsidR="006A586B" w:rsidRPr="00C656CA" w:rsidRDefault="006A586B" w:rsidP="006A586B">
      <w:pPr>
        <w:pStyle w:val="s1"/>
        <w:jc w:val="both"/>
        <w:rPr>
          <w:sz w:val="23"/>
          <w:szCs w:val="23"/>
        </w:rPr>
      </w:pPr>
      <w:r w:rsidRPr="00C656CA">
        <w:rPr>
          <w:sz w:val="23"/>
          <w:szCs w:val="23"/>
        </w:rPr>
        <w:t xml:space="preserve">1. </w:t>
      </w:r>
      <w:proofErr w:type="gramStart"/>
      <w:r w:rsidRPr="00C656CA">
        <w:rPr>
          <w:sz w:val="23"/>
          <w:szCs w:val="23"/>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w:t>
      </w:r>
      <w:proofErr w:type="gramEnd"/>
      <w:r w:rsidRPr="00C656CA">
        <w:rPr>
          <w:sz w:val="23"/>
          <w:szCs w:val="23"/>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Pr="00C656CA">
        <w:rPr>
          <w:sz w:val="23"/>
          <w:szCs w:val="23"/>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6A586B" w:rsidRPr="00C656CA" w:rsidRDefault="006A586B" w:rsidP="006A586B">
      <w:pPr>
        <w:pStyle w:val="s1"/>
        <w:jc w:val="both"/>
        <w:rPr>
          <w:sz w:val="23"/>
          <w:szCs w:val="23"/>
        </w:rPr>
      </w:pPr>
      <w:r w:rsidRPr="00C656CA">
        <w:rPr>
          <w:sz w:val="23"/>
          <w:szCs w:val="23"/>
        </w:rPr>
        <w:t xml:space="preserve">2. </w:t>
      </w:r>
      <w:proofErr w:type="gramStart"/>
      <w:r w:rsidRPr="00C656CA">
        <w:rPr>
          <w:sz w:val="23"/>
          <w:szCs w:val="23"/>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C656CA">
        <w:rPr>
          <w:sz w:val="23"/>
          <w:szCs w:val="23"/>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C656CA">
        <w:rPr>
          <w:sz w:val="23"/>
          <w:szCs w:val="23"/>
        </w:rPr>
        <w:t>принята</w:t>
      </w:r>
      <w:proofErr w:type="gramEnd"/>
      <w:r w:rsidRPr="00C656CA">
        <w:rPr>
          <w:sz w:val="23"/>
          <w:szCs w:val="23"/>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656CA">
        <w:rPr>
          <w:sz w:val="23"/>
          <w:szCs w:val="23"/>
        </w:rPr>
        <w:t>Жалоба на решения и действия (бездействие) организаций, предусмотренных </w:t>
      </w:r>
      <w:hyperlink r:id="rId15"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A586B" w:rsidRPr="00C656CA" w:rsidRDefault="006A586B" w:rsidP="006A586B">
      <w:pPr>
        <w:pStyle w:val="s1"/>
        <w:jc w:val="both"/>
        <w:rPr>
          <w:sz w:val="23"/>
          <w:szCs w:val="23"/>
        </w:rPr>
      </w:pPr>
      <w:r w:rsidRPr="00C656CA">
        <w:rPr>
          <w:sz w:val="23"/>
          <w:szCs w:val="23"/>
        </w:rPr>
        <w:t xml:space="preserve">3. </w:t>
      </w:r>
      <w:proofErr w:type="gramStart"/>
      <w:r w:rsidRPr="00C656CA">
        <w:rPr>
          <w:sz w:val="23"/>
          <w:szCs w:val="23"/>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6A586B" w:rsidRPr="00C656CA" w:rsidRDefault="006A586B" w:rsidP="006A586B">
      <w:pPr>
        <w:pStyle w:val="s1"/>
        <w:jc w:val="both"/>
        <w:rPr>
          <w:sz w:val="23"/>
          <w:szCs w:val="23"/>
        </w:rPr>
      </w:pPr>
      <w:r w:rsidRPr="00C656CA">
        <w:rPr>
          <w:sz w:val="23"/>
          <w:szCs w:val="23"/>
        </w:rPr>
        <w:t>3.1. В случае</w:t>
      </w:r>
      <w:proofErr w:type="gramStart"/>
      <w:r w:rsidRPr="00C656CA">
        <w:rPr>
          <w:sz w:val="23"/>
          <w:szCs w:val="23"/>
        </w:rPr>
        <w:t>,</w:t>
      </w:r>
      <w:proofErr w:type="gramEnd"/>
      <w:r w:rsidRPr="00C656CA">
        <w:rPr>
          <w:sz w:val="23"/>
          <w:szCs w:val="23"/>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7" w:anchor="/document/12177515/entry/1101" w:history="1">
        <w:r w:rsidRPr="00C656CA">
          <w:rPr>
            <w:rStyle w:val="a3"/>
            <w:color w:val="auto"/>
            <w:sz w:val="23"/>
            <w:szCs w:val="23"/>
            <w:u w:val="none"/>
          </w:rPr>
          <w:t>статьи 11.1</w:t>
        </w:r>
      </w:hyperlink>
      <w:r w:rsidRPr="00C656CA">
        <w:rPr>
          <w:sz w:val="23"/>
          <w:szCs w:val="23"/>
        </w:rPr>
        <w:t> настоящего Федерального закона и настоящей статьи не применяются.</w:t>
      </w:r>
    </w:p>
    <w:p w:rsidR="006A586B" w:rsidRPr="00C656CA" w:rsidRDefault="006A586B" w:rsidP="006A586B">
      <w:pPr>
        <w:pStyle w:val="s1"/>
        <w:jc w:val="both"/>
        <w:rPr>
          <w:sz w:val="23"/>
          <w:szCs w:val="23"/>
        </w:rPr>
      </w:pPr>
      <w:r w:rsidRPr="00C656CA">
        <w:rPr>
          <w:sz w:val="23"/>
          <w:szCs w:val="23"/>
        </w:rPr>
        <w:t xml:space="preserve">3.2. </w:t>
      </w:r>
      <w:proofErr w:type="gramStart"/>
      <w:r w:rsidRPr="00C656CA">
        <w:rPr>
          <w:sz w:val="23"/>
          <w:szCs w:val="23"/>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w:t>
      </w:r>
      <w:r w:rsidRPr="00C656CA">
        <w:rPr>
          <w:rStyle w:val="a4"/>
          <w:i w:val="0"/>
          <w:iCs w:val="0"/>
          <w:sz w:val="23"/>
          <w:szCs w:val="23"/>
        </w:rPr>
        <w:t>юридических</w:t>
      </w:r>
      <w:r w:rsidRPr="00C656CA">
        <w:rPr>
          <w:sz w:val="23"/>
          <w:szCs w:val="23"/>
        </w:rPr>
        <w:t> </w:t>
      </w:r>
      <w:r w:rsidRPr="00C656CA">
        <w:rPr>
          <w:rStyle w:val="a4"/>
          <w:i w:val="0"/>
          <w:iCs w:val="0"/>
          <w:sz w:val="23"/>
          <w:szCs w:val="23"/>
        </w:rPr>
        <w:t>лиц</w:t>
      </w:r>
      <w:r w:rsidRPr="00C656CA">
        <w:rPr>
          <w:sz w:val="23"/>
          <w:szCs w:val="23"/>
        </w:rPr>
        <w:t>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C656CA">
        <w:rPr>
          <w:sz w:val="23"/>
          <w:szCs w:val="23"/>
        </w:rPr>
        <w:t> </w:t>
      </w:r>
      <w:hyperlink r:id="rId18" w:anchor="/document/12138258/entry/6020" w:history="1">
        <w:r w:rsidRPr="00C656CA">
          <w:rPr>
            <w:rStyle w:val="a3"/>
            <w:color w:val="auto"/>
            <w:sz w:val="23"/>
            <w:szCs w:val="23"/>
            <w:u w:val="none"/>
          </w:rPr>
          <w:t>частью 2 статьи 6</w:t>
        </w:r>
      </w:hyperlink>
      <w:r w:rsidRPr="00C656CA">
        <w:rPr>
          <w:sz w:val="23"/>
          <w:szCs w:val="23"/>
        </w:rPr>
        <w:t xml:space="preserve"> Градостроительного кодекса </w:t>
      </w:r>
      <w:r w:rsidRPr="00C656CA">
        <w:rPr>
          <w:sz w:val="23"/>
          <w:szCs w:val="23"/>
        </w:rPr>
        <w:lastRenderedPageBreak/>
        <w:t xml:space="preserve">Российской Федерации, может быть </w:t>
      </w:r>
      <w:proofErr w:type="gramStart"/>
      <w:r w:rsidRPr="00C656CA">
        <w:rPr>
          <w:sz w:val="23"/>
          <w:szCs w:val="23"/>
        </w:rPr>
        <w:t>подана</w:t>
      </w:r>
      <w:proofErr w:type="gramEnd"/>
      <w:r w:rsidRPr="00C656CA">
        <w:rPr>
          <w:sz w:val="23"/>
          <w:szCs w:val="23"/>
        </w:rPr>
        <w:t xml:space="preserve"> такими лицами в порядке, установленном настоящей статьей, либо в порядке, установленном </w:t>
      </w:r>
      <w:hyperlink r:id="rId19" w:anchor="/document/12148517/entry/2" w:history="1">
        <w:r w:rsidRPr="00C656CA">
          <w:rPr>
            <w:rStyle w:val="a3"/>
            <w:color w:val="auto"/>
            <w:sz w:val="23"/>
            <w:szCs w:val="23"/>
            <w:u w:val="none"/>
          </w:rPr>
          <w:t>антимонопольным законодательством</w:t>
        </w:r>
      </w:hyperlink>
      <w:r w:rsidRPr="00C656CA">
        <w:rPr>
          <w:sz w:val="23"/>
          <w:szCs w:val="23"/>
        </w:rPr>
        <w:t> Российской Федерации, в антимонопольный орган.</w:t>
      </w:r>
    </w:p>
    <w:p w:rsidR="006A586B" w:rsidRPr="00C656CA" w:rsidRDefault="006A586B" w:rsidP="006A586B">
      <w:pPr>
        <w:pStyle w:val="s1"/>
        <w:jc w:val="both"/>
        <w:rPr>
          <w:sz w:val="23"/>
          <w:szCs w:val="23"/>
        </w:rPr>
      </w:pPr>
      <w:r w:rsidRPr="00C656CA">
        <w:rPr>
          <w:sz w:val="23"/>
          <w:szCs w:val="23"/>
        </w:rPr>
        <w:t xml:space="preserve">4. </w:t>
      </w:r>
      <w:proofErr w:type="gramStart"/>
      <w:r w:rsidRPr="00C656CA">
        <w:rPr>
          <w:sz w:val="23"/>
          <w:szCs w:val="23"/>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C656CA">
        <w:rPr>
          <w:sz w:val="23"/>
          <w:szCs w:val="23"/>
        </w:rPr>
        <w:t xml:space="preserve"> правовыми актами.</w:t>
      </w:r>
    </w:p>
    <w:p w:rsidR="006A586B" w:rsidRPr="00C656CA" w:rsidRDefault="006A586B" w:rsidP="006A586B">
      <w:pPr>
        <w:pStyle w:val="s1"/>
        <w:jc w:val="both"/>
        <w:rPr>
          <w:sz w:val="23"/>
          <w:szCs w:val="23"/>
        </w:rPr>
      </w:pPr>
      <w:r w:rsidRPr="00C656CA">
        <w:rPr>
          <w:sz w:val="23"/>
          <w:szCs w:val="23"/>
        </w:rPr>
        <w:t>5. Жалоба должна содержать:</w:t>
      </w:r>
    </w:p>
    <w:p w:rsidR="006A586B" w:rsidRPr="00C656CA" w:rsidRDefault="006A586B" w:rsidP="006A586B">
      <w:pPr>
        <w:pStyle w:val="s1"/>
        <w:jc w:val="both"/>
        <w:rPr>
          <w:sz w:val="23"/>
          <w:szCs w:val="23"/>
        </w:rPr>
      </w:pPr>
      <w:proofErr w:type="gramStart"/>
      <w:r w:rsidRPr="00C656CA">
        <w:rPr>
          <w:sz w:val="23"/>
          <w:szCs w:val="23"/>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0"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их руководителей и (или) работников, решения и действия (бездействие) которых обжалуются;</w:t>
      </w:r>
      <w:proofErr w:type="gramEnd"/>
    </w:p>
    <w:p w:rsidR="006A586B" w:rsidRPr="00C656CA" w:rsidRDefault="006A586B" w:rsidP="006A586B">
      <w:pPr>
        <w:pStyle w:val="s1"/>
        <w:jc w:val="both"/>
        <w:rPr>
          <w:sz w:val="23"/>
          <w:szCs w:val="23"/>
        </w:rPr>
      </w:pPr>
      <w:proofErr w:type="gramStart"/>
      <w:r w:rsidRPr="00C656CA">
        <w:rPr>
          <w:sz w:val="23"/>
          <w:szCs w:val="23"/>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C656CA">
        <w:rPr>
          <w:rStyle w:val="a4"/>
          <w:i w:val="0"/>
          <w:iCs w:val="0"/>
          <w:sz w:val="23"/>
          <w:szCs w:val="23"/>
        </w:rPr>
        <w:t>юридического</w:t>
      </w:r>
      <w:r w:rsidRPr="00C656CA">
        <w:rPr>
          <w:sz w:val="23"/>
          <w:szCs w:val="23"/>
        </w:rPr>
        <w:t> </w:t>
      </w:r>
      <w:r w:rsidRPr="00C656CA">
        <w:rPr>
          <w:rStyle w:val="a4"/>
          <w:i w:val="0"/>
          <w:iCs w:val="0"/>
          <w:sz w:val="23"/>
          <w:szCs w:val="23"/>
        </w:rPr>
        <w:t>лица</w:t>
      </w:r>
      <w:r w:rsidRPr="00C656CA">
        <w:rPr>
          <w:sz w:val="23"/>
          <w:szCs w:val="23"/>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586B" w:rsidRPr="00C656CA" w:rsidRDefault="006A586B" w:rsidP="006A586B">
      <w:pPr>
        <w:pStyle w:val="s1"/>
        <w:jc w:val="both"/>
        <w:rPr>
          <w:sz w:val="23"/>
          <w:szCs w:val="23"/>
        </w:rPr>
      </w:pPr>
      <w:r w:rsidRPr="00C656CA">
        <w:rPr>
          <w:sz w:val="23"/>
          <w:szCs w:val="23"/>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их работников;</w:t>
      </w:r>
    </w:p>
    <w:p w:rsidR="006A586B" w:rsidRPr="00C656CA" w:rsidRDefault="006A586B" w:rsidP="006A586B">
      <w:pPr>
        <w:pStyle w:val="s1"/>
        <w:jc w:val="both"/>
        <w:rPr>
          <w:sz w:val="23"/>
          <w:szCs w:val="23"/>
        </w:rPr>
      </w:pPr>
      <w:proofErr w:type="gramStart"/>
      <w:r w:rsidRPr="00C656CA">
        <w:rPr>
          <w:sz w:val="23"/>
          <w:szCs w:val="23"/>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их работников.</w:t>
      </w:r>
      <w:proofErr w:type="gramEnd"/>
      <w:r w:rsidRPr="00C656CA">
        <w:rPr>
          <w:sz w:val="23"/>
          <w:szCs w:val="23"/>
        </w:rPr>
        <w:t xml:space="preserve"> Заявителем могут быть представлены документы (при наличии), подтверждающие доводы заявителя, либо их копии.</w:t>
      </w:r>
    </w:p>
    <w:p w:rsidR="006A586B" w:rsidRPr="00C656CA" w:rsidRDefault="006A586B" w:rsidP="006A586B">
      <w:pPr>
        <w:pStyle w:val="s1"/>
        <w:jc w:val="both"/>
        <w:rPr>
          <w:sz w:val="23"/>
          <w:szCs w:val="23"/>
        </w:rPr>
      </w:pPr>
      <w:r w:rsidRPr="00C656CA">
        <w:rPr>
          <w:sz w:val="23"/>
          <w:szCs w:val="23"/>
        </w:rPr>
        <w:t xml:space="preserve">6. </w:t>
      </w:r>
      <w:proofErr w:type="gramStart"/>
      <w:r w:rsidRPr="00C656CA">
        <w:rPr>
          <w:sz w:val="23"/>
          <w:szCs w:val="23"/>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C656CA">
        <w:rPr>
          <w:sz w:val="23"/>
          <w:szCs w:val="23"/>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w:t>
      </w:r>
      <w:r w:rsidRPr="00C656CA">
        <w:rPr>
          <w:sz w:val="23"/>
          <w:szCs w:val="23"/>
        </w:rPr>
        <w:lastRenderedPageBreak/>
        <w:t>обжалования нарушения установленного срока таких исправлений - в течение пяти рабочих дней со дня ее регистрации.</w:t>
      </w:r>
    </w:p>
    <w:p w:rsidR="006A586B" w:rsidRPr="00C656CA" w:rsidRDefault="006A586B" w:rsidP="006A586B">
      <w:pPr>
        <w:pStyle w:val="s1"/>
        <w:jc w:val="both"/>
        <w:rPr>
          <w:sz w:val="23"/>
          <w:szCs w:val="23"/>
        </w:rPr>
      </w:pPr>
      <w:r w:rsidRPr="00C656CA">
        <w:rPr>
          <w:sz w:val="23"/>
          <w:szCs w:val="23"/>
        </w:rPr>
        <w:t>7. По результатам рассмотрения жалобы принимается одно из следующих решений:</w:t>
      </w:r>
    </w:p>
    <w:p w:rsidR="006A586B" w:rsidRPr="00C656CA" w:rsidRDefault="006A586B" w:rsidP="006A586B">
      <w:pPr>
        <w:pStyle w:val="s1"/>
        <w:jc w:val="both"/>
        <w:rPr>
          <w:sz w:val="23"/>
          <w:szCs w:val="23"/>
        </w:rPr>
      </w:pPr>
      <w:proofErr w:type="gramStart"/>
      <w:r w:rsidRPr="00C656CA">
        <w:rPr>
          <w:sz w:val="23"/>
          <w:szCs w:val="23"/>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A586B" w:rsidRPr="00C656CA" w:rsidRDefault="006A586B" w:rsidP="006A586B">
      <w:pPr>
        <w:pStyle w:val="s1"/>
        <w:jc w:val="both"/>
        <w:rPr>
          <w:sz w:val="23"/>
          <w:szCs w:val="23"/>
        </w:rPr>
      </w:pPr>
      <w:r w:rsidRPr="00C656CA">
        <w:rPr>
          <w:sz w:val="23"/>
          <w:szCs w:val="23"/>
        </w:rPr>
        <w:t>2) в удовлетворении жалобы отказывается.</w:t>
      </w:r>
    </w:p>
    <w:p w:rsidR="006A586B" w:rsidRPr="00C656CA" w:rsidRDefault="006A586B" w:rsidP="006A586B">
      <w:pPr>
        <w:pStyle w:val="s1"/>
        <w:jc w:val="both"/>
        <w:rPr>
          <w:sz w:val="23"/>
          <w:szCs w:val="23"/>
        </w:rPr>
      </w:pPr>
      <w:r w:rsidRPr="00C656CA">
        <w:rPr>
          <w:sz w:val="23"/>
          <w:szCs w:val="23"/>
        </w:rPr>
        <w:t>8. Не позднее дня, следующего за днем принятия решения, указанного в </w:t>
      </w:r>
      <w:hyperlink r:id="rId24" w:anchor="/document/12177515/entry/11027" w:history="1">
        <w:r w:rsidRPr="00C656CA">
          <w:rPr>
            <w:rStyle w:val="a3"/>
            <w:color w:val="auto"/>
            <w:sz w:val="23"/>
            <w:szCs w:val="23"/>
            <w:u w:val="none"/>
          </w:rPr>
          <w:t>части 7</w:t>
        </w:r>
      </w:hyperlink>
      <w:r w:rsidRPr="00C656CA">
        <w:rPr>
          <w:sz w:val="23"/>
          <w:szCs w:val="23"/>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586B" w:rsidRPr="00C656CA" w:rsidRDefault="006A586B" w:rsidP="006A586B">
      <w:pPr>
        <w:pStyle w:val="s1"/>
        <w:jc w:val="both"/>
        <w:rPr>
          <w:sz w:val="23"/>
          <w:szCs w:val="23"/>
        </w:rPr>
      </w:pPr>
      <w:r w:rsidRPr="00C656CA">
        <w:rPr>
          <w:sz w:val="23"/>
          <w:szCs w:val="23"/>
        </w:rPr>
        <w:t xml:space="preserve">8.1. </w:t>
      </w:r>
      <w:proofErr w:type="gramStart"/>
      <w:r w:rsidRPr="00C656CA">
        <w:rPr>
          <w:sz w:val="23"/>
          <w:szCs w:val="23"/>
        </w:rPr>
        <w:t>В случае признания жалобы подлежащей удовлетворению в ответе заявителю, указанном в </w:t>
      </w:r>
      <w:hyperlink r:id="rId25" w:anchor="/document/12177515/entry/11028" w:history="1">
        <w:r w:rsidRPr="00C656CA">
          <w:rPr>
            <w:rStyle w:val="a3"/>
            <w:color w:val="auto"/>
            <w:sz w:val="23"/>
            <w:szCs w:val="23"/>
            <w:u w:val="none"/>
          </w:rPr>
          <w:t>части 8</w:t>
        </w:r>
      </w:hyperlink>
      <w:r w:rsidRPr="00C656CA">
        <w:rPr>
          <w:sz w:val="23"/>
          <w:szCs w:val="23"/>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anchor="/document/12177515/entry/16011" w:history="1">
        <w:r w:rsidRPr="00C656CA">
          <w:rPr>
            <w:rStyle w:val="a3"/>
            <w:color w:val="auto"/>
            <w:sz w:val="23"/>
            <w:szCs w:val="23"/>
            <w:u w:val="none"/>
          </w:rPr>
          <w:t>частью 1.1 статьи 16</w:t>
        </w:r>
      </w:hyperlink>
      <w:r w:rsidRPr="00C656CA">
        <w:rPr>
          <w:sz w:val="23"/>
          <w:szCs w:val="23"/>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C656CA">
        <w:rPr>
          <w:sz w:val="23"/>
          <w:szCs w:val="23"/>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A586B" w:rsidRPr="00C656CA" w:rsidRDefault="006A586B" w:rsidP="006A586B">
      <w:pPr>
        <w:pStyle w:val="s1"/>
        <w:jc w:val="both"/>
        <w:rPr>
          <w:sz w:val="23"/>
          <w:szCs w:val="23"/>
        </w:rPr>
      </w:pPr>
      <w:r w:rsidRPr="00C656CA">
        <w:rPr>
          <w:sz w:val="23"/>
          <w:szCs w:val="23"/>
        </w:rPr>
        <w:t xml:space="preserve">8.2. В случае признания </w:t>
      </w:r>
      <w:proofErr w:type="gramStart"/>
      <w:r w:rsidRPr="00C656CA">
        <w:rPr>
          <w:sz w:val="23"/>
          <w:szCs w:val="23"/>
        </w:rPr>
        <w:t>жалобы</w:t>
      </w:r>
      <w:proofErr w:type="gramEnd"/>
      <w:r w:rsidRPr="00C656CA">
        <w:rPr>
          <w:sz w:val="23"/>
          <w:szCs w:val="23"/>
        </w:rPr>
        <w:t xml:space="preserve"> не подлежащей удовлетворению в ответе заявителю, указанном в </w:t>
      </w:r>
      <w:hyperlink r:id="rId27" w:anchor="/document/12177515/entry/11028" w:history="1">
        <w:r w:rsidRPr="00C656CA">
          <w:rPr>
            <w:rStyle w:val="a3"/>
            <w:color w:val="auto"/>
            <w:sz w:val="23"/>
            <w:szCs w:val="23"/>
            <w:u w:val="none"/>
          </w:rPr>
          <w:t>части 8</w:t>
        </w:r>
      </w:hyperlink>
      <w:r w:rsidRPr="00C656CA">
        <w:rPr>
          <w:sz w:val="23"/>
          <w:szCs w:val="23"/>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A586B" w:rsidRPr="00C656CA" w:rsidRDefault="006A586B" w:rsidP="006A586B">
      <w:pPr>
        <w:pStyle w:val="s1"/>
        <w:jc w:val="both"/>
        <w:rPr>
          <w:sz w:val="23"/>
          <w:szCs w:val="23"/>
        </w:rPr>
      </w:pPr>
      <w:r w:rsidRPr="00C656CA">
        <w:rPr>
          <w:sz w:val="23"/>
          <w:szCs w:val="23"/>
        </w:rPr>
        <w:t xml:space="preserve">9. В случае установления в ходе или по результатам </w:t>
      </w:r>
      <w:proofErr w:type="gramStart"/>
      <w:r w:rsidRPr="00C656CA">
        <w:rPr>
          <w:sz w:val="23"/>
          <w:szCs w:val="23"/>
        </w:rPr>
        <w:t>рассмотрения жалобы признаков состава административного правонарушения</w:t>
      </w:r>
      <w:proofErr w:type="gramEnd"/>
      <w:r w:rsidRPr="00C656CA">
        <w:rPr>
          <w:sz w:val="23"/>
          <w:szCs w:val="23"/>
        </w:rPr>
        <w:t xml:space="preserve"> или преступления должностное лицо, работник, наделенные полномочиями по рассмотрению жалоб в соответствии с </w:t>
      </w:r>
      <w:hyperlink r:id="rId28" w:anchor="/document/12177515/entry/11021" w:history="1">
        <w:r w:rsidRPr="00C656CA">
          <w:rPr>
            <w:rStyle w:val="a3"/>
            <w:color w:val="auto"/>
            <w:sz w:val="23"/>
            <w:szCs w:val="23"/>
            <w:u w:val="none"/>
          </w:rPr>
          <w:t>частью 1</w:t>
        </w:r>
      </w:hyperlink>
      <w:r w:rsidRPr="00C656CA">
        <w:rPr>
          <w:sz w:val="23"/>
          <w:szCs w:val="23"/>
        </w:rPr>
        <w:t> настоящей статьи, незамедлительно направляют имеющиеся материалы в органы прокуратуры.</w:t>
      </w:r>
    </w:p>
    <w:p w:rsidR="006A586B" w:rsidRPr="00C656CA" w:rsidRDefault="006A586B" w:rsidP="006A586B">
      <w:pPr>
        <w:pStyle w:val="s1"/>
        <w:jc w:val="both"/>
        <w:rPr>
          <w:sz w:val="23"/>
          <w:szCs w:val="23"/>
        </w:rPr>
      </w:pPr>
      <w:r w:rsidRPr="00C656CA">
        <w:rPr>
          <w:sz w:val="23"/>
          <w:szCs w:val="23"/>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9" w:anchor="/document/12146661/entry/0" w:history="1">
        <w:r w:rsidRPr="00C656CA">
          <w:rPr>
            <w:rStyle w:val="a3"/>
            <w:color w:val="auto"/>
            <w:sz w:val="23"/>
            <w:szCs w:val="23"/>
            <w:u w:val="none"/>
          </w:rPr>
          <w:t>Федеральным законом</w:t>
        </w:r>
      </w:hyperlink>
      <w:r w:rsidRPr="00C656CA">
        <w:rPr>
          <w:sz w:val="23"/>
          <w:szCs w:val="23"/>
        </w:rPr>
        <w:t> от 2 мая 2006 года N 59-ФЗ "О порядке рассмотрения обращений граждан Российской Федерации".</w:t>
      </w:r>
    </w:p>
    <w:p w:rsidR="006A586B" w:rsidRPr="00C656CA" w:rsidRDefault="006A586B" w:rsidP="006A586B">
      <w:pPr>
        <w:pStyle w:val="s15"/>
        <w:jc w:val="both"/>
        <w:rPr>
          <w:b/>
          <w:bCs/>
          <w:sz w:val="23"/>
          <w:szCs w:val="23"/>
        </w:rPr>
      </w:pPr>
      <w:r w:rsidRPr="00C656CA">
        <w:rPr>
          <w:rStyle w:val="s10"/>
          <w:b/>
          <w:bCs/>
          <w:sz w:val="23"/>
          <w:szCs w:val="23"/>
        </w:rPr>
        <w:t>Статья 11.3.</w:t>
      </w:r>
      <w:r w:rsidRPr="00C656CA">
        <w:rPr>
          <w:b/>
          <w:bCs/>
          <w:sz w:val="23"/>
          <w:szCs w:val="23"/>
        </w:rPr>
        <w:t> Информационная система досудебного (внесудебного) обжалования</w:t>
      </w:r>
    </w:p>
    <w:p w:rsidR="006A586B" w:rsidRPr="00C656CA" w:rsidRDefault="006A586B" w:rsidP="006A586B">
      <w:pPr>
        <w:pStyle w:val="s1"/>
        <w:jc w:val="both"/>
        <w:rPr>
          <w:sz w:val="23"/>
          <w:szCs w:val="23"/>
        </w:rPr>
      </w:pPr>
      <w:r w:rsidRPr="00C656CA">
        <w:rPr>
          <w:sz w:val="23"/>
          <w:szCs w:val="23"/>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6A586B" w:rsidRPr="00C656CA" w:rsidRDefault="006A586B" w:rsidP="006A586B">
      <w:pPr>
        <w:pStyle w:val="s15"/>
        <w:jc w:val="both"/>
        <w:rPr>
          <w:b/>
          <w:bCs/>
          <w:sz w:val="23"/>
          <w:szCs w:val="23"/>
        </w:rPr>
      </w:pPr>
      <w:r w:rsidRPr="00C656CA">
        <w:rPr>
          <w:rStyle w:val="s10"/>
          <w:b/>
          <w:bCs/>
          <w:sz w:val="23"/>
          <w:szCs w:val="23"/>
        </w:rPr>
        <w:t>Статья 11.4.</w:t>
      </w:r>
      <w:r w:rsidRPr="00C656CA">
        <w:rPr>
          <w:b/>
          <w:bCs/>
          <w:sz w:val="23"/>
          <w:szCs w:val="23"/>
        </w:rPr>
        <w:t> Особенности досудебного обжалования в отдельных сферах предоставления государственных услуг</w:t>
      </w:r>
    </w:p>
    <w:p w:rsidR="006A586B" w:rsidRPr="00C656CA" w:rsidRDefault="006A586B" w:rsidP="006A586B">
      <w:pPr>
        <w:pStyle w:val="s1"/>
        <w:jc w:val="both"/>
        <w:rPr>
          <w:sz w:val="23"/>
          <w:szCs w:val="23"/>
        </w:rPr>
      </w:pPr>
      <w:r w:rsidRPr="00C656CA">
        <w:rPr>
          <w:sz w:val="23"/>
          <w:szCs w:val="23"/>
        </w:rPr>
        <w:lastRenderedPageBreak/>
        <w:t>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w:t>
      </w:r>
      <w:hyperlink r:id="rId30" w:anchor="/document/12185475/entry/12" w:history="1">
        <w:r w:rsidRPr="00C656CA">
          <w:rPr>
            <w:rStyle w:val="a3"/>
            <w:color w:val="auto"/>
            <w:sz w:val="23"/>
            <w:szCs w:val="23"/>
            <w:u w:val="none"/>
          </w:rPr>
          <w:t>Федеральным законом</w:t>
        </w:r>
      </w:hyperlink>
      <w:r w:rsidRPr="00C656CA">
        <w:rPr>
          <w:sz w:val="23"/>
          <w:szCs w:val="23"/>
        </w:rPr>
        <w:t>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31" w:anchor="/document/409559663/entry/1000" w:history="1">
        <w:r w:rsidRPr="00C656CA">
          <w:rPr>
            <w:rStyle w:val="a3"/>
            <w:color w:val="auto"/>
            <w:sz w:val="23"/>
            <w:szCs w:val="23"/>
            <w:u w:val="none"/>
          </w:rPr>
          <w:t>срок</w:t>
        </w:r>
      </w:hyperlink>
      <w:r w:rsidRPr="00C656CA">
        <w:rPr>
          <w:sz w:val="23"/>
          <w:szCs w:val="23"/>
        </w:rPr>
        <w:t>.</w:t>
      </w:r>
    </w:p>
    <w:p w:rsidR="006A586B" w:rsidRPr="00C656CA" w:rsidRDefault="006A586B" w:rsidP="006A586B">
      <w:pPr>
        <w:pStyle w:val="s1"/>
        <w:jc w:val="both"/>
        <w:rPr>
          <w:sz w:val="23"/>
          <w:szCs w:val="23"/>
        </w:rPr>
      </w:pPr>
      <w:r w:rsidRPr="00C656CA">
        <w:rPr>
          <w:sz w:val="23"/>
          <w:szCs w:val="23"/>
        </w:rPr>
        <w:t>2. Жалоба и ходатайство о восстановлении срока подачи жалобы подаются лицом в электронном виде с использованием </w:t>
      </w:r>
      <w:hyperlink r:id="rId32" w:tgtFrame="_blank" w:history="1">
        <w:r w:rsidRPr="00C656CA">
          <w:rPr>
            <w:rStyle w:val="a3"/>
            <w:color w:val="auto"/>
            <w:sz w:val="23"/>
            <w:szCs w:val="23"/>
            <w:u w:val="none"/>
          </w:rPr>
          <w:t>единого портала</w:t>
        </w:r>
      </w:hyperlink>
      <w:r w:rsidRPr="00C656CA">
        <w:rPr>
          <w:sz w:val="23"/>
          <w:szCs w:val="23"/>
        </w:rPr>
        <w:t xml:space="preserve">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w:t>
      </w:r>
      <w:proofErr w:type="gramStart"/>
      <w:r w:rsidRPr="00C656CA">
        <w:rPr>
          <w:sz w:val="23"/>
          <w:szCs w:val="23"/>
        </w:rPr>
        <w:t>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w:t>
      </w:r>
      <w:proofErr w:type="gramEnd"/>
      <w:r w:rsidRPr="00C656CA">
        <w:rPr>
          <w:sz w:val="23"/>
          <w:szCs w:val="23"/>
        </w:rPr>
        <w:t xml:space="preserve"> законом тайне.</w:t>
      </w:r>
    </w:p>
    <w:p w:rsidR="006A586B" w:rsidRPr="00C656CA" w:rsidRDefault="006A586B" w:rsidP="006A586B">
      <w:pPr>
        <w:pStyle w:val="s1"/>
        <w:jc w:val="both"/>
        <w:rPr>
          <w:sz w:val="23"/>
          <w:szCs w:val="23"/>
        </w:rPr>
      </w:pPr>
      <w:r w:rsidRPr="00C656CA">
        <w:rPr>
          <w:sz w:val="23"/>
          <w:szCs w:val="23"/>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6A586B" w:rsidRPr="00C656CA" w:rsidRDefault="006A586B" w:rsidP="006A586B">
      <w:pPr>
        <w:pStyle w:val="s1"/>
        <w:jc w:val="both"/>
        <w:rPr>
          <w:sz w:val="23"/>
          <w:szCs w:val="23"/>
        </w:rPr>
      </w:pPr>
      <w:r w:rsidRPr="00C656CA">
        <w:rPr>
          <w:sz w:val="23"/>
          <w:szCs w:val="23"/>
        </w:rP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6A586B" w:rsidRPr="00C656CA" w:rsidRDefault="006A586B" w:rsidP="006A586B">
      <w:pPr>
        <w:pStyle w:val="s1"/>
        <w:jc w:val="both"/>
        <w:rPr>
          <w:sz w:val="23"/>
          <w:szCs w:val="23"/>
        </w:rPr>
      </w:pPr>
      <w:r w:rsidRPr="00C656CA">
        <w:rPr>
          <w:sz w:val="23"/>
          <w:szCs w:val="23"/>
        </w:rPr>
        <w:t>5. Жалоба должна содержать:</w:t>
      </w:r>
    </w:p>
    <w:p w:rsidR="006A586B" w:rsidRPr="00C656CA" w:rsidRDefault="006A586B" w:rsidP="006A586B">
      <w:pPr>
        <w:pStyle w:val="s1"/>
        <w:jc w:val="both"/>
        <w:rPr>
          <w:sz w:val="23"/>
          <w:szCs w:val="23"/>
        </w:rPr>
      </w:pPr>
      <w:proofErr w:type="gramStart"/>
      <w:r w:rsidRPr="00C656CA">
        <w:rPr>
          <w:sz w:val="23"/>
          <w:szCs w:val="23"/>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roofErr w:type="gramEnd"/>
    </w:p>
    <w:p w:rsidR="006A586B" w:rsidRPr="00C656CA" w:rsidRDefault="006A586B" w:rsidP="006A586B">
      <w:pPr>
        <w:pStyle w:val="s1"/>
        <w:jc w:val="both"/>
        <w:rPr>
          <w:sz w:val="23"/>
          <w:szCs w:val="23"/>
        </w:rPr>
      </w:pPr>
      <w:proofErr w:type="gramStart"/>
      <w:r w:rsidRPr="00C656CA">
        <w:rPr>
          <w:sz w:val="23"/>
          <w:szCs w:val="23"/>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A586B" w:rsidRPr="00C656CA" w:rsidRDefault="006A586B" w:rsidP="006A586B">
      <w:pPr>
        <w:pStyle w:val="s1"/>
        <w:jc w:val="both"/>
        <w:rPr>
          <w:sz w:val="23"/>
          <w:szCs w:val="23"/>
        </w:rPr>
      </w:pPr>
      <w:r w:rsidRPr="00C656CA">
        <w:rPr>
          <w:sz w:val="23"/>
          <w:szCs w:val="23"/>
        </w:rPr>
        <w:t xml:space="preserve">3) сведения об обжалуемых </w:t>
      </w:r>
      <w:proofErr w:type="gramStart"/>
      <w:r w:rsidRPr="00C656CA">
        <w:rPr>
          <w:sz w:val="23"/>
          <w:szCs w:val="23"/>
        </w:rPr>
        <w:t>решении</w:t>
      </w:r>
      <w:proofErr w:type="gramEnd"/>
      <w:r w:rsidRPr="00C656CA">
        <w:rPr>
          <w:sz w:val="23"/>
          <w:szCs w:val="23"/>
        </w:rPr>
        <w:t xml:space="preserve">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6A586B" w:rsidRPr="00C656CA" w:rsidRDefault="006A586B" w:rsidP="006A586B">
      <w:pPr>
        <w:pStyle w:val="s1"/>
        <w:jc w:val="both"/>
        <w:rPr>
          <w:sz w:val="23"/>
          <w:szCs w:val="23"/>
        </w:rPr>
      </w:pPr>
      <w:r w:rsidRPr="00C656CA">
        <w:rPr>
          <w:sz w:val="23"/>
          <w:szCs w:val="23"/>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A586B" w:rsidRPr="00C656CA" w:rsidRDefault="006A586B" w:rsidP="006A586B">
      <w:pPr>
        <w:pStyle w:val="s1"/>
        <w:jc w:val="both"/>
        <w:rPr>
          <w:sz w:val="23"/>
          <w:szCs w:val="23"/>
        </w:rPr>
      </w:pPr>
      <w:r w:rsidRPr="00C656CA">
        <w:rPr>
          <w:sz w:val="23"/>
          <w:szCs w:val="23"/>
        </w:rPr>
        <w:lastRenderedPageBreak/>
        <w:t>5) требования заявителя, подавшего жалобу.</w:t>
      </w:r>
    </w:p>
    <w:p w:rsidR="006A586B" w:rsidRPr="00C656CA" w:rsidRDefault="006A586B" w:rsidP="006A586B">
      <w:pPr>
        <w:pStyle w:val="s1"/>
        <w:jc w:val="both"/>
        <w:rPr>
          <w:sz w:val="23"/>
          <w:szCs w:val="23"/>
        </w:rPr>
      </w:pPr>
      <w:r w:rsidRPr="00C656CA">
        <w:rPr>
          <w:sz w:val="23"/>
          <w:szCs w:val="23"/>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6A586B" w:rsidRPr="00C656CA" w:rsidRDefault="006A586B" w:rsidP="006A586B">
      <w:pPr>
        <w:pStyle w:val="s1"/>
        <w:jc w:val="both"/>
        <w:rPr>
          <w:sz w:val="23"/>
          <w:szCs w:val="23"/>
        </w:rPr>
      </w:pPr>
      <w:r w:rsidRPr="00C656CA">
        <w:rPr>
          <w:sz w:val="23"/>
          <w:szCs w:val="23"/>
        </w:rPr>
        <w:t>7. Заявитель до принятия решения по жалобе может отозвать ее. При этом повторное направление жалобы по тем же основаниям не допускается.</w:t>
      </w:r>
    </w:p>
    <w:p w:rsidR="006A586B" w:rsidRPr="00C656CA" w:rsidRDefault="006A586B" w:rsidP="006A586B">
      <w:pPr>
        <w:pStyle w:val="s1"/>
        <w:jc w:val="both"/>
        <w:rPr>
          <w:sz w:val="23"/>
          <w:szCs w:val="23"/>
        </w:rPr>
      </w:pPr>
      <w:r w:rsidRPr="00C656CA">
        <w:rPr>
          <w:sz w:val="23"/>
          <w:szCs w:val="23"/>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6A586B" w:rsidRPr="00C656CA" w:rsidRDefault="006A586B" w:rsidP="006A586B">
      <w:pPr>
        <w:pStyle w:val="s1"/>
        <w:jc w:val="both"/>
        <w:rPr>
          <w:sz w:val="23"/>
          <w:szCs w:val="23"/>
        </w:rPr>
      </w:pPr>
      <w:r w:rsidRPr="00C656CA">
        <w:rPr>
          <w:sz w:val="23"/>
          <w:szCs w:val="23"/>
        </w:rPr>
        <w:t xml:space="preserve">9. </w:t>
      </w:r>
      <w:proofErr w:type="gramStart"/>
      <w:r w:rsidRPr="00C656CA">
        <w:rPr>
          <w:sz w:val="23"/>
          <w:szCs w:val="23"/>
        </w:rPr>
        <w:t>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w:t>
      </w:r>
      <w:hyperlink r:id="rId33" w:anchor="/document/74449814/entry/170103" w:history="1">
        <w:r w:rsidRPr="00C656CA">
          <w:rPr>
            <w:rStyle w:val="a3"/>
            <w:color w:val="auto"/>
            <w:sz w:val="23"/>
            <w:szCs w:val="23"/>
            <w:u w:val="none"/>
          </w:rPr>
          <w:t>Федеральным законом</w:t>
        </w:r>
      </w:hyperlink>
      <w:r w:rsidRPr="00C656CA">
        <w:rPr>
          <w:sz w:val="23"/>
          <w:szCs w:val="23"/>
        </w:rPr>
        <w:t>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roofErr w:type="gramEnd"/>
      <w:r w:rsidRPr="00C656CA">
        <w:rPr>
          <w:sz w:val="23"/>
          <w:szCs w:val="23"/>
        </w:rPr>
        <w:t xml:space="preserve">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6A586B" w:rsidRPr="00C656CA" w:rsidRDefault="006A586B" w:rsidP="006A586B">
      <w:pPr>
        <w:pStyle w:val="s1"/>
        <w:jc w:val="both"/>
        <w:rPr>
          <w:sz w:val="23"/>
          <w:szCs w:val="23"/>
        </w:rPr>
      </w:pPr>
      <w:r w:rsidRPr="00C656CA">
        <w:rPr>
          <w:sz w:val="23"/>
          <w:szCs w:val="23"/>
        </w:rPr>
        <w:t xml:space="preserve">10. </w:t>
      </w:r>
      <w:proofErr w:type="gramStart"/>
      <w:r w:rsidRPr="00C656CA">
        <w:rPr>
          <w:sz w:val="23"/>
          <w:szCs w:val="23"/>
        </w:rP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roofErr w:type="gramEnd"/>
    </w:p>
    <w:p w:rsidR="006A586B" w:rsidRPr="00C656CA" w:rsidRDefault="006A586B" w:rsidP="006A586B">
      <w:pPr>
        <w:pStyle w:val="s1"/>
        <w:jc w:val="both"/>
        <w:rPr>
          <w:sz w:val="23"/>
          <w:szCs w:val="23"/>
        </w:rPr>
      </w:pPr>
      <w:r w:rsidRPr="00C656CA">
        <w:rPr>
          <w:sz w:val="23"/>
          <w:szCs w:val="23"/>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6A586B" w:rsidRPr="00C656CA" w:rsidRDefault="006A586B" w:rsidP="006A586B">
      <w:pPr>
        <w:pStyle w:val="s1"/>
        <w:jc w:val="both"/>
        <w:rPr>
          <w:sz w:val="23"/>
          <w:szCs w:val="23"/>
        </w:rPr>
      </w:pPr>
      <w:r w:rsidRPr="00C656CA">
        <w:rPr>
          <w:sz w:val="23"/>
          <w:szCs w:val="23"/>
        </w:rP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6A586B" w:rsidRPr="00C656CA" w:rsidRDefault="006A586B" w:rsidP="006A586B">
      <w:pPr>
        <w:pStyle w:val="s1"/>
        <w:jc w:val="both"/>
        <w:rPr>
          <w:sz w:val="23"/>
          <w:szCs w:val="23"/>
        </w:rPr>
      </w:pPr>
      <w:r w:rsidRPr="00C656CA">
        <w:rPr>
          <w:sz w:val="23"/>
          <w:szCs w:val="23"/>
        </w:rPr>
        <w:t>13. Разрешительный орган принимает решение об отказе в рассмотрении жалобы, если:</w:t>
      </w:r>
    </w:p>
    <w:p w:rsidR="006A586B" w:rsidRPr="00C656CA" w:rsidRDefault="006A586B" w:rsidP="006A586B">
      <w:pPr>
        <w:pStyle w:val="s1"/>
        <w:jc w:val="both"/>
        <w:rPr>
          <w:sz w:val="23"/>
          <w:szCs w:val="23"/>
        </w:rPr>
      </w:pPr>
      <w:r w:rsidRPr="00C656CA">
        <w:rPr>
          <w:sz w:val="23"/>
          <w:szCs w:val="23"/>
        </w:rPr>
        <w:t>1) жалоба подана после истечения срока подачи жалобы и не содержит ходатайство о восстановлении пропущенного срока на подачу жалобы;</w:t>
      </w:r>
    </w:p>
    <w:p w:rsidR="006A586B" w:rsidRPr="00C656CA" w:rsidRDefault="006A586B" w:rsidP="006A586B">
      <w:pPr>
        <w:pStyle w:val="s1"/>
        <w:jc w:val="both"/>
        <w:rPr>
          <w:sz w:val="23"/>
          <w:szCs w:val="23"/>
        </w:rPr>
      </w:pPr>
      <w:r w:rsidRPr="00C656CA">
        <w:rPr>
          <w:sz w:val="23"/>
          <w:szCs w:val="23"/>
        </w:rPr>
        <w:t>2) в удовлетворении ходатайства о восстановлении пропущенного срока на подачу жалобы отказано;</w:t>
      </w:r>
    </w:p>
    <w:p w:rsidR="006A586B" w:rsidRPr="00C656CA" w:rsidRDefault="006A586B" w:rsidP="006A586B">
      <w:pPr>
        <w:pStyle w:val="s1"/>
        <w:jc w:val="both"/>
        <w:rPr>
          <w:sz w:val="23"/>
          <w:szCs w:val="23"/>
        </w:rPr>
      </w:pPr>
      <w:r w:rsidRPr="00C656CA">
        <w:rPr>
          <w:sz w:val="23"/>
          <w:szCs w:val="23"/>
        </w:rPr>
        <w:lastRenderedPageBreak/>
        <w:t>3) до принятия решения по жалобе от заявителя, ее подавшего, поступило заявление об отзыве жалобы;</w:t>
      </w:r>
    </w:p>
    <w:p w:rsidR="006A586B" w:rsidRPr="00C656CA" w:rsidRDefault="006A586B" w:rsidP="006A586B">
      <w:pPr>
        <w:pStyle w:val="s1"/>
        <w:jc w:val="both"/>
        <w:rPr>
          <w:sz w:val="23"/>
          <w:szCs w:val="23"/>
        </w:rPr>
      </w:pPr>
      <w:r w:rsidRPr="00C656CA">
        <w:rPr>
          <w:sz w:val="23"/>
          <w:szCs w:val="23"/>
        </w:rPr>
        <w:t>4) имеется решение суда по вопросам, поставленным в жалобе;</w:t>
      </w:r>
    </w:p>
    <w:p w:rsidR="006A586B" w:rsidRPr="00C656CA" w:rsidRDefault="006A586B" w:rsidP="006A586B">
      <w:pPr>
        <w:pStyle w:val="s1"/>
        <w:jc w:val="both"/>
        <w:rPr>
          <w:sz w:val="23"/>
          <w:szCs w:val="23"/>
        </w:rPr>
      </w:pPr>
      <w:r w:rsidRPr="00C656CA">
        <w:rPr>
          <w:sz w:val="23"/>
          <w:szCs w:val="23"/>
        </w:rPr>
        <w:t>5) заявитель, ранее подавший жалобу в уполномоченный орган, подал другую жалобу по тому же предмету и по тем же основаниям;</w:t>
      </w:r>
    </w:p>
    <w:p w:rsidR="006A586B" w:rsidRPr="00C656CA" w:rsidRDefault="006A586B" w:rsidP="006A586B">
      <w:pPr>
        <w:pStyle w:val="s1"/>
        <w:jc w:val="both"/>
        <w:rPr>
          <w:sz w:val="23"/>
          <w:szCs w:val="23"/>
        </w:rPr>
      </w:pPr>
      <w:r w:rsidRPr="00C656CA">
        <w:rPr>
          <w:sz w:val="23"/>
          <w:szCs w:val="23"/>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6A586B" w:rsidRPr="00C656CA" w:rsidRDefault="006A586B" w:rsidP="006A586B">
      <w:pPr>
        <w:pStyle w:val="s1"/>
        <w:jc w:val="both"/>
        <w:rPr>
          <w:sz w:val="23"/>
          <w:szCs w:val="23"/>
        </w:rPr>
      </w:pPr>
      <w:r w:rsidRPr="00C656CA">
        <w:rPr>
          <w:sz w:val="23"/>
          <w:szCs w:val="23"/>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6A586B" w:rsidRPr="00C656CA" w:rsidRDefault="006A586B" w:rsidP="006A586B">
      <w:pPr>
        <w:pStyle w:val="s1"/>
        <w:jc w:val="both"/>
        <w:rPr>
          <w:sz w:val="23"/>
          <w:szCs w:val="23"/>
        </w:rPr>
      </w:pPr>
      <w:r w:rsidRPr="00C656CA">
        <w:rPr>
          <w:sz w:val="23"/>
          <w:szCs w:val="23"/>
        </w:rPr>
        <w:t>8) жалоба подана в ненадлежащий уполномоченный орган;</w:t>
      </w:r>
    </w:p>
    <w:p w:rsidR="006A586B" w:rsidRPr="00C656CA" w:rsidRDefault="006A586B" w:rsidP="006A586B">
      <w:pPr>
        <w:pStyle w:val="s1"/>
        <w:jc w:val="both"/>
        <w:rPr>
          <w:sz w:val="23"/>
          <w:szCs w:val="23"/>
        </w:rPr>
      </w:pPr>
      <w:r w:rsidRPr="00C656CA">
        <w:rPr>
          <w:sz w:val="23"/>
          <w:szCs w:val="23"/>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6A586B" w:rsidRPr="00C656CA" w:rsidRDefault="006A586B" w:rsidP="006A586B">
      <w:pPr>
        <w:pStyle w:val="s1"/>
        <w:jc w:val="both"/>
        <w:rPr>
          <w:sz w:val="23"/>
          <w:szCs w:val="23"/>
        </w:rPr>
      </w:pPr>
      <w:r w:rsidRPr="00C656CA">
        <w:rPr>
          <w:sz w:val="23"/>
          <w:szCs w:val="23"/>
        </w:rPr>
        <w:t>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r:id="rId34" w:anchor="/document/12177515/entry/1104133" w:history="1">
        <w:r w:rsidRPr="00C656CA">
          <w:rPr>
            <w:rStyle w:val="a3"/>
            <w:color w:val="auto"/>
            <w:sz w:val="23"/>
            <w:szCs w:val="23"/>
            <w:u w:val="none"/>
          </w:rPr>
          <w:t>пунктом 3 части 13</w:t>
        </w:r>
      </w:hyperlink>
      <w:r w:rsidRPr="00C656CA">
        <w:rPr>
          <w:sz w:val="23"/>
          <w:szCs w:val="23"/>
        </w:rPr>
        <w:t> настоящей статьи. Отказ в рассмотрении жалобы по основаниям, указанным в пунктах 3 - 8 части 13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6A586B" w:rsidRPr="00C656CA" w:rsidRDefault="006A586B" w:rsidP="006A586B">
      <w:pPr>
        <w:pStyle w:val="s1"/>
        <w:jc w:val="both"/>
        <w:rPr>
          <w:sz w:val="23"/>
          <w:szCs w:val="23"/>
        </w:rPr>
      </w:pPr>
      <w:r w:rsidRPr="00C656CA">
        <w:rPr>
          <w:sz w:val="23"/>
          <w:szCs w:val="23"/>
        </w:rPr>
        <w:t xml:space="preserve">15. </w:t>
      </w:r>
      <w:proofErr w:type="gramStart"/>
      <w:r w:rsidRPr="00C656CA">
        <w:rPr>
          <w:sz w:val="23"/>
          <w:szCs w:val="23"/>
        </w:rPr>
        <w:t>Правилами ведения информационной системы (подсистемы государственной информационной системы) досудебного обжалования, указанными в </w:t>
      </w:r>
      <w:hyperlink r:id="rId35" w:anchor="/document/12177515/entry/110409" w:history="1">
        <w:r w:rsidRPr="00C656CA">
          <w:rPr>
            <w:rStyle w:val="a3"/>
            <w:color w:val="auto"/>
            <w:sz w:val="23"/>
            <w:szCs w:val="23"/>
            <w:u w:val="none"/>
          </w:rPr>
          <w:t>части 9</w:t>
        </w:r>
      </w:hyperlink>
      <w:r w:rsidRPr="00C656CA">
        <w:rPr>
          <w:sz w:val="23"/>
          <w:szCs w:val="23"/>
        </w:rPr>
        <w:t>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r:id="rId36" w:anchor="/document/12177515/entry/110401" w:history="1">
        <w:r w:rsidRPr="00C656CA">
          <w:rPr>
            <w:rStyle w:val="a3"/>
            <w:color w:val="auto"/>
            <w:sz w:val="23"/>
            <w:szCs w:val="23"/>
            <w:u w:val="none"/>
          </w:rPr>
          <w:t>частью 1</w:t>
        </w:r>
      </w:hyperlink>
      <w:r w:rsidRPr="00C656CA">
        <w:rPr>
          <w:sz w:val="23"/>
          <w:szCs w:val="23"/>
        </w:rPr>
        <w:t>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w:t>
      </w:r>
      <w:proofErr w:type="gramEnd"/>
      <w:r w:rsidRPr="00C656CA">
        <w:rPr>
          <w:sz w:val="23"/>
          <w:szCs w:val="23"/>
        </w:rPr>
        <w:t xml:space="preserve"> предоставления предусмотренных частью 1 настоящей статьи государственных услуг.</w:t>
      </w:r>
    </w:p>
    <w:p w:rsidR="006A586B" w:rsidRPr="00C656CA" w:rsidRDefault="006A586B" w:rsidP="006A586B">
      <w:pPr>
        <w:pStyle w:val="s1"/>
        <w:jc w:val="both"/>
        <w:rPr>
          <w:sz w:val="23"/>
          <w:szCs w:val="23"/>
        </w:rPr>
      </w:pPr>
      <w:r w:rsidRPr="00C656CA">
        <w:rPr>
          <w:sz w:val="23"/>
          <w:szCs w:val="23"/>
        </w:rPr>
        <w:t>16. В отношении видов деятельности, указанных в </w:t>
      </w:r>
      <w:hyperlink r:id="rId37" w:anchor="/document/12177515/entry/110401" w:history="1">
        <w:r w:rsidRPr="00C656CA">
          <w:rPr>
            <w:rStyle w:val="a3"/>
            <w:color w:val="auto"/>
            <w:sz w:val="23"/>
            <w:szCs w:val="23"/>
            <w:u w:val="none"/>
          </w:rPr>
          <w:t>части 1</w:t>
        </w:r>
      </w:hyperlink>
      <w:r w:rsidRPr="00C656CA">
        <w:rPr>
          <w:sz w:val="23"/>
          <w:szCs w:val="23"/>
        </w:rPr>
        <w:t xml:space="preserve"> настоящей статьи, судебное обжалование соответствующих решений и действий (бездействия) </w:t>
      </w:r>
      <w:proofErr w:type="gramStart"/>
      <w:r w:rsidRPr="00C656CA">
        <w:rPr>
          <w:sz w:val="23"/>
          <w:szCs w:val="23"/>
        </w:rPr>
        <w:t>возможно</w:t>
      </w:r>
      <w:proofErr w:type="gramEnd"/>
      <w:r w:rsidRPr="00C656CA">
        <w:rPr>
          <w:sz w:val="23"/>
          <w:szCs w:val="23"/>
        </w:rPr>
        <w:t xml:space="preserve">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w:t>
      </w:r>
      <w:bookmarkStart w:id="0" w:name="_GoBack"/>
      <w:bookmarkEnd w:id="0"/>
      <w:r w:rsidRPr="00C656CA">
        <w:rPr>
          <w:sz w:val="23"/>
          <w:szCs w:val="23"/>
        </w:rPr>
        <w:t>ьно судебный порядок обжалования соответствующих решений и действий (бездействия).</w:t>
      </w:r>
    </w:p>
    <w:p w:rsidR="009F6A8C" w:rsidRPr="00C656CA" w:rsidRDefault="009F6A8C"/>
    <w:sectPr w:rsidR="009F6A8C" w:rsidRPr="00C65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66"/>
    <w:rsid w:val="00232866"/>
    <w:rsid w:val="006A586B"/>
    <w:rsid w:val="009F6A8C"/>
    <w:rsid w:val="00C6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6A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A586B"/>
  </w:style>
  <w:style w:type="character" w:styleId="a3">
    <w:name w:val="Hyperlink"/>
    <w:basedOn w:val="a0"/>
    <w:uiPriority w:val="99"/>
    <w:semiHidden/>
    <w:unhideWhenUsed/>
    <w:rsid w:val="006A586B"/>
    <w:rPr>
      <w:color w:val="0000FF"/>
      <w:u w:val="single"/>
    </w:rPr>
  </w:style>
  <w:style w:type="paragraph" w:customStyle="1" w:styleId="s1">
    <w:name w:val="s_1"/>
    <w:basedOn w:val="a"/>
    <w:rsid w:val="006A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58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6A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A586B"/>
  </w:style>
  <w:style w:type="character" w:styleId="a3">
    <w:name w:val="Hyperlink"/>
    <w:basedOn w:val="a0"/>
    <w:uiPriority w:val="99"/>
    <w:semiHidden/>
    <w:unhideWhenUsed/>
    <w:rsid w:val="006A586B"/>
    <w:rPr>
      <w:color w:val="0000FF"/>
      <w:u w:val="single"/>
    </w:rPr>
  </w:style>
  <w:style w:type="paragraph" w:customStyle="1" w:styleId="s1">
    <w:name w:val="s_1"/>
    <w:basedOn w:val="a"/>
    <w:rsid w:val="006A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58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99678">
      <w:bodyDiv w:val="1"/>
      <w:marLeft w:val="0"/>
      <w:marRight w:val="0"/>
      <w:marTop w:val="0"/>
      <w:marBottom w:val="0"/>
      <w:divBdr>
        <w:top w:val="none" w:sz="0" w:space="0" w:color="auto"/>
        <w:left w:val="none" w:sz="0" w:space="0" w:color="auto"/>
        <w:bottom w:val="none" w:sz="0" w:space="0" w:color="auto"/>
        <w:right w:val="none" w:sz="0" w:space="0" w:color="auto"/>
      </w:divBdr>
      <w:divsChild>
        <w:div w:id="21825169">
          <w:marLeft w:val="0"/>
          <w:marRight w:val="0"/>
          <w:marTop w:val="0"/>
          <w:marBottom w:val="0"/>
          <w:divBdr>
            <w:top w:val="none" w:sz="0" w:space="0" w:color="auto"/>
            <w:left w:val="none" w:sz="0" w:space="0" w:color="auto"/>
            <w:bottom w:val="none" w:sz="0" w:space="0" w:color="auto"/>
            <w:right w:val="none" w:sz="0" w:space="0" w:color="auto"/>
          </w:divBdr>
          <w:divsChild>
            <w:div w:id="876939218">
              <w:marLeft w:val="0"/>
              <w:marRight w:val="0"/>
              <w:marTop w:val="0"/>
              <w:marBottom w:val="0"/>
              <w:divBdr>
                <w:top w:val="none" w:sz="0" w:space="0" w:color="auto"/>
                <w:left w:val="none" w:sz="0" w:space="0" w:color="auto"/>
                <w:bottom w:val="none" w:sz="0" w:space="0" w:color="auto"/>
                <w:right w:val="none" w:sz="0" w:space="0" w:color="auto"/>
              </w:divBdr>
              <w:divsChild>
                <w:div w:id="714502818">
                  <w:marLeft w:val="0"/>
                  <w:marRight w:val="0"/>
                  <w:marTop w:val="0"/>
                  <w:marBottom w:val="0"/>
                  <w:divBdr>
                    <w:top w:val="none" w:sz="0" w:space="0" w:color="auto"/>
                    <w:left w:val="none" w:sz="0" w:space="0" w:color="auto"/>
                    <w:bottom w:val="none" w:sz="0" w:space="0" w:color="auto"/>
                    <w:right w:val="none" w:sz="0" w:space="0" w:color="auto"/>
                  </w:divBdr>
                </w:div>
                <w:div w:id="1708213770">
                  <w:marLeft w:val="0"/>
                  <w:marRight w:val="0"/>
                  <w:marTop w:val="0"/>
                  <w:marBottom w:val="0"/>
                  <w:divBdr>
                    <w:top w:val="none" w:sz="0" w:space="0" w:color="auto"/>
                    <w:left w:val="none" w:sz="0" w:space="0" w:color="auto"/>
                    <w:bottom w:val="none" w:sz="0" w:space="0" w:color="auto"/>
                    <w:right w:val="none" w:sz="0" w:space="0" w:color="auto"/>
                  </w:divBdr>
                </w:div>
                <w:div w:id="182865832">
                  <w:marLeft w:val="0"/>
                  <w:marRight w:val="0"/>
                  <w:marTop w:val="0"/>
                  <w:marBottom w:val="0"/>
                  <w:divBdr>
                    <w:top w:val="none" w:sz="0" w:space="0" w:color="auto"/>
                    <w:left w:val="none" w:sz="0" w:space="0" w:color="auto"/>
                    <w:bottom w:val="none" w:sz="0" w:space="0" w:color="auto"/>
                    <w:right w:val="none" w:sz="0" w:space="0" w:color="auto"/>
                  </w:divBdr>
                </w:div>
                <w:div w:id="163009460">
                  <w:marLeft w:val="0"/>
                  <w:marRight w:val="0"/>
                  <w:marTop w:val="0"/>
                  <w:marBottom w:val="0"/>
                  <w:divBdr>
                    <w:top w:val="none" w:sz="0" w:space="0" w:color="auto"/>
                    <w:left w:val="none" w:sz="0" w:space="0" w:color="auto"/>
                    <w:bottom w:val="none" w:sz="0" w:space="0" w:color="auto"/>
                    <w:right w:val="none" w:sz="0" w:space="0" w:color="auto"/>
                  </w:divBdr>
                </w:div>
                <w:div w:id="1053042685">
                  <w:marLeft w:val="0"/>
                  <w:marRight w:val="0"/>
                  <w:marTop w:val="0"/>
                  <w:marBottom w:val="0"/>
                  <w:divBdr>
                    <w:top w:val="none" w:sz="0" w:space="0" w:color="auto"/>
                    <w:left w:val="none" w:sz="0" w:space="0" w:color="auto"/>
                    <w:bottom w:val="none" w:sz="0" w:space="0" w:color="auto"/>
                    <w:right w:val="none" w:sz="0" w:space="0" w:color="auto"/>
                  </w:divBdr>
                </w:div>
                <w:div w:id="887107528">
                  <w:marLeft w:val="0"/>
                  <w:marRight w:val="0"/>
                  <w:marTop w:val="0"/>
                  <w:marBottom w:val="0"/>
                  <w:divBdr>
                    <w:top w:val="none" w:sz="0" w:space="0" w:color="auto"/>
                    <w:left w:val="none" w:sz="0" w:space="0" w:color="auto"/>
                    <w:bottom w:val="none" w:sz="0" w:space="0" w:color="auto"/>
                    <w:right w:val="none" w:sz="0" w:space="0" w:color="auto"/>
                  </w:divBdr>
                </w:div>
                <w:div w:id="504631570">
                  <w:marLeft w:val="0"/>
                  <w:marRight w:val="0"/>
                  <w:marTop w:val="0"/>
                  <w:marBottom w:val="0"/>
                  <w:divBdr>
                    <w:top w:val="none" w:sz="0" w:space="0" w:color="auto"/>
                    <w:left w:val="none" w:sz="0" w:space="0" w:color="auto"/>
                    <w:bottom w:val="none" w:sz="0" w:space="0" w:color="auto"/>
                    <w:right w:val="none" w:sz="0" w:space="0" w:color="auto"/>
                  </w:divBdr>
                </w:div>
                <w:div w:id="1546866557">
                  <w:marLeft w:val="0"/>
                  <w:marRight w:val="0"/>
                  <w:marTop w:val="0"/>
                  <w:marBottom w:val="0"/>
                  <w:divBdr>
                    <w:top w:val="none" w:sz="0" w:space="0" w:color="auto"/>
                    <w:left w:val="none" w:sz="0" w:space="0" w:color="auto"/>
                    <w:bottom w:val="none" w:sz="0" w:space="0" w:color="auto"/>
                    <w:right w:val="none" w:sz="0" w:space="0" w:color="auto"/>
                  </w:divBdr>
                </w:div>
                <w:div w:id="554974395">
                  <w:marLeft w:val="0"/>
                  <w:marRight w:val="0"/>
                  <w:marTop w:val="0"/>
                  <w:marBottom w:val="0"/>
                  <w:divBdr>
                    <w:top w:val="none" w:sz="0" w:space="0" w:color="auto"/>
                    <w:left w:val="none" w:sz="0" w:space="0" w:color="auto"/>
                    <w:bottom w:val="none" w:sz="0" w:space="0" w:color="auto"/>
                    <w:right w:val="none" w:sz="0" w:space="0" w:color="auto"/>
                  </w:divBdr>
                </w:div>
                <w:div w:id="1626958583">
                  <w:marLeft w:val="0"/>
                  <w:marRight w:val="0"/>
                  <w:marTop w:val="0"/>
                  <w:marBottom w:val="0"/>
                  <w:divBdr>
                    <w:top w:val="none" w:sz="0" w:space="0" w:color="auto"/>
                    <w:left w:val="none" w:sz="0" w:space="0" w:color="auto"/>
                    <w:bottom w:val="none" w:sz="0" w:space="0" w:color="auto"/>
                    <w:right w:val="none" w:sz="0" w:space="0" w:color="auto"/>
                  </w:divBdr>
                </w:div>
              </w:divsChild>
            </w:div>
            <w:div w:id="1680430159">
              <w:marLeft w:val="0"/>
              <w:marRight w:val="0"/>
              <w:marTop w:val="0"/>
              <w:marBottom w:val="0"/>
              <w:divBdr>
                <w:top w:val="none" w:sz="0" w:space="0" w:color="auto"/>
                <w:left w:val="none" w:sz="0" w:space="0" w:color="auto"/>
                <w:bottom w:val="none" w:sz="0" w:space="0" w:color="auto"/>
                <w:right w:val="none" w:sz="0" w:space="0" w:color="auto"/>
              </w:divBdr>
              <w:divsChild>
                <w:div w:id="516502615">
                  <w:marLeft w:val="0"/>
                  <w:marRight w:val="0"/>
                  <w:marTop w:val="0"/>
                  <w:marBottom w:val="0"/>
                  <w:divBdr>
                    <w:top w:val="none" w:sz="0" w:space="0" w:color="auto"/>
                    <w:left w:val="none" w:sz="0" w:space="0" w:color="auto"/>
                    <w:bottom w:val="none" w:sz="0" w:space="0" w:color="auto"/>
                    <w:right w:val="none" w:sz="0" w:space="0" w:color="auto"/>
                  </w:divBdr>
                </w:div>
                <w:div w:id="185410167">
                  <w:marLeft w:val="0"/>
                  <w:marRight w:val="0"/>
                  <w:marTop w:val="0"/>
                  <w:marBottom w:val="0"/>
                  <w:divBdr>
                    <w:top w:val="none" w:sz="0" w:space="0" w:color="auto"/>
                    <w:left w:val="none" w:sz="0" w:space="0" w:color="auto"/>
                    <w:bottom w:val="none" w:sz="0" w:space="0" w:color="auto"/>
                    <w:right w:val="none" w:sz="0" w:space="0" w:color="auto"/>
                  </w:divBdr>
                </w:div>
                <w:div w:id="909539705">
                  <w:marLeft w:val="0"/>
                  <w:marRight w:val="0"/>
                  <w:marTop w:val="0"/>
                  <w:marBottom w:val="0"/>
                  <w:divBdr>
                    <w:top w:val="none" w:sz="0" w:space="0" w:color="auto"/>
                    <w:left w:val="none" w:sz="0" w:space="0" w:color="auto"/>
                    <w:bottom w:val="none" w:sz="0" w:space="0" w:color="auto"/>
                    <w:right w:val="none" w:sz="0" w:space="0" w:color="auto"/>
                  </w:divBdr>
                </w:div>
                <w:div w:id="1203202828">
                  <w:marLeft w:val="0"/>
                  <w:marRight w:val="0"/>
                  <w:marTop w:val="0"/>
                  <w:marBottom w:val="0"/>
                  <w:divBdr>
                    <w:top w:val="none" w:sz="0" w:space="0" w:color="auto"/>
                    <w:left w:val="none" w:sz="0" w:space="0" w:color="auto"/>
                    <w:bottom w:val="none" w:sz="0" w:space="0" w:color="auto"/>
                    <w:right w:val="none" w:sz="0" w:space="0" w:color="auto"/>
                  </w:divBdr>
                </w:div>
                <w:div w:id="1521621621">
                  <w:marLeft w:val="0"/>
                  <w:marRight w:val="0"/>
                  <w:marTop w:val="0"/>
                  <w:marBottom w:val="0"/>
                  <w:divBdr>
                    <w:top w:val="none" w:sz="0" w:space="0" w:color="auto"/>
                    <w:left w:val="none" w:sz="0" w:space="0" w:color="auto"/>
                    <w:bottom w:val="none" w:sz="0" w:space="0" w:color="auto"/>
                    <w:right w:val="none" w:sz="0" w:space="0" w:color="auto"/>
                  </w:divBdr>
                </w:div>
                <w:div w:id="472067339">
                  <w:marLeft w:val="0"/>
                  <w:marRight w:val="0"/>
                  <w:marTop w:val="0"/>
                  <w:marBottom w:val="0"/>
                  <w:divBdr>
                    <w:top w:val="none" w:sz="0" w:space="0" w:color="auto"/>
                    <w:left w:val="none" w:sz="0" w:space="0" w:color="auto"/>
                    <w:bottom w:val="none" w:sz="0" w:space="0" w:color="auto"/>
                    <w:right w:val="none" w:sz="0" w:space="0" w:color="auto"/>
                  </w:divBdr>
                </w:div>
                <w:div w:id="545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311">
          <w:marLeft w:val="0"/>
          <w:marRight w:val="0"/>
          <w:marTop w:val="0"/>
          <w:marBottom w:val="0"/>
          <w:divBdr>
            <w:top w:val="none" w:sz="0" w:space="0" w:color="auto"/>
            <w:left w:val="none" w:sz="0" w:space="0" w:color="auto"/>
            <w:bottom w:val="none" w:sz="0" w:space="0" w:color="auto"/>
            <w:right w:val="none" w:sz="0" w:space="0" w:color="auto"/>
          </w:divBdr>
          <w:divsChild>
            <w:div w:id="705912665">
              <w:marLeft w:val="0"/>
              <w:marRight w:val="0"/>
              <w:marTop w:val="0"/>
              <w:marBottom w:val="0"/>
              <w:divBdr>
                <w:top w:val="none" w:sz="0" w:space="0" w:color="auto"/>
                <w:left w:val="none" w:sz="0" w:space="0" w:color="auto"/>
                <w:bottom w:val="none" w:sz="0" w:space="0" w:color="auto"/>
                <w:right w:val="none" w:sz="0" w:space="0" w:color="auto"/>
              </w:divBdr>
              <w:divsChild>
                <w:div w:id="666901199">
                  <w:marLeft w:val="0"/>
                  <w:marRight w:val="0"/>
                  <w:marTop w:val="0"/>
                  <w:marBottom w:val="0"/>
                  <w:divBdr>
                    <w:top w:val="none" w:sz="0" w:space="0" w:color="auto"/>
                    <w:left w:val="none" w:sz="0" w:space="0" w:color="auto"/>
                    <w:bottom w:val="none" w:sz="0" w:space="0" w:color="auto"/>
                    <w:right w:val="none" w:sz="0" w:space="0" w:color="auto"/>
                  </w:divBdr>
                  <w:divsChild>
                    <w:div w:id="1898081086">
                      <w:marLeft w:val="0"/>
                      <w:marRight w:val="0"/>
                      <w:marTop w:val="0"/>
                      <w:marBottom w:val="0"/>
                      <w:divBdr>
                        <w:top w:val="none" w:sz="0" w:space="0" w:color="auto"/>
                        <w:left w:val="none" w:sz="0" w:space="0" w:color="auto"/>
                        <w:bottom w:val="none" w:sz="0" w:space="0" w:color="auto"/>
                        <w:right w:val="none" w:sz="0" w:space="0" w:color="auto"/>
                      </w:divBdr>
                    </w:div>
                    <w:div w:id="1210342328">
                      <w:marLeft w:val="0"/>
                      <w:marRight w:val="0"/>
                      <w:marTop w:val="0"/>
                      <w:marBottom w:val="0"/>
                      <w:divBdr>
                        <w:top w:val="none" w:sz="0" w:space="0" w:color="auto"/>
                        <w:left w:val="none" w:sz="0" w:space="0" w:color="auto"/>
                        <w:bottom w:val="none" w:sz="0" w:space="0" w:color="auto"/>
                        <w:right w:val="none" w:sz="0" w:space="0" w:color="auto"/>
                      </w:divBdr>
                    </w:div>
                    <w:div w:id="994869115">
                      <w:marLeft w:val="0"/>
                      <w:marRight w:val="0"/>
                      <w:marTop w:val="0"/>
                      <w:marBottom w:val="0"/>
                      <w:divBdr>
                        <w:top w:val="none" w:sz="0" w:space="0" w:color="auto"/>
                        <w:left w:val="none" w:sz="0" w:space="0" w:color="auto"/>
                        <w:bottom w:val="none" w:sz="0" w:space="0" w:color="auto"/>
                        <w:right w:val="none" w:sz="0" w:space="0" w:color="auto"/>
                      </w:divBdr>
                    </w:div>
                    <w:div w:id="987437793">
                      <w:marLeft w:val="0"/>
                      <w:marRight w:val="0"/>
                      <w:marTop w:val="0"/>
                      <w:marBottom w:val="0"/>
                      <w:divBdr>
                        <w:top w:val="none" w:sz="0" w:space="0" w:color="auto"/>
                        <w:left w:val="none" w:sz="0" w:space="0" w:color="auto"/>
                        <w:bottom w:val="none" w:sz="0" w:space="0" w:color="auto"/>
                        <w:right w:val="none" w:sz="0" w:space="0" w:color="auto"/>
                      </w:divBdr>
                    </w:div>
                  </w:divsChild>
                </w:div>
                <w:div w:id="378164830">
                  <w:marLeft w:val="0"/>
                  <w:marRight w:val="0"/>
                  <w:marTop w:val="0"/>
                  <w:marBottom w:val="0"/>
                  <w:divBdr>
                    <w:top w:val="none" w:sz="0" w:space="0" w:color="auto"/>
                    <w:left w:val="none" w:sz="0" w:space="0" w:color="auto"/>
                    <w:bottom w:val="none" w:sz="0" w:space="0" w:color="auto"/>
                    <w:right w:val="none" w:sz="0" w:space="0" w:color="auto"/>
                  </w:divBdr>
                </w:div>
                <w:div w:id="1329793433">
                  <w:marLeft w:val="0"/>
                  <w:marRight w:val="0"/>
                  <w:marTop w:val="0"/>
                  <w:marBottom w:val="0"/>
                  <w:divBdr>
                    <w:top w:val="none" w:sz="0" w:space="0" w:color="auto"/>
                    <w:left w:val="none" w:sz="0" w:space="0" w:color="auto"/>
                    <w:bottom w:val="none" w:sz="0" w:space="0" w:color="auto"/>
                    <w:right w:val="none" w:sz="0" w:space="0" w:color="auto"/>
                  </w:divBdr>
                  <w:divsChild>
                    <w:div w:id="144052673">
                      <w:marLeft w:val="0"/>
                      <w:marRight w:val="0"/>
                      <w:marTop w:val="0"/>
                      <w:marBottom w:val="0"/>
                      <w:divBdr>
                        <w:top w:val="none" w:sz="0" w:space="0" w:color="auto"/>
                        <w:left w:val="none" w:sz="0" w:space="0" w:color="auto"/>
                        <w:bottom w:val="none" w:sz="0" w:space="0" w:color="auto"/>
                        <w:right w:val="none" w:sz="0" w:space="0" w:color="auto"/>
                      </w:divBdr>
                    </w:div>
                    <w:div w:id="929851505">
                      <w:marLeft w:val="0"/>
                      <w:marRight w:val="0"/>
                      <w:marTop w:val="0"/>
                      <w:marBottom w:val="0"/>
                      <w:divBdr>
                        <w:top w:val="none" w:sz="0" w:space="0" w:color="auto"/>
                        <w:left w:val="none" w:sz="0" w:space="0" w:color="auto"/>
                        <w:bottom w:val="none" w:sz="0" w:space="0" w:color="auto"/>
                        <w:right w:val="none" w:sz="0" w:space="0" w:color="auto"/>
                      </w:divBdr>
                    </w:div>
                  </w:divsChild>
                </w:div>
                <w:div w:id="866524164">
                  <w:marLeft w:val="0"/>
                  <w:marRight w:val="0"/>
                  <w:marTop w:val="0"/>
                  <w:marBottom w:val="0"/>
                  <w:divBdr>
                    <w:top w:val="none" w:sz="0" w:space="0" w:color="auto"/>
                    <w:left w:val="none" w:sz="0" w:space="0" w:color="auto"/>
                    <w:bottom w:val="none" w:sz="0" w:space="0" w:color="auto"/>
                    <w:right w:val="none" w:sz="0" w:space="0" w:color="auto"/>
                  </w:divBdr>
                </w:div>
                <w:div w:id="1396511280">
                  <w:marLeft w:val="0"/>
                  <w:marRight w:val="0"/>
                  <w:marTop w:val="0"/>
                  <w:marBottom w:val="0"/>
                  <w:divBdr>
                    <w:top w:val="none" w:sz="0" w:space="0" w:color="auto"/>
                    <w:left w:val="none" w:sz="0" w:space="0" w:color="auto"/>
                    <w:bottom w:val="none" w:sz="0" w:space="0" w:color="auto"/>
                    <w:right w:val="none" w:sz="0" w:space="0" w:color="auto"/>
                  </w:divBdr>
                </w:div>
                <w:div w:id="1283272244">
                  <w:marLeft w:val="0"/>
                  <w:marRight w:val="0"/>
                  <w:marTop w:val="0"/>
                  <w:marBottom w:val="0"/>
                  <w:divBdr>
                    <w:top w:val="none" w:sz="0" w:space="0" w:color="auto"/>
                    <w:left w:val="none" w:sz="0" w:space="0" w:color="auto"/>
                    <w:bottom w:val="none" w:sz="0" w:space="0" w:color="auto"/>
                    <w:right w:val="none" w:sz="0" w:space="0" w:color="auto"/>
                  </w:divBdr>
                </w:div>
                <w:div w:id="370962865">
                  <w:marLeft w:val="0"/>
                  <w:marRight w:val="0"/>
                  <w:marTop w:val="0"/>
                  <w:marBottom w:val="0"/>
                  <w:divBdr>
                    <w:top w:val="none" w:sz="0" w:space="0" w:color="auto"/>
                    <w:left w:val="none" w:sz="0" w:space="0" w:color="auto"/>
                    <w:bottom w:val="none" w:sz="0" w:space="0" w:color="auto"/>
                    <w:right w:val="none" w:sz="0" w:space="0" w:color="auto"/>
                  </w:divBdr>
                </w:div>
                <w:div w:id="724984089">
                  <w:marLeft w:val="0"/>
                  <w:marRight w:val="0"/>
                  <w:marTop w:val="0"/>
                  <w:marBottom w:val="0"/>
                  <w:divBdr>
                    <w:top w:val="none" w:sz="0" w:space="0" w:color="auto"/>
                    <w:left w:val="none" w:sz="0" w:space="0" w:color="auto"/>
                    <w:bottom w:val="none" w:sz="0" w:space="0" w:color="auto"/>
                    <w:right w:val="none" w:sz="0" w:space="0" w:color="auto"/>
                  </w:divBdr>
                </w:div>
              </w:divsChild>
            </w:div>
            <w:div w:id="1968117542">
              <w:marLeft w:val="0"/>
              <w:marRight w:val="0"/>
              <w:marTop w:val="0"/>
              <w:marBottom w:val="0"/>
              <w:divBdr>
                <w:top w:val="none" w:sz="0" w:space="0" w:color="auto"/>
                <w:left w:val="none" w:sz="0" w:space="0" w:color="auto"/>
                <w:bottom w:val="none" w:sz="0" w:space="0" w:color="auto"/>
                <w:right w:val="none" w:sz="0" w:space="0" w:color="auto"/>
              </w:divBdr>
            </w:div>
            <w:div w:id="1344091066">
              <w:marLeft w:val="0"/>
              <w:marRight w:val="0"/>
              <w:marTop w:val="0"/>
              <w:marBottom w:val="0"/>
              <w:divBdr>
                <w:top w:val="none" w:sz="0" w:space="0" w:color="auto"/>
                <w:left w:val="none" w:sz="0" w:space="0" w:color="auto"/>
                <w:bottom w:val="none" w:sz="0" w:space="0" w:color="auto"/>
                <w:right w:val="none" w:sz="0" w:space="0" w:color="auto"/>
              </w:divBdr>
              <w:divsChild>
                <w:div w:id="211384420">
                  <w:marLeft w:val="0"/>
                  <w:marRight w:val="0"/>
                  <w:marTop w:val="0"/>
                  <w:marBottom w:val="0"/>
                  <w:divBdr>
                    <w:top w:val="none" w:sz="0" w:space="0" w:color="auto"/>
                    <w:left w:val="none" w:sz="0" w:space="0" w:color="auto"/>
                    <w:bottom w:val="none" w:sz="0" w:space="0" w:color="auto"/>
                    <w:right w:val="none" w:sz="0" w:space="0" w:color="auto"/>
                  </w:divBdr>
                </w:div>
                <w:div w:id="1257710536">
                  <w:marLeft w:val="0"/>
                  <w:marRight w:val="0"/>
                  <w:marTop w:val="0"/>
                  <w:marBottom w:val="0"/>
                  <w:divBdr>
                    <w:top w:val="none" w:sz="0" w:space="0" w:color="auto"/>
                    <w:left w:val="none" w:sz="0" w:space="0" w:color="auto"/>
                    <w:bottom w:val="none" w:sz="0" w:space="0" w:color="auto"/>
                    <w:right w:val="none" w:sz="0" w:space="0" w:color="auto"/>
                  </w:divBdr>
                </w:div>
                <w:div w:id="1130785781">
                  <w:marLeft w:val="0"/>
                  <w:marRight w:val="0"/>
                  <w:marTop w:val="0"/>
                  <w:marBottom w:val="0"/>
                  <w:divBdr>
                    <w:top w:val="none" w:sz="0" w:space="0" w:color="auto"/>
                    <w:left w:val="none" w:sz="0" w:space="0" w:color="auto"/>
                    <w:bottom w:val="none" w:sz="0" w:space="0" w:color="auto"/>
                    <w:right w:val="none" w:sz="0" w:space="0" w:color="auto"/>
                  </w:divBdr>
                </w:div>
                <w:div w:id="1226572167">
                  <w:marLeft w:val="0"/>
                  <w:marRight w:val="0"/>
                  <w:marTop w:val="0"/>
                  <w:marBottom w:val="0"/>
                  <w:divBdr>
                    <w:top w:val="none" w:sz="0" w:space="0" w:color="auto"/>
                    <w:left w:val="none" w:sz="0" w:space="0" w:color="auto"/>
                    <w:bottom w:val="none" w:sz="0" w:space="0" w:color="auto"/>
                    <w:right w:val="none" w:sz="0" w:space="0" w:color="auto"/>
                  </w:divBdr>
                </w:div>
                <w:div w:id="458426063">
                  <w:marLeft w:val="0"/>
                  <w:marRight w:val="0"/>
                  <w:marTop w:val="0"/>
                  <w:marBottom w:val="0"/>
                  <w:divBdr>
                    <w:top w:val="none" w:sz="0" w:space="0" w:color="auto"/>
                    <w:left w:val="none" w:sz="0" w:space="0" w:color="auto"/>
                    <w:bottom w:val="none" w:sz="0" w:space="0" w:color="auto"/>
                    <w:right w:val="none" w:sz="0" w:space="0" w:color="auto"/>
                  </w:divBdr>
                  <w:divsChild>
                    <w:div w:id="491062861">
                      <w:marLeft w:val="0"/>
                      <w:marRight w:val="0"/>
                      <w:marTop w:val="0"/>
                      <w:marBottom w:val="0"/>
                      <w:divBdr>
                        <w:top w:val="none" w:sz="0" w:space="0" w:color="auto"/>
                        <w:left w:val="none" w:sz="0" w:space="0" w:color="auto"/>
                        <w:bottom w:val="none" w:sz="0" w:space="0" w:color="auto"/>
                        <w:right w:val="none" w:sz="0" w:space="0" w:color="auto"/>
                      </w:divBdr>
                    </w:div>
                    <w:div w:id="987854540">
                      <w:marLeft w:val="0"/>
                      <w:marRight w:val="0"/>
                      <w:marTop w:val="0"/>
                      <w:marBottom w:val="0"/>
                      <w:divBdr>
                        <w:top w:val="none" w:sz="0" w:space="0" w:color="auto"/>
                        <w:left w:val="none" w:sz="0" w:space="0" w:color="auto"/>
                        <w:bottom w:val="none" w:sz="0" w:space="0" w:color="auto"/>
                        <w:right w:val="none" w:sz="0" w:space="0" w:color="auto"/>
                      </w:divBdr>
                    </w:div>
                    <w:div w:id="423569597">
                      <w:marLeft w:val="0"/>
                      <w:marRight w:val="0"/>
                      <w:marTop w:val="0"/>
                      <w:marBottom w:val="0"/>
                      <w:divBdr>
                        <w:top w:val="none" w:sz="0" w:space="0" w:color="auto"/>
                        <w:left w:val="none" w:sz="0" w:space="0" w:color="auto"/>
                        <w:bottom w:val="none" w:sz="0" w:space="0" w:color="auto"/>
                        <w:right w:val="none" w:sz="0" w:space="0" w:color="auto"/>
                      </w:divBdr>
                    </w:div>
                    <w:div w:id="2102098243">
                      <w:marLeft w:val="0"/>
                      <w:marRight w:val="0"/>
                      <w:marTop w:val="0"/>
                      <w:marBottom w:val="0"/>
                      <w:divBdr>
                        <w:top w:val="none" w:sz="0" w:space="0" w:color="auto"/>
                        <w:left w:val="none" w:sz="0" w:space="0" w:color="auto"/>
                        <w:bottom w:val="none" w:sz="0" w:space="0" w:color="auto"/>
                        <w:right w:val="none" w:sz="0" w:space="0" w:color="auto"/>
                      </w:divBdr>
                    </w:div>
                    <w:div w:id="805050914">
                      <w:marLeft w:val="0"/>
                      <w:marRight w:val="0"/>
                      <w:marTop w:val="0"/>
                      <w:marBottom w:val="0"/>
                      <w:divBdr>
                        <w:top w:val="none" w:sz="0" w:space="0" w:color="auto"/>
                        <w:left w:val="none" w:sz="0" w:space="0" w:color="auto"/>
                        <w:bottom w:val="none" w:sz="0" w:space="0" w:color="auto"/>
                        <w:right w:val="none" w:sz="0" w:space="0" w:color="auto"/>
                      </w:divBdr>
                    </w:div>
                  </w:divsChild>
                </w:div>
                <w:div w:id="1344280765">
                  <w:marLeft w:val="0"/>
                  <w:marRight w:val="0"/>
                  <w:marTop w:val="0"/>
                  <w:marBottom w:val="0"/>
                  <w:divBdr>
                    <w:top w:val="none" w:sz="0" w:space="0" w:color="auto"/>
                    <w:left w:val="none" w:sz="0" w:space="0" w:color="auto"/>
                    <w:bottom w:val="none" w:sz="0" w:space="0" w:color="auto"/>
                    <w:right w:val="none" w:sz="0" w:space="0" w:color="auto"/>
                  </w:divBdr>
                </w:div>
                <w:div w:id="457379193">
                  <w:marLeft w:val="0"/>
                  <w:marRight w:val="0"/>
                  <w:marTop w:val="0"/>
                  <w:marBottom w:val="0"/>
                  <w:divBdr>
                    <w:top w:val="none" w:sz="0" w:space="0" w:color="auto"/>
                    <w:left w:val="none" w:sz="0" w:space="0" w:color="auto"/>
                    <w:bottom w:val="none" w:sz="0" w:space="0" w:color="auto"/>
                    <w:right w:val="none" w:sz="0" w:space="0" w:color="auto"/>
                  </w:divBdr>
                </w:div>
                <w:div w:id="1591694303">
                  <w:marLeft w:val="0"/>
                  <w:marRight w:val="0"/>
                  <w:marTop w:val="0"/>
                  <w:marBottom w:val="0"/>
                  <w:divBdr>
                    <w:top w:val="none" w:sz="0" w:space="0" w:color="auto"/>
                    <w:left w:val="none" w:sz="0" w:space="0" w:color="auto"/>
                    <w:bottom w:val="none" w:sz="0" w:space="0" w:color="auto"/>
                    <w:right w:val="none" w:sz="0" w:space="0" w:color="auto"/>
                  </w:divBdr>
                </w:div>
                <w:div w:id="1088769264">
                  <w:marLeft w:val="0"/>
                  <w:marRight w:val="0"/>
                  <w:marTop w:val="0"/>
                  <w:marBottom w:val="0"/>
                  <w:divBdr>
                    <w:top w:val="none" w:sz="0" w:space="0" w:color="auto"/>
                    <w:left w:val="none" w:sz="0" w:space="0" w:color="auto"/>
                    <w:bottom w:val="none" w:sz="0" w:space="0" w:color="auto"/>
                    <w:right w:val="none" w:sz="0" w:space="0" w:color="auto"/>
                  </w:divBdr>
                </w:div>
                <w:div w:id="543181378">
                  <w:marLeft w:val="0"/>
                  <w:marRight w:val="0"/>
                  <w:marTop w:val="0"/>
                  <w:marBottom w:val="0"/>
                  <w:divBdr>
                    <w:top w:val="none" w:sz="0" w:space="0" w:color="auto"/>
                    <w:left w:val="none" w:sz="0" w:space="0" w:color="auto"/>
                    <w:bottom w:val="none" w:sz="0" w:space="0" w:color="auto"/>
                    <w:right w:val="none" w:sz="0" w:space="0" w:color="auto"/>
                  </w:divBdr>
                </w:div>
                <w:div w:id="1821338687">
                  <w:marLeft w:val="0"/>
                  <w:marRight w:val="0"/>
                  <w:marTop w:val="0"/>
                  <w:marBottom w:val="0"/>
                  <w:divBdr>
                    <w:top w:val="none" w:sz="0" w:space="0" w:color="auto"/>
                    <w:left w:val="none" w:sz="0" w:space="0" w:color="auto"/>
                    <w:bottom w:val="none" w:sz="0" w:space="0" w:color="auto"/>
                    <w:right w:val="none" w:sz="0" w:space="0" w:color="auto"/>
                  </w:divBdr>
                </w:div>
                <w:div w:id="1582643364">
                  <w:marLeft w:val="0"/>
                  <w:marRight w:val="0"/>
                  <w:marTop w:val="0"/>
                  <w:marBottom w:val="0"/>
                  <w:divBdr>
                    <w:top w:val="none" w:sz="0" w:space="0" w:color="auto"/>
                    <w:left w:val="none" w:sz="0" w:space="0" w:color="auto"/>
                    <w:bottom w:val="none" w:sz="0" w:space="0" w:color="auto"/>
                    <w:right w:val="none" w:sz="0" w:space="0" w:color="auto"/>
                  </w:divBdr>
                </w:div>
                <w:div w:id="398097633">
                  <w:marLeft w:val="0"/>
                  <w:marRight w:val="0"/>
                  <w:marTop w:val="0"/>
                  <w:marBottom w:val="0"/>
                  <w:divBdr>
                    <w:top w:val="none" w:sz="0" w:space="0" w:color="auto"/>
                    <w:left w:val="none" w:sz="0" w:space="0" w:color="auto"/>
                    <w:bottom w:val="none" w:sz="0" w:space="0" w:color="auto"/>
                    <w:right w:val="none" w:sz="0" w:space="0" w:color="auto"/>
                  </w:divBdr>
                  <w:divsChild>
                    <w:div w:id="330372213">
                      <w:marLeft w:val="0"/>
                      <w:marRight w:val="0"/>
                      <w:marTop w:val="0"/>
                      <w:marBottom w:val="0"/>
                      <w:divBdr>
                        <w:top w:val="none" w:sz="0" w:space="0" w:color="auto"/>
                        <w:left w:val="none" w:sz="0" w:space="0" w:color="auto"/>
                        <w:bottom w:val="none" w:sz="0" w:space="0" w:color="auto"/>
                        <w:right w:val="none" w:sz="0" w:space="0" w:color="auto"/>
                      </w:divBdr>
                    </w:div>
                    <w:div w:id="1714696177">
                      <w:marLeft w:val="0"/>
                      <w:marRight w:val="0"/>
                      <w:marTop w:val="0"/>
                      <w:marBottom w:val="0"/>
                      <w:divBdr>
                        <w:top w:val="none" w:sz="0" w:space="0" w:color="auto"/>
                        <w:left w:val="none" w:sz="0" w:space="0" w:color="auto"/>
                        <w:bottom w:val="none" w:sz="0" w:space="0" w:color="auto"/>
                        <w:right w:val="none" w:sz="0" w:space="0" w:color="auto"/>
                      </w:divBdr>
                    </w:div>
                    <w:div w:id="935553640">
                      <w:marLeft w:val="0"/>
                      <w:marRight w:val="0"/>
                      <w:marTop w:val="0"/>
                      <w:marBottom w:val="0"/>
                      <w:divBdr>
                        <w:top w:val="none" w:sz="0" w:space="0" w:color="auto"/>
                        <w:left w:val="none" w:sz="0" w:space="0" w:color="auto"/>
                        <w:bottom w:val="none" w:sz="0" w:space="0" w:color="auto"/>
                        <w:right w:val="none" w:sz="0" w:space="0" w:color="auto"/>
                      </w:divBdr>
                    </w:div>
                    <w:div w:id="1386954613">
                      <w:marLeft w:val="0"/>
                      <w:marRight w:val="0"/>
                      <w:marTop w:val="0"/>
                      <w:marBottom w:val="0"/>
                      <w:divBdr>
                        <w:top w:val="none" w:sz="0" w:space="0" w:color="auto"/>
                        <w:left w:val="none" w:sz="0" w:space="0" w:color="auto"/>
                        <w:bottom w:val="none" w:sz="0" w:space="0" w:color="auto"/>
                        <w:right w:val="none" w:sz="0" w:space="0" w:color="auto"/>
                      </w:divBdr>
                    </w:div>
                    <w:div w:id="112336190">
                      <w:marLeft w:val="0"/>
                      <w:marRight w:val="0"/>
                      <w:marTop w:val="0"/>
                      <w:marBottom w:val="0"/>
                      <w:divBdr>
                        <w:top w:val="none" w:sz="0" w:space="0" w:color="auto"/>
                        <w:left w:val="none" w:sz="0" w:space="0" w:color="auto"/>
                        <w:bottom w:val="none" w:sz="0" w:space="0" w:color="auto"/>
                        <w:right w:val="none" w:sz="0" w:space="0" w:color="auto"/>
                      </w:divBdr>
                    </w:div>
                    <w:div w:id="1419865328">
                      <w:marLeft w:val="0"/>
                      <w:marRight w:val="0"/>
                      <w:marTop w:val="0"/>
                      <w:marBottom w:val="0"/>
                      <w:divBdr>
                        <w:top w:val="none" w:sz="0" w:space="0" w:color="auto"/>
                        <w:left w:val="none" w:sz="0" w:space="0" w:color="auto"/>
                        <w:bottom w:val="none" w:sz="0" w:space="0" w:color="auto"/>
                        <w:right w:val="none" w:sz="0" w:space="0" w:color="auto"/>
                      </w:divBdr>
                    </w:div>
                    <w:div w:id="1316573131">
                      <w:marLeft w:val="0"/>
                      <w:marRight w:val="0"/>
                      <w:marTop w:val="0"/>
                      <w:marBottom w:val="0"/>
                      <w:divBdr>
                        <w:top w:val="none" w:sz="0" w:space="0" w:color="auto"/>
                        <w:left w:val="none" w:sz="0" w:space="0" w:color="auto"/>
                        <w:bottom w:val="none" w:sz="0" w:space="0" w:color="auto"/>
                        <w:right w:val="none" w:sz="0" w:space="0" w:color="auto"/>
                      </w:divBdr>
                    </w:div>
                    <w:div w:id="1255355395">
                      <w:marLeft w:val="0"/>
                      <w:marRight w:val="0"/>
                      <w:marTop w:val="0"/>
                      <w:marBottom w:val="0"/>
                      <w:divBdr>
                        <w:top w:val="none" w:sz="0" w:space="0" w:color="auto"/>
                        <w:left w:val="none" w:sz="0" w:space="0" w:color="auto"/>
                        <w:bottom w:val="none" w:sz="0" w:space="0" w:color="auto"/>
                        <w:right w:val="none" w:sz="0" w:space="0" w:color="auto"/>
                      </w:divBdr>
                    </w:div>
                    <w:div w:id="1612858734">
                      <w:marLeft w:val="0"/>
                      <w:marRight w:val="0"/>
                      <w:marTop w:val="0"/>
                      <w:marBottom w:val="0"/>
                      <w:divBdr>
                        <w:top w:val="none" w:sz="0" w:space="0" w:color="auto"/>
                        <w:left w:val="none" w:sz="0" w:space="0" w:color="auto"/>
                        <w:bottom w:val="none" w:sz="0" w:space="0" w:color="auto"/>
                        <w:right w:val="none" w:sz="0" w:space="0" w:color="auto"/>
                      </w:divBdr>
                    </w:div>
                  </w:divsChild>
                </w:div>
                <w:div w:id="2006010388">
                  <w:marLeft w:val="0"/>
                  <w:marRight w:val="0"/>
                  <w:marTop w:val="0"/>
                  <w:marBottom w:val="0"/>
                  <w:divBdr>
                    <w:top w:val="none" w:sz="0" w:space="0" w:color="auto"/>
                    <w:left w:val="none" w:sz="0" w:space="0" w:color="auto"/>
                    <w:bottom w:val="none" w:sz="0" w:space="0" w:color="auto"/>
                    <w:right w:val="none" w:sz="0" w:space="0" w:color="auto"/>
                  </w:divBdr>
                </w:div>
                <w:div w:id="2033651414">
                  <w:marLeft w:val="0"/>
                  <w:marRight w:val="0"/>
                  <w:marTop w:val="0"/>
                  <w:marBottom w:val="0"/>
                  <w:divBdr>
                    <w:top w:val="none" w:sz="0" w:space="0" w:color="auto"/>
                    <w:left w:val="none" w:sz="0" w:space="0" w:color="auto"/>
                    <w:bottom w:val="none" w:sz="0" w:space="0" w:color="auto"/>
                    <w:right w:val="none" w:sz="0" w:space="0" w:color="auto"/>
                  </w:divBdr>
                </w:div>
                <w:div w:id="8873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www.gosuslugi.ru/" TargetMode="External"/><Relationship Id="rId37"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4392</Words>
  <Characters>25035</Characters>
  <Application>Microsoft Office Word</Application>
  <DocSecurity>0</DocSecurity>
  <Lines>208</Lines>
  <Paragraphs>58</Paragraphs>
  <ScaleCrop>false</ScaleCrop>
  <Company/>
  <LinksUpToDate>false</LinksUpToDate>
  <CharactersWithSpaces>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rezervasusmono</dc:creator>
  <cp:keywords/>
  <dc:description/>
  <cp:lastModifiedBy>rezervasusmono</cp:lastModifiedBy>
  <cp:revision>3</cp:revision>
  <dcterms:created xsi:type="dcterms:W3CDTF">2025-02-21T09:48:00Z</dcterms:created>
  <dcterms:modified xsi:type="dcterms:W3CDTF">2025-02-21T10:10:00Z</dcterms:modified>
</cp:coreProperties>
</file>