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44B" w:rsidRPr="007A3E83" w:rsidRDefault="00000000" w:rsidP="0002244B">
      <w:pPr>
        <w:tabs>
          <w:tab w:val="left" w:pos="708"/>
          <w:tab w:val="left" w:pos="8520"/>
        </w:tabs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ADF" w:rsidRPr="007A3E83" w:rsidRDefault="007A3E83" w:rsidP="007A3E83">
      <w:pPr>
        <w:tabs>
          <w:tab w:val="left" w:pos="7092"/>
        </w:tabs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ab/>
      </w:r>
    </w:p>
    <w:tbl>
      <w:tblPr>
        <w:tblStyle w:val="afb"/>
        <w:tblW w:w="9746" w:type="dxa"/>
        <w:tblInd w:w="-175" w:type="dxa"/>
        <w:tblLook w:val="04A0" w:firstRow="1" w:lastRow="0" w:firstColumn="1" w:lastColumn="0" w:noHBand="0" w:noVBand="1"/>
      </w:tblPr>
      <w:tblGrid>
        <w:gridCol w:w="9746"/>
      </w:tblGrid>
      <w:tr w:rsidR="00A70ADF">
        <w:tc>
          <w:tcPr>
            <w:tcW w:w="974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83" w:rsidRDefault="007A3E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0ADF" w:rsidRDefault="000000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ПОСТАНОВЛЕНИЕ</w:t>
            </w: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70ADF" w:rsidRDefault="00A70ADF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A70ADF">
        <w:trPr>
          <w:trHeight w:val="330"/>
        </w:trPr>
        <w:tc>
          <w:tcPr>
            <w:tcW w:w="2730" w:type="dxa"/>
            <w:vAlign w:val="center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F57D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8F57D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.2022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8F57D4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A70ADF">
        <w:trPr>
          <w:trHeight w:val="345"/>
        </w:trPr>
        <w:tc>
          <w:tcPr>
            <w:tcW w:w="2730" w:type="dxa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</w:t>
            </w:r>
          </w:p>
        </w:tc>
      </w:tr>
    </w:tbl>
    <w:p w:rsidR="00A70ADF" w:rsidRDefault="00000000">
      <w:pPr>
        <w:pStyle w:val="ConsPlusNonformat"/>
        <w:widowControl/>
        <w:rPr>
          <w:rFonts w:ascii="Times New Roman" w:hAnsi="Times New Roman" w:cs="Times New Roman"/>
        </w:rPr>
      </w:pPr>
      <w:r>
        <w:rPr>
          <w:noProof/>
        </w:rPr>
        <w:pict>
          <v:rect id="Изображение1" o:spid="_x0000_s1028" style="position:absolute;margin-left:-15.3pt;margin-top:9.35pt;width:230.4pt;height:74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" stroked="f">
            <v:textbox>
              <w:txbxContent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 внесении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изменений в постановление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администрации                    Варненского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муниципального  района   Челябинской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области от 27.03.2020 г. № 161</w:t>
                  </w:r>
                </w:p>
                <w:p w:rsidR="00A70ADF" w:rsidRDefault="00A70ADF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70ADF" w:rsidRDefault="00A70ADF">
      <w:pPr>
        <w:rPr>
          <w:lang w:eastAsia="ru-RU"/>
        </w:rPr>
      </w:pPr>
    </w:p>
    <w:p w:rsidR="00A70ADF" w:rsidRDefault="00A70ADF">
      <w:pPr>
        <w:rPr>
          <w:lang w:eastAsia="ru-RU"/>
        </w:rPr>
      </w:pPr>
    </w:p>
    <w:p w:rsidR="00A70ADF" w:rsidRDefault="00A70ADF">
      <w:pPr>
        <w:rPr>
          <w:lang w:eastAsia="ru-RU"/>
        </w:rPr>
      </w:pPr>
    </w:p>
    <w:p w:rsidR="00A70ADF" w:rsidRPr="007928DB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DB"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:rsidR="00A70ADF" w:rsidRPr="007928DB" w:rsidRDefault="00BC38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1.В</w:t>
      </w:r>
      <w:r w:rsidR="00000000" w:rsidRPr="007928DB">
        <w:rPr>
          <w:rFonts w:ascii="Times New Roman" w:hAnsi="Times New Roman"/>
          <w:sz w:val="26"/>
          <w:szCs w:val="26"/>
        </w:rPr>
        <w:t xml:space="preserve">нести в состав комиссии </w:t>
      </w:r>
      <w:r w:rsidR="00000000" w:rsidRPr="007928DB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</w:r>
      <w:r w:rsidR="00000000" w:rsidRPr="007928DB">
        <w:rPr>
          <w:rFonts w:ascii="Times New Roman" w:hAnsi="Times New Roman"/>
          <w:sz w:val="26"/>
          <w:szCs w:val="26"/>
        </w:rPr>
        <w:t xml:space="preserve">, утвержденной постановлением </w:t>
      </w:r>
      <w:r w:rsidR="00000000" w:rsidRPr="007928DB">
        <w:rPr>
          <w:rFonts w:ascii="Times New Roman" w:hAnsi="Times New Roman" w:cs="Times New Roman"/>
          <w:sz w:val="26"/>
          <w:szCs w:val="26"/>
        </w:rPr>
        <w:t>администрации Варненского муниципального  района   Челябинской области от 27.03.2020 г. № 161 «Об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интересов»</w:t>
      </w:r>
      <w:r w:rsidR="00000000" w:rsidRPr="007928DB">
        <w:rPr>
          <w:rFonts w:ascii="Times New Roman" w:hAnsi="Times New Roman"/>
          <w:sz w:val="26"/>
          <w:szCs w:val="26"/>
        </w:rPr>
        <w:t>, следующие изменения:</w:t>
      </w:r>
    </w:p>
    <w:p w:rsidR="00A70ADF" w:rsidRPr="007928DB" w:rsidRDefault="00000000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28DB">
        <w:rPr>
          <w:rFonts w:ascii="Times New Roman" w:hAnsi="Times New Roman" w:cs="Times New Roman"/>
          <w:sz w:val="26"/>
          <w:szCs w:val="26"/>
        </w:rPr>
        <w:t>включить в состав комиссии:</w:t>
      </w:r>
    </w:p>
    <w:p w:rsidR="00A70ADF" w:rsidRPr="007928DB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DB">
        <w:rPr>
          <w:rFonts w:ascii="Times New Roman" w:hAnsi="Times New Roman" w:cs="Times New Roman"/>
          <w:sz w:val="26"/>
          <w:szCs w:val="26"/>
        </w:rPr>
        <w:t xml:space="preserve">- </w:t>
      </w:r>
      <w:r w:rsidR="008F57D4" w:rsidRPr="007928DB">
        <w:rPr>
          <w:rFonts w:ascii="Times New Roman" w:hAnsi="Times New Roman" w:cs="Times New Roman"/>
          <w:sz w:val="26"/>
          <w:szCs w:val="26"/>
        </w:rPr>
        <w:t>Теплякову Е.В</w:t>
      </w:r>
      <w:r w:rsidRPr="007928DB">
        <w:rPr>
          <w:rFonts w:ascii="Times New Roman" w:hAnsi="Times New Roman" w:cs="Times New Roman"/>
          <w:sz w:val="26"/>
          <w:szCs w:val="26"/>
        </w:rPr>
        <w:t xml:space="preserve">. – </w:t>
      </w:r>
      <w:r w:rsidR="008F57D4" w:rsidRPr="007928DB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7928DB">
        <w:rPr>
          <w:rFonts w:ascii="Times New Roman" w:hAnsi="Times New Roman" w:cs="Times New Roman"/>
          <w:sz w:val="26"/>
          <w:szCs w:val="26"/>
        </w:rPr>
        <w:t xml:space="preserve">отдела муниципальной службы и  кадров администрации Варненского муниципального района Челябинской области, секретарь комиссии; </w:t>
      </w:r>
    </w:p>
    <w:p w:rsidR="00A70ADF" w:rsidRPr="007928DB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8DB">
        <w:rPr>
          <w:rFonts w:ascii="Times New Roman" w:hAnsi="Times New Roman" w:cs="Times New Roman"/>
          <w:sz w:val="26"/>
          <w:szCs w:val="26"/>
        </w:rPr>
        <w:t xml:space="preserve">2) исключить из состава комиссии </w:t>
      </w:r>
      <w:r w:rsidR="008F57D4" w:rsidRPr="007928DB">
        <w:rPr>
          <w:rFonts w:ascii="Times New Roman" w:hAnsi="Times New Roman" w:cs="Times New Roman"/>
          <w:sz w:val="26"/>
          <w:szCs w:val="26"/>
        </w:rPr>
        <w:t>Демьяновскую О</w:t>
      </w:r>
      <w:r w:rsidRPr="007928DB">
        <w:rPr>
          <w:rFonts w:ascii="Times New Roman" w:hAnsi="Times New Roman" w:cs="Times New Roman"/>
          <w:sz w:val="26"/>
          <w:szCs w:val="26"/>
        </w:rPr>
        <w:t>.</w:t>
      </w:r>
      <w:r w:rsidR="008F57D4" w:rsidRPr="007928DB">
        <w:rPr>
          <w:rFonts w:ascii="Times New Roman" w:hAnsi="Times New Roman" w:cs="Times New Roman"/>
          <w:sz w:val="26"/>
          <w:szCs w:val="26"/>
        </w:rPr>
        <w:t>Ю</w:t>
      </w:r>
      <w:r w:rsidRPr="007928DB">
        <w:rPr>
          <w:rFonts w:ascii="Times New Roman" w:hAnsi="Times New Roman" w:cs="Times New Roman"/>
          <w:sz w:val="26"/>
          <w:szCs w:val="26"/>
        </w:rPr>
        <w:t>.</w:t>
      </w:r>
    </w:p>
    <w:p w:rsidR="00A70ADF" w:rsidRPr="007928DB" w:rsidRDefault="00BC3817">
      <w:pPr>
        <w:pStyle w:val="af0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00000" w:rsidRPr="007928DB">
        <w:rPr>
          <w:rFonts w:ascii="Times New Roman" w:hAnsi="Times New Roman" w:cs="Times New Roman"/>
          <w:sz w:val="26"/>
          <w:szCs w:val="26"/>
        </w:rPr>
        <w:t xml:space="preserve">Данное постановление вступает в силу </w:t>
      </w:r>
      <w:r w:rsidR="00000000" w:rsidRPr="007928DB">
        <w:rPr>
          <w:rFonts w:ascii="Times New Roman" w:hAnsi="Times New Roman" w:cs="Times New Roman"/>
          <w:color w:val="000000"/>
          <w:sz w:val="26"/>
          <w:szCs w:val="26"/>
        </w:rPr>
        <w:t>с момента подписания.</w:t>
      </w:r>
    </w:p>
    <w:p w:rsidR="00A70ADF" w:rsidRPr="007928DB" w:rsidRDefault="00BC381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00000" w:rsidRPr="007928DB">
        <w:rPr>
          <w:rFonts w:ascii="Times New Roman" w:hAnsi="Times New Roman" w:cs="Times New Roman"/>
          <w:sz w:val="26"/>
          <w:szCs w:val="26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:rsidR="00A70ADF" w:rsidRDefault="00A70A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8DB" w:rsidRDefault="00792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8DB" w:rsidRPr="007928DB" w:rsidRDefault="00792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ADF" w:rsidRPr="007928DB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DB">
        <w:rPr>
          <w:rFonts w:ascii="Times New Roman" w:hAnsi="Times New Roman" w:cs="Times New Roman"/>
          <w:b/>
          <w:sz w:val="26"/>
          <w:szCs w:val="26"/>
        </w:rPr>
        <w:t>Глава</w:t>
      </w:r>
      <w:bookmarkStart w:id="0" w:name="_GoBack1"/>
      <w:bookmarkEnd w:id="0"/>
    </w:p>
    <w:p w:rsidR="00A70ADF" w:rsidRPr="007928DB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DB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:rsidR="00A70ADF" w:rsidRPr="007928DB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8DB">
        <w:rPr>
          <w:rFonts w:ascii="Times New Roman" w:hAnsi="Times New Roman" w:cs="Times New Roman"/>
          <w:b/>
          <w:sz w:val="26"/>
          <w:szCs w:val="26"/>
        </w:rPr>
        <w:t>Челябинской области                                                                             К.Ю. Моисеев</w:t>
      </w:r>
    </w:p>
    <w:p w:rsidR="007A3E83" w:rsidRPr="007928DB" w:rsidRDefault="007A3E83" w:rsidP="007A3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83" w:rsidRPr="007928DB" w:rsidRDefault="007A3E83" w:rsidP="007A3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E83" w:rsidRPr="007928DB" w:rsidRDefault="007A3E83" w:rsidP="007A3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Pr="007928DB" w:rsidRDefault="00A70A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8DB" w:rsidRPr="007928DB" w:rsidRDefault="00792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8DB" w:rsidRPr="007928DB" w:rsidRDefault="00792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8DB" w:rsidRDefault="007928DB">
      <w:pPr>
        <w:spacing w:after="0" w:line="240" w:lineRule="auto"/>
        <w:jc w:val="both"/>
        <w:rPr>
          <w:sz w:val="20"/>
          <w:szCs w:val="20"/>
        </w:rPr>
      </w:pP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A70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ADF" w:rsidRDefault="00A70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ADF" w:rsidRDefault="00A70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ADF" w:rsidRDefault="00A70A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ADF" w:rsidRDefault="000000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0ADF" w:rsidRDefault="000000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70ADF" w:rsidRDefault="000000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70ADF" w:rsidRDefault="00A70ADF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A70ADF" w:rsidRDefault="000000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0ADF" w:rsidRDefault="00A70AD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A70ADF" w:rsidRDefault="00A70ADF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A70ADF">
        <w:trPr>
          <w:trHeight w:val="330"/>
        </w:trPr>
        <w:tc>
          <w:tcPr>
            <w:tcW w:w="2730" w:type="dxa"/>
            <w:vAlign w:val="center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.07.2021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435</w:t>
            </w:r>
          </w:p>
        </w:tc>
      </w:tr>
      <w:tr w:rsidR="00A70ADF">
        <w:trPr>
          <w:trHeight w:val="345"/>
        </w:trPr>
        <w:tc>
          <w:tcPr>
            <w:tcW w:w="2730" w:type="dxa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</w:t>
            </w:r>
          </w:p>
        </w:tc>
      </w:tr>
    </w:tbl>
    <w:p w:rsidR="00A70ADF" w:rsidRDefault="000000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rect id="Врезка1" o:spid="_x0000_s1027" style="position:absolute;left:0;text-align:left;margin-left:-15.3pt;margin-top:9.35pt;width:230.4pt;height:7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" stroked="f">
            <v:textbox>
              <w:txbxContent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 внесении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изменений в постановление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администрации                    Варненского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муниципального  района   Челябинской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области от 27.03.2020 г. № 161</w:t>
                  </w:r>
                </w:p>
                <w:p w:rsidR="00A70ADF" w:rsidRDefault="00A70ADF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A70ADF">
      <w:pPr>
        <w:pStyle w:val="af0"/>
        <w:jc w:val="both"/>
      </w:pPr>
    </w:p>
    <w:p w:rsidR="00A70ADF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:rsidR="00A70ADF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состав 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Варненского муниципального  района   Челябинской области от 27.03.2020 г. № 161 «Об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A70ADF" w:rsidRDefault="00000000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комиссии:</w:t>
      </w:r>
    </w:p>
    <w:p w:rsidR="00A70ADF" w:rsidRDefault="00000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Утицких Т.В. – заместителя начальника отдела муниципальной службы и  кадров администрации Варненского муниципального района Челябинской области, секретарь комиссии; </w:t>
      </w:r>
    </w:p>
    <w:p w:rsidR="00A70ADF" w:rsidRDefault="00000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исключить из состава комиссии Демьяновскую О.Ю. </w:t>
      </w:r>
    </w:p>
    <w:p w:rsidR="00A70ADF" w:rsidRDefault="00000000">
      <w:pPr>
        <w:pStyle w:val="af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1 августа 2021 года.</w:t>
      </w:r>
    </w:p>
    <w:p w:rsidR="00A70ADF" w:rsidRDefault="0000000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:rsidR="00A70ADF" w:rsidRDefault="00A70A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DF" w:rsidRDefault="00A70AD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Челябинской области                                                                             К.Ю. Моисеев</w:t>
      </w:r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Демьяновская О.Ю.</w:t>
      </w:r>
    </w:p>
    <w:p w:rsidR="00A70ADF" w:rsidRDefault="00A70A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Согласовано: </w:t>
      </w: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</w:t>
      </w: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Варненского муниципального района ___________ Л.С. Дубкова  __</w:t>
      </w:r>
      <w:r>
        <w:rPr>
          <w:rFonts w:ascii="Times New Roman" w:hAnsi="Times New Roman" w:cs="Times New Roman"/>
          <w:i/>
          <w:u w:val="single"/>
        </w:rPr>
        <w:t>23.07.2021</w:t>
      </w:r>
      <w:r>
        <w:rPr>
          <w:rFonts w:ascii="Times New Roman" w:hAnsi="Times New Roman" w:cs="Times New Roman"/>
        </w:rPr>
        <w:t>__</w:t>
      </w:r>
    </w:p>
    <w:p w:rsidR="00A70ADF" w:rsidRDefault="00000000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дата</w:t>
      </w:r>
    </w:p>
    <w:p w:rsidR="00A70ADF" w:rsidRDefault="00A70ADF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fb"/>
        <w:tblW w:w="9746" w:type="dxa"/>
        <w:tblInd w:w="-175" w:type="dxa"/>
        <w:tblLook w:val="04A0" w:firstRow="1" w:lastRow="0" w:firstColumn="1" w:lastColumn="0" w:noHBand="0" w:noVBand="1"/>
      </w:tblPr>
      <w:tblGrid>
        <w:gridCol w:w="9746"/>
      </w:tblGrid>
      <w:tr w:rsidR="00A70ADF">
        <w:tc>
          <w:tcPr>
            <w:tcW w:w="974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margin">
                    <wp:posOffset>2548890</wp:posOffset>
                  </wp:positionH>
                  <wp:positionV relativeFrom="margin">
                    <wp:posOffset>-142875</wp:posOffset>
                  </wp:positionV>
                  <wp:extent cx="600075" cy="714375"/>
                  <wp:effectExtent l="0" t="0" r="0" b="0"/>
                  <wp:wrapNone/>
                  <wp:docPr id="8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70ADF" w:rsidRDefault="00A70A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70ADF" w:rsidRDefault="00A70ADF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A70ADF">
        <w:trPr>
          <w:trHeight w:val="330"/>
        </w:trPr>
        <w:tc>
          <w:tcPr>
            <w:tcW w:w="2730" w:type="dxa"/>
            <w:vAlign w:val="center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14.12.2020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669</w:t>
            </w:r>
          </w:p>
        </w:tc>
      </w:tr>
      <w:tr w:rsidR="00A70ADF">
        <w:trPr>
          <w:trHeight w:val="345"/>
        </w:trPr>
        <w:tc>
          <w:tcPr>
            <w:tcW w:w="2730" w:type="dxa"/>
          </w:tcPr>
          <w:p w:rsidR="00A70ADF" w:rsidRDefault="000000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</w:t>
            </w:r>
          </w:p>
        </w:tc>
      </w:tr>
    </w:tbl>
    <w:p w:rsidR="00A70ADF" w:rsidRDefault="00000000">
      <w:pPr>
        <w:pStyle w:val="ConsPlusNonformat"/>
        <w:widowControl/>
        <w:rPr>
          <w:rFonts w:ascii="Times New Roman" w:hAnsi="Times New Roman" w:cs="Times New Roman"/>
        </w:rPr>
      </w:pPr>
      <w:r>
        <w:rPr>
          <w:noProof/>
        </w:rPr>
        <w:pict>
          <v:rect id="Изображение2" o:spid="_x0000_s1026" style="position:absolute;margin-left:-15.3pt;margin-top:9.35pt;width:230.4pt;height:7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" stroked="f">
            <v:textbox>
              <w:txbxContent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 внесении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изменений в постановление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администрации                    Варненского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муниципального  района   Челябинской </w:t>
                  </w:r>
                </w:p>
                <w:p w:rsidR="00A70ADF" w:rsidRDefault="00000000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области от 27.03.2020 г. № 161</w:t>
                  </w:r>
                </w:p>
                <w:p w:rsidR="00A70ADF" w:rsidRDefault="00A70ADF">
                  <w:pPr>
                    <w:pStyle w:val="af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70ADF" w:rsidRDefault="00A70ADF">
      <w:pPr>
        <w:rPr>
          <w:lang w:eastAsia="ru-RU"/>
        </w:rPr>
      </w:pPr>
    </w:p>
    <w:p w:rsidR="00A70ADF" w:rsidRDefault="00A70ADF">
      <w:pPr>
        <w:rPr>
          <w:lang w:eastAsia="ru-RU"/>
        </w:rPr>
      </w:pPr>
    </w:p>
    <w:p w:rsidR="00A70ADF" w:rsidRDefault="00A70ADF">
      <w:pPr>
        <w:rPr>
          <w:lang w:eastAsia="ru-RU"/>
        </w:rPr>
      </w:pPr>
    </w:p>
    <w:p w:rsidR="00A70ADF" w:rsidRDefault="0000000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:rsidR="00A70ADF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состав 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Варненского муниципального  района   Челябинской области от 27.03.2020 г. № 161 «Об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A70ADF" w:rsidRDefault="00000000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включить в состав комиссии Кормилицына А.А. – председателя Собрания депутатов Варненского муниципального района Челябинской области;</w:t>
      </w:r>
    </w:p>
    <w:p w:rsidR="00A70ADF" w:rsidRDefault="00000000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вывести из состава комиссии Лященко О.В.</w:t>
      </w:r>
    </w:p>
    <w:p w:rsidR="00A70ADF" w:rsidRDefault="000000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распространяет свое действие на правоотношения, возникшие после 14 декабря 2020 года.</w:t>
      </w:r>
    </w:p>
    <w:p w:rsidR="00A70ADF" w:rsidRDefault="00000000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:rsidR="00A70ADF" w:rsidRDefault="00A70A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Челябинской области                                                                             К.Ю. Моисеев</w:t>
      </w:r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</w:p>
    <w:p w:rsidR="00A70ADF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Демьяновская О.Ю.</w:t>
      </w:r>
    </w:p>
    <w:p w:rsidR="00A70ADF" w:rsidRDefault="00A70A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</w:t>
      </w: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</w:t>
      </w:r>
    </w:p>
    <w:p w:rsidR="00A70ADF" w:rsidRDefault="0000000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Варненского муниципального района ___________ Л.С. Дубкова  __</w:t>
      </w:r>
      <w:r>
        <w:rPr>
          <w:rFonts w:ascii="Times New Roman" w:hAnsi="Times New Roman" w:cs="Times New Roman"/>
          <w:i/>
          <w:u w:val="single"/>
        </w:rPr>
        <w:t>14.12.2020</w:t>
      </w:r>
      <w:r>
        <w:rPr>
          <w:rFonts w:ascii="Times New Roman" w:hAnsi="Times New Roman" w:cs="Times New Roman"/>
        </w:rPr>
        <w:t>__</w:t>
      </w:r>
    </w:p>
    <w:p w:rsidR="00A70ADF" w:rsidRDefault="00000000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дата</w:t>
      </w:r>
      <w:bookmarkStart w:id="1" w:name="sub_1003"/>
      <w:bookmarkEnd w:id="1"/>
    </w:p>
    <w:p w:rsidR="00A70ADF" w:rsidRDefault="00A70ADF">
      <w:pPr>
        <w:pStyle w:val="af0"/>
        <w:rPr>
          <w:rFonts w:ascii="Times New Roman" w:hAnsi="Times New Roman" w:cs="Times New Roman"/>
          <w:sz w:val="16"/>
          <w:szCs w:val="16"/>
        </w:rPr>
      </w:pPr>
    </w:p>
    <w:sectPr w:rsidR="00A70ADF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594"/>
    <w:multiLevelType w:val="multilevel"/>
    <w:tmpl w:val="05806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B26F3E"/>
    <w:multiLevelType w:val="multilevel"/>
    <w:tmpl w:val="E6F02D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965189077">
    <w:abstractNumId w:val="1"/>
  </w:num>
  <w:num w:numId="2" w16cid:durableId="91424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ADF"/>
    <w:rsid w:val="0002244B"/>
    <w:rsid w:val="0067316C"/>
    <w:rsid w:val="007928DB"/>
    <w:rsid w:val="007A3E83"/>
    <w:rsid w:val="008F57D4"/>
    <w:rsid w:val="00A70ADF"/>
    <w:rsid w:val="00BC3817"/>
    <w:rsid w:val="00D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6530D2"/>
  <w15:docId w15:val="{5032ADD2-42C7-4B0E-8BA4-2DD376D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3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basedOn w:val="a0"/>
    <w:qFormat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C444DE"/>
  </w:style>
  <w:style w:type="character" w:customStyle="1" w:styleId="a4">
    <w:name w:val="Гипертекстовая ссылка"/>
    <w:basedOn w:val="a0"/>
    <w:uiPriority w:val="99"/>
    <w:qFormat/>
    <w:rsid w:val="00FB6BE6"/>
    <w:rPr>
      <w:color w:val="106BBE"/>
    </w:rPr>
  </w:style>
  <w:style w:type="character" w:customStyle="1" w:styleId="a5">
    <w:name w:val="Цветовое выделение"/>
    <w:uiPriority w:val="99"/>
    <w:qFormat/>
    <w:rsid w:val="007B2E9C"/>
    <w:rPr>
      <w:b/>
      <w:bCs/>
      <w:color w:val="26282F"/>
    </w:rPr>
  </w:style>
  <w:style w:type="character" w:customStyle="1" w:styleId="a6">
    <w:name w:val="Текст сноски Знак"/>
    <w:basedOn w:val="a0"/>
    <w:qFormat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56674"/>
    <w:rPr>
      <w:vertAlign w:val="superscript"/>
    </w:rPr>
  </w:style>
  <w:style w:type="character" w:customStyle="1" w:styleId="a8">
    <w:name w:val="Текст Знак"/>
    <w:basedOn w:val="a0"/>
    <w:qFormat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5E39B8"/>
    <w:pPr>
      <w:widowControl w:val="0"/>
    </w:pPr>
    <w:rPr>
      <w:rFonts w:ascii="Calibri" w:eastAsiaTheme="minorEastAsia" w:hAnsi="Calibri" w:cs="Calibri"/>
      <w:b/>
      <w:bCs/>
      <w:sz w:val="22"/>
      <w:lang w:eastAsia="ru-RU"/>
    </w:rPr>
  </w:style>
  <w:style w:type="paragraph" w:customStyle="1" w:styleId="ConsPlusNonformat">
    <w:name w:val="ConsPlusNonformat"/>
    <w:qFormat/>
    <w:rsid w:val="005E39B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e">
    <w:name w:val="Normal (Web)"/>
    <w:basedOn w:val="a"/>
    <w:qFormat/>
    <w:rsid w:val="009331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099F"/>
    <w:pPr>
      <w:ind w:left="720"/>
      <w:contextualSpacing/>
    </w:pPr>
  </w:style>
  <w:style w:type="paragraph" w:styleId="af0">
    <w:name w:val="No Spacing"/>
    <w:uiPriority w:val="1"/>
    <w:qFormat/>
    <w:rsid w:val="00FB6BE6"/>
    <w:rPr>
      <w:sz w:val="22"/>
    </w:rPr>
  </w:style>
  <w:style w:type="paragraph" w:customStyle="1" w:styleId="af1">
    <w:name w:val="Комментарий"/>
    <w:basedOn w:val="a"/>
    <w:next w:val="a"/>
    <w:uiPriority w:val="99"/>
    <w:qFormat/>
    <w:rsid w:val="007B2E9C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qFormat/>
    <w:rsid w:val="007B2E9C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qFormat/>
    <w:rsid w:val="007B2E9C"/>
    <w:pPr>
      <w:widowControl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qFormat/>
    <w:rsid w:val="007B2E9C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qFormat/>
    <w:rsid w:val="00F56674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5">
    <w:name w:val="footnote text"/>
    <w:basedOn w:val="a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qFormat/>
    <w:rsid w:val="00027043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qFormat/>
    <w:rsid w:val="000164DF"/>
    <w:pPr>
      <w:widowControl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qFormat/>
    <w:rsid w:val="000164DF"/>
    <w:pPr>
      <w:widowControl w:val="0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Plain Text"/>
    <w:basedOn w:val="a"/>
    <w:qFormat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5E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EF56-2D14-4ED6-BE34-B07478A0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cp:lastModifiedBy>KorrupciiNET</cp:lastModifiedBy>
  <cp:revision>165</cp:revision>
  <cp:lastPrinted>2022-10-04T11:50:00Z</cp:lastPrinted>
  <dcterms:created xsi:type="dcterms:W3CDTF">2012-07-06T07:31:00Z</dcterms:created>
  <dcterms:modified xsi:type="dcterms:W3CDTF">2022-10-04T12:02:00Z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