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1" w:rsidRDefault="00127B8F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308" y="0"/>
                <wp:lineTo x="-308" y="20705"/>
                <wp:lineTo x="21204" y="20705"/>
                <wp:lineTo x="21204" y="0"/>
                <wp:lineTo x="-30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F30481">
        <w:trPr>
          <w:trHeight w:val="90"/>
        </w:trPr>
        <w:tc>
          <w:tcPr>
            <w:tcW w:w="3374" w:type="dxa"/>
            <w:shd w:val="clear" w:color="auto" w:fill="auto"/>
          </w:tcPr>
          <w:p w:rsidR="00F30481" w:rsidRDefault="00F30481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F30481" w:rsidRDefault="00F30481">
            <w:pPr>
              <w:rPr>
                <w:rFonts w:eastAsia="Times New Roman" w:cs="Times New Roman"/>
                <w:b/>
                <w:szCs w:val="20"/>
              </w:rPr>
            </w:pPr>
          </w:p>
          <w:p w:rsidR="00F30481" w:rsidRDefault="00F30481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F30481" w:rsidRDefault="00F30481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F30481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F30481" w:rsidRDefault="00F30481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F30481" w:rsidRDefault="00127B8F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F30481" w:rsidRDefault="00127B8F">
      <w:pPr>
        <w:pStyle w:val="17"/>
        <w:tabs>
          <w:tab w:val="left" w:pos="708"/>
        </w:tabs>
        <w:jc w:val="center"/>
      </w:pPr>
      <w:r>
        <w:t>457200 Челябинская область, с.Варна, ул.Советская,135/1, кабинет№13</w:t>
      </w:r>
    </w:p>
    <w:p w:rsidR="00F30481" w:rsidRDefault="00127B8F">
      <w:pPr>
        <w:pStyle w:val="17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F30481" w:rsidRDefault="00F30481">
      <w:pPr>
        <w:pStyle w:val="71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F30481" w:rsidRDefault="00127B8F">
      <w:pPr>
        <w:pStyle w:val="711"/>
        <w:jc w:val="center"/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 №2</w:t>
      </w:r>
    </w:p>
    <w:p w:rsidR="00F30481" w:rsidRDefault="00127B8F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F30481" w:rsidRDefault="00127B8F">
      <w:pPr>
        <w:jc w:val="center"/>
      </w:pPr>
      <w:r>
        <w:rPr>
          <w:rFonts w:eastAsia="Times New Roman" w:cs="Times New Roman"/>
          <w:b/>
          <w:bCs/>
          <w:szCs w:val="28"/>
        </w:rPr>
        <w:t>«</w:t>
      </w:r>
      <w:bookmarkStart w:id="0" w:name="__DdeLink__2738_960518574"/>
      <w:r>
        <w:rPr>
          <w:rFonts w:eastAsia="Times New Roman" w:cs="Times New Roman"/>
          <w:b/>
          <w:bCs/>
          <w:szCs w:val="28"/>
        </w:rPr>
        <w:t>Проверка использования бюджетных средств на содержание транспортных средств Краснооктябрьского сельского поселения в муниципальном учреждении «Администрация Краснооктябрьского сельского поселения Варненского муниципального р</w:t>
      </w:r>
      <w:r>
        <w:rPr>
          <w:rFonts w:eastAsia="Times New Roman" w:cs="Times New Roman"/>
          <w:b/>
          <w:bCs/>
          <w:color w:val="auto"/>
          <w:szCs w:val="28"/>
        </w:rPr>
        <w:t>айона» за период с 01.01.2019 го</w:t>
      </w:r>
      <w:r>
        <w:rPr>
          <w:rFonts w:eastAsia="Times New Roman" w:cs="Times New Roman"/>
          <w:b/>
          <w:bCs/>
          <w:color w:val="auto"/>
          <w:szCs w:val="28"/>
        </w:rPr>
        <w:t>да по 31.12.2019 года</w:t>
      </w:r>
      <w:bookmarkEnd w:id="0"/>
      <w:r>
        <w:rPr>
          <w:rFonts w:eastAsia="Times New Roman" w:cs="Times New Roman"/>
          <w:b/>
          <w:bCs/>
          <w:szCs w:val="28"/>
        </w:rPr>
        <w:t>»</w:t>
      </w:r>
    </w:p>
    <w:p w:rsidR="00F30481" w:rsidRDefault="00F30481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F30481" w:rsidRDefault="00127B8F">
      <w:pPr>
        <w:pStyle w:val="Style59"/>
        <w:widowControl/>
        <w:jc w:val="left"/>
      </w:pPr>
      <w:r>
        <w:rPr>
          <w:b/>
          <w:sz w:val="28"/>
          <w:szCs w:val="28"/>
        </w:rPr>
        <w:t>14.02.2020 г.                                                                                                 с.Варна</w:t>
      </w:r>
    </w:p>
    <w:p w:rsidR="00F30481" w:rsidRDefault="00127B8F">
      <w:pPr>
        <w:pStyle w:val="Style59"/>
        <w:widowControl/>
        <w:jc w:val="right"/>
      </w:pPr>
      <w:r>
        <w:rPr>
          <w:b/>
          <w:color w:val="auto"/>
          <w:szCs w:val="28"/>
        </w:rPr>
        <w:t>экз. № __</w:t>
      </w:r>
    </w:p>
    <w:p w:rsidR="00F30481" w:rsidRDefault="00F30481">
      <w:pPr>
        <w:tabs>
          <w:tab w:val="left" w:pos="9540"/>
        </w:tabs>
        <w:jc w:val="right"/>
        <w:rPr>
          <w:b/>
          <w:color w:val="auto"/>
          <w:szCs w:val="28"/>
        </w:rPr>
      </w:pPr>
    </w:p>
    <w:p w:rsidR="00F30481" w:rsidRDefault="00127B8F"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2.2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Варненского муниципального района Челябинской области на 2020 год и распоряжений председателя КСП о проведении контрольного мероприятия от  09.01.2020г. №2 и от 28.01.2020 №5.</w:t>
      </w:r>
    </w:p>
    <w:p w:rsidR="00F30481" w:rsidRDefault="00127B8F">
      <w:pPr>
        <w:rPr>
          <w:color w:val="auto"/>
        </w:rPr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>нормат</w:t>
      </w:r>
      <w:r>
        <w:rPr>
          <w:bCs/>
          <w:color w:val="auto"/>
          <w:szCs w:val="28"/>
        </w:rPr>
        <w:t>ивные правовые акты и иные распорядительные документы, обосновывающие операции со средствами местного бюджета; бухгалтерская отчетность; платежные документы, данные регистров бюджетного учета; иные документы.</w:t>
      </w:r>
    </w:p>
    <w:p w:rsidR="00F30481" w:rsidRDefault="00127B8F"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>: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Муниципальное </w:t>
      </w:r>
      <w:r>
        <w:rPr>
          <w:rFonts w:eastAsia="Times New Roman" w:cs="Times New Roman"/>
          <w:bCs/>
          <w:color w:val="auto"/>
          <w:szCs w:val="28"/>
          <w:lang w:eastAsia="ru-RU"/>
        </w:rPr>
        <w:t>учреждение «Администрация Краснооктябрьского сельского поселения Варненского муниципального района Челябинской области» (далее по тексту Администрация).</w:t>
      </w:r>
    </w:p>
    <w:p w:rsidR="00F30481" w:rsidRDefault="00127B8F">
      <w:pPr>
        <w:rPr>
          <w:color w:val="auto"/>
        </w:rPr>
      </w:pPr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>: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проверка законности, целесообразности, эффективности и целевого использо</w:t>
      </w:r>
      <w:r>
        <w:rPr>
          <w:rFonts w:eastAsia="Times New Roman" w:cs="Times New Roman"/>
          <w:bCs/>
          <w:color w:val="auto"/>
          <w:szCs w:val="28"/>
          <w:lang w:eastAsia="ru-RU"/>
        </w:rPr>
        <w:t>вания средств бюджета, выделенных на содержание транспортных средств, сохранность и контроль по использованию транспортных средств.</w:t>
      </w:r>
    </w:p>
    <w:p w:rsidR="00F30481" w:rsidRDefault="00127B8F">
      <w:pPr>
        <w:rPr>
          <w:color w:val="auto"/>
        </w:rPr>
      </w:pPr>
      <w:r>
        <w:rPr>
          <w:b/>
          <w:bCs/>
          <w:color w:val="auto"/>
          <w:szCs w:val="28"/>
        </w:rPr>
        <w:t>Проверяемый период деятельности:</w:t>
      </w:r>
      <w:r>
        <w:rPr>
          <w:bCs/>
          <w:color w:val="auto"/>
          <w:szCs w:val="28"/>
        </w:rPr>
        <w:t xml:space="preserve"> с 01.01.2019г. по 31.12.2019г..</w:t>
      </w:r>
    </w:p>
    <w:p w:rsidR="00F30481" w:rsidRDefault="00127B8F">
      <w:pPr>
        <w:rPr>
          <w:color w:val="auto"/>
        </w:rPr>
      </w:pPr>
      <w:r>
        <w:rPr>
          <w:b/>
          <w:bCs/>
          <w:color w:val="auto"/>
          <w:szCs w:val="28"/>
        </w:rPr>
        <w:t>Срок  контрольного мероприятия</w:t>
      </w:r>
      <w:r>
        <w:rPr>
          <w:bCs/>
          <w:color w:val="auto"/>
          <w:szCs w:val="28"/>
        </w:rPr>
        <w:t>: 24 календарных дня (18 рабо</w:t>
      </w:r>
      <w:r>
        <w:rPr>
          <w:bCs/>
          <w:color w:val="auto"/>
          <w:szCs w:val="28"/>
        </w:rPr>
        <w:t>чих дней)    с 13.01.2020г. по 05.02.2020 года.</w:t>
      </w:r>
    </w:p>
    <w:p w:rsidR="00F30481" w:rsidRDefault="00127B8F">
      <w:pPr>
        <w:rPr>
          <w:color w:val="auto"/>
        </w:rPr>
      </w:pPr>
      <w:r>
        <w:rPr>
          <w:b/>
          <w:color w:val="auto"/>
          <w:highlight w:val="white"/>
        </w:rPr>
        <w:t>Состав рабочей группы:</w:t>
      </w:r>
    </w:p>
    <w:p w:rsidR="00F30481" w:rsidRDefault="00127B8F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</w:t>
      </w:r>
      <w:r>
        <w:rPr>
          <w:bCs/>
          <w:color w:val="auto"/>
          <w:szCs w:val="28"/>
          <w:highlight w:val="white"/>
        </w:rPr>
        <w:t>аудитор Пальчикова Л.В..</w:t>
      </w:r>
    </w:p>
    <w:p w:rsidR="00F30481" w:rsidRDefault="00127B8F">
      <w:pPr>
        <w:pStyle w:val="af0"/>
        <w:rPr>
          <w:color w:val="auto"/>
        </w:rPr>
      </w:pPr>
      <w:r>
        <w:rPr>
          <w:b/>
          <w:color w:val="auto"/>
        </w:rPr>
        <w:lastRenderedPageBreak/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>юридический адрес: 457209, Челябинская область, Варненский район,</w:t>
      </w:r>
      <w:r>
        <w:rPr>
          <w:color w:val="auto"/>
          <w:szCs w:val="28"/>
        </w:rPr>
        <w:t xml:space="preserve"> п.Красный Октябрь, ул. Школьная,13.</w:t>
      </w:r>
    </w:p>
    <w:p w:rsidR="00F30481" w:rsidRDefault="00127B8F">
      <w:pPr>
        <w:pStyle w:val="af0"/>
        <w:rPr>
          <w:color w:val="auto"/>
        </w:rPr>
      </w:pPr>
      <w:r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:rsidR="00F30481" w:rsidRDefault="00127B8F">
      <w:pPr>
        <w:ind w:firstLine="709"/>
      </w:pPr>
      <w:r>
        <w:rPr>
          <w:rFonts w:eastAsia="MS Mincho"/>
          <w:szCs w:val="28"/>
        </w:rPr>
        <w:t xml:space="preserve">- глава </w:t>
      </w:r>
      <w:r>
        <w:rPr>
          <w:rFonts w:eastAsia="MS Mincho"/>
          <w:color w:val="auto"/>
          <w:szCs w:val="28"/>
        </w:rPr>
        <w:t>Краснооктябрьского сельского поселения: Майоров А.М.  (Решение Совета депутатов Краснооктябрьского сельского поселения от 20.03.2017г. №6), весь провер</w:t>
      </w:r>
      <w:r>
        <w:rPr>
          <w:rFonts w:eastAsia="MS Mincho"/>
          <w:color w:val="auto"/>
          <w:szCs w:val="28"/>
        </w:rPr>
        <w:t>яемый период;</w:t>
      </w:r>
    </w:p>
    <w:p w:rsidR="00F30481" w:rsidRDefault="00127B8F">
      <w:pPr>
        <w:ind w:firstLine="709"/>
        <w:rPr>
          <w:color w:val="auto"/>
        </w:rPr>
      </w:pPr>
      <w:r>
        <w:rPr>
          <w:rFonts w:eastAsia="MS Mincho"/>
          <w:color w:val="auto"/>
          <w:szCs w:val="28"/>
        </w:rPr>
        <w:t>- главный бухгалтер: в период с 01.01.2019г. по 05.06.2019г. - Нетцель Л.Э. (Распоряжение от 06.08.2018г. №15), (уволена 05.06.2019 года по Распоряжению от 05.06.2019г. №9);</w:t>
      </w:r>
    </w:p>
    <w:p w:rsidR="00F30481" w:rsidRDefault="00127B8F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>- в соответствии с пунктом 10.1 статьи 161 Бюджетного кодекса РФ Адм</w:t>
      </w:r>
      <w:r>
        <w:rPr>
          <w:color w:val="auto"/>
          <w:szCs w:val="28"/>
        </w:rPr>
        <w:t>инистрацией переданы полномочия по выполнению бюджетного (бухгалтерского) обслуживания финансово-хозяйственной деятельности Администрации, а так же обеспечению подготовки документов, материалов, расчетов, необходимых для осуществления планирования (исполне</w:t>
      </w:r>
      <w:r>
        <w:rPr>
          <w:color w:val="auto"/>
          <w:szCs w:val="28"/>
        </w:rPr>
        <w:t xml:space="preserve">ния) сметы доходов и расходов Администрации муниципальному казенному учреждению «Центр бюджетного планирования, учета и отчетности» Варненского муниципального района Челябинской области (далее по тексту </w:t>
      </w:r>
      <w:bookmarkStart w:id="1" w:name="__DdeLink__36757_2352813574"/>
      <w:r>
        <w:rPr>
          <w:color w:val="auto"/>
          <w:szCs w:val="28"/>
        </w:rPr>
        <w:t>МКУ «Центр БПУО»</w:t>
      </w:r>
      <w:bookmarkEnd w:id="1"/>
      <w:r>
        <w:rPr>
          <w:color w:val="auto"/>
          <w:szCs w:val="28"/>
        </w:rPr>
        <w:t>) по соглашению от 01.07.2019г. №1.</w:t>
      </w:r>
    </w:p>
    <w:p w:rsidR="00F30481" w:rsidRDefault="00127B8F">
      <w:pPr>
        <w:pStyle w:val="af0"/>
        <w:ind w:firstLine="709"/>
        <w:rPr>
          <w:highlight w:val="yellow"/>
        </w:rPr>
      </w:pPr>
      <w:r>
        <w:rPr>
          <w:color w:val="auto"/>
          <w:szCs w:val="28"/>
        </w:rPr>
        <w:t>Право первой подписи при оформлении бухгалтерских документов и платежных банковских документов принадлежит Майорову Александру Матвеевичу (весь проверяемый период). Право второй подписи - главному бухгалтеру Нетцель Лилии Эдуардовне (с 01.01.2019г. по 05.0</w:t>
      </w:r>
      <w:r>
        <w:rPr>
          <w:color w:val="auto"/>
          <w:szCs w:val="28"/>
        </w:rPr>
        <w:t>6.2019г.), финансовому директору МКУ «Центр БПУО» Пелих Наталье Сергеевне (с 01.07.2019г. по 31.12.2019г..</w:t>
      </w:r>
    </w:p>
    <w:p w:rsidR="00F30481" w:rsidRDefault="00F30481">
      <w:pPr>
        <w:rPr>
          <w:rFonts w:eastAsia="MS Mincho"/>
          <w:szCs w:val="28"/>
        </w:rPr>
      </w:pPr>
    </w:p>
    <w:p w:rsidR="00F30481" w:rsidRDefault="00F30481">
      <w:pPr>
        <w:pStyle w:val="af0"/>
        <w:rPr>
          <w:color w:val="auto"/>
        </w:rPr>
      </w:pPr>
    </w:p>
    <w:p w:rsidR="00F30481" w:rsidRDefault="00127B8F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F30481" w:rsidRDefault="00F30481">
      <w:pPr>
        <w:jc w:val="center"/>
        <w:rPr>
          <w:color w:val="auto"/>
        </w:rPr>
      </w:pPr>
    </w:p>
    <w:p w:rsidR="00F30481" w:rsidRDefault="00127B8F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:rsidR="00F30481" w:rsidRDefault="00F30481">
      <w:pPr>
        <w:jc w:val="center"/>
        <w:rPr>
          <w:rFonts w:eastAsia="MS Mincho" w:cs="Times New Roman"/>
          <w:b/>
          <w:color w:val="auto"/>
          <w:szCs w:val="28"/>
        </w:rPr>
      </w:pPr>
    </w:p>
    <w:p w:rsidR="00F30481" w:rsidRDefault="00127B8F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1.1. Организационно-правовой статус учреждения</w:t>
      </w:r>
    </w:p>
    <w:p w:rsidR="00F30481" w:rsidRDefault="00F30481">
      <w:pPr>
        <w:jc w:val="center"/>
        <w:rPr>
          <w:rFonts w:eastAsia="MS Mincho" w:cs="Times New Roman"/>
          <w:b/>
          <w:color w:val="auto"/>
          <w:szCs w:val="28"/>
        </w:rPr>
      </w:pPr>
    </w:p>
    <w:p w:rsidR="00F30481" w:rsidRDefault="00127B8F">
      <w:pPr>
        <w:pStyle w:val="af0"/>
        <w:ind w:firstLine="709"/>
      </w:pPr>
      <w:r>
        <w:rPr>
          <w:color w:val="auto"/>
          <w:szCs w:val="28"/>
        </w:rPr>
        <w:t>Муниципальное учреж</w:t>
      </w:r>
      <w:r>
        <w:rPr>
          <w:color w:val="auto"/>
          <w:szCs w:val="28"/>
        </w:rPr>
        <w:t xml:space="preserve">дение «Администрация Краснооктябрьского сельского поселения Варненского муниципального района Челябинской области» является казенным учреждением (далее по тексту «Администрация»). </w:t>
      </w:r>
      <w:r>
        <w:rPr>
          <w:color w:val="auto"/>
        </w:rPr>
        <w:t>Администрация действует на основании Устава, зарегистрированного Главным упр</w:t>
      </w:r>
      <w:r>
        <w:rPr>
          <w:color w:val="auto"/>
        </w:rPr>
        <w:t>авлением Министерства юстиции Российской Федерации по Уральскому федеральному  округу 01.12.2005г. № ГИ 745053072005001 .</w:t>
      </w:r>
    </w:p>
    <w:p w:rsidR="00F30481" w:rsidRDefault="00127B8F">
      <w:pPr>
        <w:pStyle w:val="af0"/>
        <w:ind w:firstLine="709"/>
      </w:pPr>
      <w:r>
        <w:rPr>
          <w:color w:val="auto"/>
          <w:szCs w:val="28"/>
        </w:rPr>
        <w:t>Администрация состоит на налоговом учете в Межрайонной инспекции ФНС России №12 по Челябинской области с 29.12.1993 года, ИНН 74280010</w:t>
      </w:r>
      <w:r>
        <w:rPr>
          <w:color w:val="auto"/>
          <w:szCs w:val="28"/>
        </w:rPr>
        <w:t xml:space="preserve">19. Основной государственный регистрационный </w:t>
      </w:r>
      <w:r>
        <w:rPr>
          <w:color w:val="auto"/>
          <w:szCs w:val="28"/>
        </w:rPr>
        <w:lastRenderedPageBreak/>
        <w:t xml:space="preserve">номер№1027401532190, реквизиты свидетельства о государственной регистрации 74 № 000458078 от  18.10.2002 года. </w:t>
      </w:r>
    </w:p>
    <w:p w:rsidR="00F30481" w:rsidRDefault="00127B8F">
      <w:pPr>
        <w:pStyle w:val="af0"/>
        <w:ind w:firstLine="709"/>
        <w:rPr>
          <w:color w:val="CE181E"/>
        </w:rPr>
      </w:pPr>
      <w:r>
        <w:rPr>
          <w:color w:val="auto"/>
          <w:szCs w:val="28"/>
        </w:rPr>
        <w:t>Администрация - исполнительно-распорядительный орган Краснооктябрьского сельского поселения, наделе</w:t>
      </w:r>
      <w:r>
        <w:rPr>
          <w:color w:val="auto"/>
          <w:szCs w:val="28"/>
        </w:rPr>
        <w:t>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и законами Челябинской области (статья 29 Устава).</w:t>
      </w:r>
    </w:p>
    <w:p w:rsidR="00F30481" w:rsidRDefault="00127B8F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>Адми</w:t>
      </w:r>
      <w:r>
        <w:rPr>
          <w:color w:val="auto"/>
          <w:szCs w:val="28"/>
        </w:rPr>
        <w:t>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F30481" w:rsidRDefault="00127B8F">
      <w:pPr>
        <w:pStyle w:val="af0"/>
        <w:tabs>
          <w:tab w:val="left" w:pos="709"/>
        </w:tabs>
        <w:ind w:firstLine="709"/>
        <w:rPr>
          <w:color w:val="auto"/>
          <w:highlight w:val="yellow"/>
        </w:rPr>
      </w:pPr>
      <w:r>
        <w:rPr>
          <w:color w:val="auto"/>
          <w:szCs w:val="28"/>
        </w:rPr>
        <w:t>В соответствии с пунктом 2 статьи 154 БК РФ МКУ «Центр БПУО» организует и</w:t>
      </w:r>
      <w:r>
        <w:rPr>
          <w:color w:val="auto"/>
          <w:szCs w:val="28"/>
        </w:rPr>
        <w:t>сполнение бюджета поселения.</w:t>
      </w:r>
    </w:p>
    <w:p w:rsidR="00F30481" w:rsidRDefault="00127B8F">
      <w:pPr>
        <w:pStyle w:val="af0"/>
        <w:tabs>
          <w:tab w:val="left" w:pos="709"/>
        </w:tabs>
        <w:ind w:firstLine="709"/>
        <w:rPr>
          <w:color w:val="auto"/>
        </w:rPr>
      </w:pPr>
      <w:r>
        <w:rPr>
          <w:color w:val="auto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color w:val="auto"/>
          <w:szCs w:val="18"/>
        </w:rPr>
        <w:t>отделения по Варненскому району УФК по Челябинской области.</w:t>
      </w:r>
    </w:p>
    <w:p w:rsidR="00F30481" w:rsidRDefault="00127B8F">
      <w:pPr>
        <w:pStyle w:val="af0"/>
        <w:tabs>
          <w:tab w:val="left" w:pos="709"/>
        </w:tabs>
        <w:ind w:firstLine="709"/>
        <w:rPr>
          <w:color w:val="auto"/>
        </w:rPr>
      </w:pPr>
      <w:r>
        <w:rPr>
          <w:color w:val="auto"/>
          <w:szCs w:val="28"/>
        </w:rPr>
        <w:t>Для исполнения бюджета в ч</w:t>
      </w:r>
      <w:r>
        <w:rPr>
          <w:color w:val="auto"/>
          <w:szCs w:val="28"/>
        </w:rPr>
        <w:t>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в Отд</w:t>
      </w:r>
      <w:r>
        <w:rPr>
          <w:color w:val="auto"/>
          <w:szCs w:val="28"/>
        </w:rPr>
        <w:t xml:space="preserve">елении Сбербанка России №8597 (весь проверяемый период).      </w:t>
      </w:r>
    </w:p>
    <w:p w:rsidR="00F30481" w:rsidRDefault="00127B8F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 xml:space="preserve">Согласно подпунктов 1 и 3 пункта 1 статьи 5 главы 2 Устава муниципального образования </w:t>
      </w:r>
      <w:bookmarkStart w:id="2" w:name="__DdeLink__15425_3517403429"/>
      <w:r>
        <w:rPr>
          <w:color w:val="auto"/>
          <w:szCs w:val="28"/>
        </w:rPr>
        <w:t>Краснооктябрь</w:t>
      </w:r>
      <w:bookmarkEnd w:id="2"/>
      <w:r>
        <w:rPr>
          <w:color w:val="auto"/>
          <w:szCs w:val="28"/>
        </w:rPr>
        <w:t>ское сельское поселение Варненского муниципального района Челябинской области к вопросам местн</w:t>
      </w:r>
      <w:r>
        <w:rPr>
          <w:color w:val="auto"/>
          <w:szCs w:val="28"/>
        </w:rPr>
        <w:t>ого значения Краснооктябрьского сельского поселения относится:</w:t>
      </w:r>
    </w:p>
    <w:p w:rsidR="00F30481" w:rsidRDefault="00127B8F">
      <w:pPr>
        <w:pStyle w:val="af0"/>
        <w:ind w:firstLine="709"/>
      </w:pPr>
      <w:r>
        <w:rPr>
          <w:color w:val="auto"/>
          <w:szCs w:val="28"/>
        </w:rPr>
        <w:t>- формирование, утверждение, исполнение бюджета Краснооктябрьского поселения и контроль за исполнением данного бюджета;</w:t>
      </w:r>
    </w:p>
    <w:p w:rsidR="00F30481" w:rsidRDefault="00127B8F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>- владение, пользование и распоряжение имуществом, находящимся в муниципа</w:t>
      </w:r>
      <w:r>
        <w:rPr>
          <w:color w:val="auto"/>
          <w:szCs w:val="28"/>
        </w:rPr>
        <w:t>льной собственности Краснооктябрьского сельского поселения.</w:t>
      </w:r>
    </w:p>
    <w:p w:rsidR="00F30481" w:rsidRDefault="00127B8F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>Согласно пункту 3 статьи 33 главы 8 Устава муниципального образования Краснооктябрьское сельское поселение Варненского муниципального района Челябинской области от имени муниципального образования</w:t>
      </w:r>
      <w:r>
        <w:rPr>
          <w:color w:val="auto"/>
          <w:szCs w:val="28"/>
        </w:rPr>
        <w:t>, права собственника в отношении имущества, находящегося в муниципальной собственности Краснооктябрьского поселения, осуществляет администрация Краснооктябрьского сельского поселения на основании федеральных законов и принимаемых в соответствии с ними норм</w:t>
      </w:r>
      <w:r>
        <w:rPr>
          <w:color w:val="auto"/>
          <w:szCs w:val="28"/>
        </w:rPr>
        <w:t>ативных правовых актов Совета депутатов.</w:t>
      </w:r>
    </w:p>
    <w:p w:rsidR="00143FD2" w:rsidRDefault="00143FD2" w:rsidP="00143FD2">
      <w:pPr>
        <w:pStyle w:val="af0"/>
        <w:ind w:firstLine="709"/>
      </w:pPr>
      <w:r>
        <w:rPr>
          <w:color w:val="auto"/>
          <w:szCs w:val="28"/>
        </w:rPr>
        <w:t>Для учета средств на содержание Администрации использовался лицевой счет:</w:t>
      </w:r>
    </w:p>
    <w:p w:rsidR="00143FD2" w:rsidRDefault="00143FD2" w:rsidP="00143FD2">
      <w:pPr>
        <w:pStyle w:val="af7"/>
        <w:ind w:firstLine="709"/>
        <w:rPr>
          <w:color w:val="auto"/>
        </w:rPr>
      </w:pPr>
      <w:r>
        <w:rPr>
          <w:rFonts w:ascii="Times New Roman" w:eastAsia="MS Mincho" w:hAnsi="Times New Roman" w:cs="Times New Roman"/>
          <w:color w:val="auto"/>
        </w:rPr>
        <w:t xml:space="preserve">- </w:t>
      </w:r>
      <w:r>
        <w:rPr>
          <w:rFonts w:ascii="Times New Roman" w:eastAsia="MS Mincho" w:hAnsi="Times New Roman" w:cs="Times New Roman"/>
          <w:color w:val="auto"/>
          <w:szCs w:val="28"/>
        </w:rPr>
        <w:t>№ 0318250008100 (счет отк</w:t>
      </w:r>
      <w:r>
        <w:rPr>
          <w:rFonts w:ascii="Times New Roman" w:eastAsia="MS Mincho" w:hAnsi="Times New Roman" w:cs="Times New Roman"/>
          <w:color w:val="auto"/>
        </w:rPr>
        <w:t>рыт для кассового исполнения в                               Финансовом управлении администрации Варненского муниципального района).</w:t>
      </w:r>
    </w:p>
    <w:p w:rsidR="00143FD2" w:rsidRDefault="00143FD2" w:rsidP="00143FD2">
      <w:pPr>
        <w:tabs>
          <w:tab w:val="center" w:pos="4802"/>
        </w:tabs>
        <w:jc w:val="center"/>
        <w:rPr>
          <w:color w:val="auto"/>
        </w:rPr>
      </w:pPr>
      <w:r>
        <w:rPr>
          <w:rFonts w:eastAsia="MS Mincho" w:cs="Times New Roman"/>
          <w:b/>
          <w:bCs/>
          <w:color w:val="auto"/>
          <w:szCs w:val="28"/>
          <w:highlight w:val="white"/>
          <w:lang w:eastAsia="ru-RU"/>
        </w:rPr>
        <w:t>Выводы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lastRenderedPageBreak/>
        <w:t xml:space="preserve">1. В ходе контрольного мероприятия проверки финансово-хозяйственной деятельности объем проверенных бюджетных средств составил </w:t>
      </w:r>
      <w:r>
        <w:rPr>
          <w:rFonts w:eastAsia="MS Mincho" w:cs="Times New Roman"/>
          <w:b/>
          <w:bCs/>
          <w:color w:val="auto"/>
          <w:szCs w:val="28"/>
        </w:rPr>
        <w:t>194343,23</w:t>
      </w:r>
      <w:r>
        <w:rPr>
          <w:rFonts w:eastAsia="MS Mincho" w:cs="Times New Roman"/>
          <w:b/>
          <w:color w:val="auto"/>
          <w:szCs w:val="28"/>
        </w:rPr>
        <w:t xml:space="preserve"> рубля.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2. Общая сумма нарушений, выявленная в ходе контрольного мероприятия:                                                             по </w:t>
      </w:r>
      <w:r>
        <w:rPr>
          <w:rFonts w:eastAsia="MS Mincho" w:cs="Times New Roman"/>
          <w:b/>
          <w:color w:val="auto"/>
          <w:szCs w:val="28"/>
        </w:rPr>
        <w:t>12</w:t>
      </w:r>
      <w:r>
        <w:rPr>
          <w:rFonts w:eastAsia="MS Mincho" w:cs="Times New Roman"/>
          <w:color w:val="auto"/>
          <w:szCs w:val="28"/>
        </w:rPr>
        <w:t xml:space="preserve"> нарушениям в сумме </w:t>
      </w:r>
      <w:r>
        <w:rPr>
          <w:rFonts w:eastAsia="MS Mincho" w:cs="Times New Roman"/>
          <w:b/>
          <w:color w:val="auto"/>
          <w:szCs w:val="28"/>
        </w:rPr>
        <w:t>34767,85</w:t>
      </w:r>
      <w:r>
        <w:rPr>
          <w:rFonts w:eastAsia="MS Mincho" w:cs="Times New Roman"/>
          <w:color w:val="auto"/>
          <w:szCs w:val="28"/>
        </w:rPr>
        <w:t xml:space="preserve"> рублей, в том числе: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2.1. Нарушения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 расходов): в сумме </w:t>
      </w:r>
      <w:r>
        <w:rPr>
          <w:rFonts w:eastAsia="MS Mincho" w:cs="Times New Roman"/>
          <w:b/>
          <w:bCs/>
          <w:color w:val="auto"/>
          <w:szCs w:val="28"/>
        </w:rPr>
        <w:t xml:space="preserve">483,90 </w:t>
      </w:r>
      <w:r>
        <w:rPr>
          <w:rFonts w:eastAsia="MS Mincho" w:cs="Times New Roman"/>
          <w:b/>
          <w:color w:val="auto"/>
          <w:szCs w:val="28"/>
        </w:rPr>
        <w:t xml:space="preserve">рублей по </w:t>
      </w:r>
      <w:r>
        <w:rPr>
          <w:rFonts w:eastAsia="MS Mincho" w:cs="Times New Roman"/>
          <w:b/>
          <w:bCs/>
          <w:color w:val="auto"/>
          <w:szCs w:val="28"/>
        </w:rPr>
        <w:t xml:space="preserve">1 </w:t>
      </w:r>
      <w:r>
        <w:rPr>
          <w:rFonts w:eastAsia="MS Mincho" w:cs="Times New Roman"/>
          <w:b/>
          <w:color w:val="auto"/>
          <w:szCs w:val="28"/>
        </w:rPr>
        <w:t>нарушению</w:t>
      </w:r>
      <w:r>
        <w:rPr>
          <w:rFonts w:eastAsia="MS Mincho" w:cs="Times New Roman"/>
          <w:color w:val="auto"/>
          <w:szCs w:val="28"/>
        </w:rPr>
        <w:t>.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>
        <w:rPr>
          <w:rFonts w:eastAsia="MS Mincho" w:cs="Times New Roman"/>
          <w:b/>
          <w:bCs/>
          <w:color w:val="auto"/>
          <w:szCs w:val="28"/>
        </w:rPr>
        <w:t xml:space="preserve">34283,95 </w:t>
      </w:r>
      <w:r>
        <w:rPr>
          <w:rFonts w:eastAsia="MS Mincho" w:cs="Times New Roman"/>
          <w:b/>
          <w:color w:val="auto"/>
          <w:szCs w:val="28"/>
        </w:rPr>
        <w:t>рублей по 6</w:t>
      </w:r>
      <w:r>
        <w:rPr>
          <w:rFonts w:eastAsia="MS Mincho" w:cs="Times New Roman"/>
          <w:b/>
          <w:bCs/>
          <w:color w:val="auto"/>
          <w:szCs w:val="28"/>
        </w:rPr>
        <w:t xml:space="preserve"> </w:t>
      </w:r>
      <w:r>
        <w:rPr>
          <w:rFonts w:eastAsia="MS Mincho" w:cs="Times New Roman"/>
          <w:b/>
          <w:color w:val="auto"/>
          <w:szCs w:val="28"/>
        </w:rPr>
        <w:t>нарушениям.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>2.3. Нарушения в учете и управлении муниципальным имуществом: нарушения отсутствуют.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2.4. Нарушения в сфере размещения заказов при осуществлении закупок товаров (выполнение работ, оказании услуг) для муниципальных нужд: 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нарушения отсутствуют. 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2.5. Нарушения по трудовому законодательству: нарушения отсутствуют. 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2.6. Прочие нарушения:  </w:t>
      </w:r>
      <w:r>
        <w:rPr>
          <w:rFonts w:eastAsia="MS Mincho" w:cs="Times New Roman"/>
          <w:b/>
          <w:color w:val="auto"/>
          <w:szCs w:val="28"/>
        </w:rPr>
        <w:t>по 5 нарушениям.</w:t>
      </w:r>
    </w:p>
    <w:p w:rsidR="00143FD2" w:rsidRDefault="00143FD2" w:rsidP="00143FD2">
      <w:pPr>
        <w:rPr>
          <w:color w:val="auto"/>
        </w:rPr>
      </w:pPr>
      <w:r>
        <w:rPr>
          <w:rFonts w:eastAsia="MS Mincho" w:cs="Times New Roman"/>
          <w:color w:val="auto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</w:t>
      </w:r>
      <w:r>
        <w:rPr>
          <w:rFonts w:eastAsia="MS Mincho" w:cs="Times New Roman"/>
          <w:b/>
          <w:color w:val="auto"/>
          <w:szCs w:val="28"/>
        </w:rPr>
        <w:t>: 17,9%.</w:t>
      </w:r>
    </w:p>
    <w:p w:rsidR="00143FD2" w:rsidRDefault="00143FD2" w:rsidP="00143FD2">
      <w:pPr>
        <w:jc w:val="center"/>
        <w:rPr>
          <w:rFonts w:eastAsia="MS Mincho" w:cs="Times New Roman"/>
          <w:b/>
          <w:color w:val="auto"/>
        </w:rPr>
      </w:pPr>
    </w:p>
    <w:p w:rsidR="00143FD2" w:rsidRDefault="00143FD2" w:rsidP="00143FD2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  <w:u w:val="single"/>
        </w:rPr>
        <w:t>Предложения (рекомендации):</w:t>
      </w:r>
    </w:p>
    <w:p w:rsidR="00143FD2" w:rsidRDefault="00143FD2" w:rsidP="00143FD2">
      <w:pPr>
        <w:numPr>
          <w:ilvl w:val="0"/>
          <w:numId w:val="1"/>
        </w:numPr>
        <w:rPr>
          <w:color w:val="auto"/>
        </w:rPr>
      </w:pPr>
      <w:r>
        <w:rPr>
          <w:rFonts w:eastAsia="MS Mincho" w:cs="Times New Roman"/>
          <w:color w:val="auto"/>
          <w:szCs w:val="28"/>
        </w:rPr>
        <w:t>Рассмотреть отчет и принять организационные и другие меры по обеспечению надлежащего контроля за устранением нарушений, выявленных в ходе проверки.</w:t>
      </w:r>
    </w:p>
    <w:p w:rsidR="00143FD2" w:rsidRDefault="00143FD2" w:rsidP="00143FD2">
      <w:pPr>
        <w:numPr>
          <w:ilvl w:val="0"/>
          <w:numId w:val="1"/>
        </w:numPr>
        <w:rPr>
          <w:color w:val="auto"/>
        </w:rPr>
      </w:pPr>
      <w:r>
        <w:rPr>
          <w:rFonts w:eastAsia="MS Mincho" w:cs="Times New Roman"/>
          <w:color w:val="auto"/>
          <w:szCs w:val="28"/>
        </w:rPr>
        <w:t>Рассмотреть вопрос о внесении изменений в Положение о внутреннем финансовом контроле и в Соглашение о передаче части своих полномочий с Администрацией Варненского муниципального района.</w:t>
      </w:r>
    </w:p>
    <w:p w:rsidR="00143FD2" w:rsidRDefault="00143FD2" w:rsidP="00143FD2">
      <w:pPr>
        <w:pStyle w:val="af8"/>
        <w:numPr>
          <w:ilvl w:val="0"/>
          <w:numId w:val="1"/>
        </w:numPr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Cs w:val="28"/>
        </w:rPr>
        <w:t xml:space="preserve">Внести исправления в бухгалтерский учет по соответствующим нарушениям с составлением соответствующих справок. </w:t>
      </w:r>
    </w:p>
    <w:p w:rsidR="00143FD2" w:rsidRDefault="00143FD2" w:rsidP="00143FD2">
      <w:pPr>
        <w:numPr>
          <w:ilvl w:val="0"/>
          <w:numId w:val="1"/>
        </w:numPr>
        <w:rPr>
          <w:color w:val="auto"/>
        </w:rPr>
      </w:pPr>
      <w:r>
        <w:rPr>
          <w:rFonts w:eastAsia="MS Mincho" w:cs="Times New Roman"/>
          <w:color w:val="auto"/>
          <w:szCs w:val="28"/>
        </w:rPr>
        <w:t>Обеспечить качественное ведение бухгалтерского учета, обратить внимание на составление первичных документов (путевых листов с обязательными реквизитами, подтверждающими правомерность совершения операции) и заполнение регистров бухгалтерского учета.</w:t>
      </w:r>
    </w:p>
    <w:p w:rsidR="00143FD2" w:rsidRDefault="00143FD2" w:rsidP="00143FD2">
      <w:pPr>
        <w:numPr>
          <w:ilvl w:val="0"/>
          <w:numId w:val="1"/>
        </w:numPr>
      </w:pPr>
      <w:r>
        <w:rPr>
          <w:szCs w:val="28"/>
        </w:rPr>
        <w:t>Обеспечить целевое и эффективное использование бюджетных средств:</w:t>
      </w:r>
    </w:p>
    <w:p w:rsidR="00143FD2" w:rsidRDefault="00143FD2" w:rsidP="00143FD2">
      <w:pPr>
        <w:ind w:left="502"/>
        <w:rPr>
          <w:color w:val="auto"/>
        </w:rPr>
      </w:pPr>
      <w:r>
        <w:rPr>
          <w:rFonts w:eastAsia="MS Mincho" w:cs="Times New Roman"/>
          <w:color w:val="auto"/>
          <w:szCs w:val="28"/>
        </w:rPr>
        <w:t>усилить контроль над полнотой и своевременностью погашения кредиторской и дебиторской задолженностей (своевременно составлять акты сверок и проводить инвентаризацию расчетов);</w:t>
      </w:r>
    </w:p>
    <w:p w:rsidR="00143FD2" w:rsidRDefault="00143FD2" w:rsidP="00143FD2">
      <w:pPr>
        <w:numPr>
          <w:ilvl w:val="0"/>
          <w:numId w:val="1"/>
        </w:numPr>
        <w:tabs>
          <w:tab w:val="center" w:pos="4802"/>
        </w:tabs>
        <w:rPr>
          <w:color w:val="auto"/>
        </w:rPr>
      </w:pPr>
      <w:r>
        <w:rPr>
          <w:rFonts w:eastAsia="MS Mincho" w:cs="Times New Roman"/>
          <w:bCs/>
          <w:color w:val="auto"/>
          <w:szCs w:val="28"/>
          <w:lang w:eastAsia="ru-RU"/>
        </w:rPr>
        <w:t xml:space="preserve">Рассмотреть вопрос о передаче автомобиля  </w:t>
      </w:r>
      <w:r>
        <w:rPr>
          <w:rFonts w:eastAsia="MS Mincho" w:cs="Times New Roman"/>
          <w:color w:val="auto"/>
          <w:szCs w:val="28"/>
          <w:lang w:eastAsia="ru-RU"/>
        </w:rPr>
        <w:t>АЦ 40 ЗИЛ 130 государственный регистрационный знак У 461 ХВ 74, 1991 года выпуска в Общественное учреждение Варненского муниципального района «Добровольная пожарная команда».</w:t>
      </w:r>
    </w:p>
    <w:p w:rsidR="00143FD2" w:rsidRDefault="00143FD2" w:rsidP="00143FD2">
      <w:pPr>
        <w:pStyle w:val="af8"/>
        <w:numPr>
          <w:ilvl w:val="0"/>
          <w:numId w:val="1"/>
        </w:numPr>
        <w:tabs>
          <w:tab w:val="left" w:pos="426"/>
          <w:tab w:val="left" w:pos="567"/>
        </w:tabs>
        <w:jc w:val="both"/>
      </w:pPr>
      <w:r>
        <w:rPr>
          <w:rFonts w:ascii="Times New Roman" w:hAnsi="Times New Roman"/>
          <w:color w:val="auto"/>
          <w:szCs w:val="28"/>
        </w:rPr>
        <w:lastRenderedPageBreak/>
        <w:t xml:space="preserve"> В  срок до 14.02.2020 года направить представление по итогам проверки Контрольно-счётной палаты Варненского муниципального района Челябинской области в </w:t>
      </w:r>
      <w:r>
        <w:rPr>
          <w:rFonts w:ascii="Times New Roman" w:hAnsi="Times New Roman"/>
          <w:bCs/>
          <w:color w:val="auto"/>
          <w:szCs w:val="28"/>
          <w:lang w:eastAsia="ru-RU"/>
        </w:rPr>
        <w:t>Администрацию Краснооктябрьского сельского поселения Варненского муниципального района Челябинской области</w:t>
      </w:r>
      <w:r>
        <w:rPr>
          <w:rFonts w:ascii="Times New Roman" w:hAnsi="Times New Roman"/>
          <w:bCs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 для рассмотрения и принятия мер.</w:t>
      </w:r>
    </w:p>
    <w:p w:rsidR="00143FD2" w:rsidRDefault="00143FD2" w:rsidP="00143FD2">
      <w:pPr>
        <w:pStyle w:val="af8"/>
        <w:numPr>
          <w:ilvl w:val="0"/>
          <w:numId w:val="1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 xml:space="preserve"> Направить отчет о результатах контрольного мероприятия: </w:t>
      </w:r>
    </w:p>
    <w:p w:rsidR="00143FD2" w:rsidRDefault="00143FD2" w:rsidP="00143FD2">
      <w:pPr>
        <w:pStyle w:val="af8"/>
        <w:ind w:left="502"/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- главе Варненского муниципального района Челябинской области;</w:t>
      </w:r>
    </w:p>
    <w:p w:rsidR="00143FD2" w:rsidRDefault="00143FD2" w:rsidP="00143FD2">
      <w:pPr>
        <w:pStyle w:val="af8"/>
        <w:ind w:left="502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Cs w:val="28"/>
        </w:rPr>
        <w:t xml:space="preserve">- в Собрание депутатов Варненского муниципального района   Челябинской области. </w:t>
      </w:r>
    </w:p>
    <w:p w:rsidR="00143FD2" w:rsidRDefault="00143FD2" w:rsidP="00143FD2">
      <w:pPr>
        <w:pStyle w:val="af8"/>
        <w:rPr>
          <w:rFonts w:ascii="Times New Roman" w:hAnsi="Times New Roman"/>
          <w:color w:val="auto"/>
          <w:szCs w:val="28"/>
          <w:u w:val="single"/>
        </w:rPr>
      </w:pPr>
    </w:p>
    <w:p w:rsidR="00143FD2" w:rsidRDefault="00143FD2" w:rsidP="00143FD2">
      <w:pPr>
        <w:pStyle w:val="af8"/>
        <w:rPr>
          <w:color w:val="auto"/>
        </w:rPr>
      </w:pPr>
      <w:r>
        <w:rPr>
          <w:rFonts w:ascii="Times New Roman" w:hAnsi="Times New Roman"/>
          <w:color w:val="auto"/>
          <w:szCs w:val="28"/>
          <w:u w:val="single"/>
        </w:rPr>
        <w:t>Руководитель контрольного мероприятия</w:t>
      </w:r>
      <w:r>
        <w:rPr>
          <w:rFonts w:ascii="Times New Roman" w:hAnsi="Times New Roman"/>
          <w:color w:val="auto"/>
          <w:szCs w:val="28"/>
        </w:rPr>
        <w:t>:</w:t>
      </w:r>
    </w:p>
    <w:p w:rsidR="00143FD2" w:rsidRDefault="00143FD2" w:rsidP="00143FD2">
      <w:pPr>
        <w:pStyle w:val="af8"/>
        <w:rPr>
          <w:rFonts w:ascii="Times New Roman" w:hAnsi="Times New Roman"/>
          <w:color w:val="auto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5317"/>
      </w:tblGrid>
      <w:tr w:rsidR="00143FD2" w:rsidTr="001C185B">
        <w:trPr>
          <w:cantSplit/>
          <w:trHeight w:val="298"/>
        </w:trPr>
        <w:tc>
          <w:tcPr>
            <w:tcW w:w="4430" w:type="dxa"/>
            <w:shd w:val="clear" w:color="auto" w:fill="auto"/>
          </w:tcPr>
          <w:p w:rsidR="00143FD2" w:rsidRDefault="00143FD2" w:rsidP="001C185B">
            <w:pPr>
              <w:pStyle w:val="af8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Аудитор        </w:t>
            </w:r>
          </w:p>
        </w:tc>
        <w:tc>
          <w:tcPr>
            <w:tcW w:w="5316" w:type="dxa"/>
            <w:shd w:val="clear" w:color="auto" w:fill="auto"/>
          </w:tcPr>
          <w:p w:rsidR="00143FD2" w:rsidRDefault="00143FD2" w:rsidP="001C185B">
            <w:pPr>
              <w:pStyle w:val="af8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Л.В.Пальчикова</w:t>
            </w:r>
          </w:p>
        </w:tc>
      </w:tr>
    </w:tbl>
    <w:p w:rsidR="00143FD2" w:rsidRDefault="00143FD2" w:rsidP="00143FD2">
      <w:pPr>
        <w:pStyle w:val="af8"/>
        <w:jc w:val="both"/>
      </w:pPr>
    </w:p>
    <w:p w:rsidR="00F30481" w:rsidRDefault="00F30481">
      <w:pPr>
        <w:pStyle w:val="af0"/>
        <w:ind w:firstLine="709"/>
        <w:rPr>
          <w:color w:val="auto"/>
          <w:szCs w:val="28"/>
        </w:rPr>
      </w:pPr>
      <w:bookmarkStart w:id="3" w:name="_GoBack"/>
      <w:bookmarkEnd w:id="3"/>
    </w:p>
    <w:sectPr w:rsidR="00F30481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8F" w:rsidRDefault="00127B8F">
      <w:r>
        <w:separator/>
      </w:r>
    </w:p>
  </w:endnote>
  <w:endnote w:type="continuationSeparator" w:id="0">
    <w:p w:rsidR="00127B8F" w:rsidRDefault="0012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8F" w:rsidRDefault="00127B8F">
      <w:r>
        <w:separator/>
      </w:r>
    </w:p>
  </w:footnote>
  <w:footnote w:type="continuationSeparator" w:id="0">
    <w:p w:rsidR="00127B8F" w:rsidRDefault="0012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81" w:rsidRDefault="00127B8F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143FD2">
      <w:rPr>
        <w:noProof/>
      </w:rPr>
      <w:t>3</w:t>
    </w:r>
    <w:r>
      <w:fldChar w:fldCharType="end"/>
    </w:r>
  </w:p>
  <w:p w:rsidR="00F30481" w:rsidRDefault="00F30481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72"/>
    <w:multiLevelType w:val="multilevel"/>
    <w:tmpl w:val="ED72D0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481"/>
    <w:rsid w:val="00127B8F"/>
    <w:rsid w:val="00143FD2"/>
    <w:rsid w:val="00F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1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0">
    <w:name w:val="Заголовок 1 Знак2"/>
    <w:basedOn w:val="a0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1">
    <w:name w:val="Заголовок 2 Знак1"/>
    <w:basedOn w:val="a0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3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FC71B9"/>
    <w:rPr>
      <w:b/>
      <w:i w:val="0"/>
      <w:color w:val="00000A"/>
    </w:rPr>
  </w:style>
  <w:style w:type="character" w:customStyle="1" w:styleId="ListLabel323">
    <w:name w:val="ListLabel 323"/>
    <w:qFormat/>
    <w:rsid w:val="00FC71B9"/>
    <w:rPr>
      <w:b w:val="0"/>
    </w:rPr>
  </w:style>
  <w:style w:type="character" w:customStyle="1" w:styleId="ListLabel324">
    <w:name w:val="ListLabel 324"/>
    <w:qFormat/>
    <w:rsid w:val="00FC71B9"/>
    <w:rPr>
      <w:rFonts w:cs="Symbol"/>
    </w:rPr>
  </w:style>
  <w:style w:type="character" w:customStyle="1" w:styleId="ListLabel325">
    <w:name w:val="ListLabel 325"/>
    <w:qFormat/>
    <w:rsid w:val="00FC71B9"/>
    <w:rPr>
      <w:rFonts w:cs="Courier New"/>
    </w:rPr>
  </w:style>
  <w:style w:type="character" w:customStyle="1" w:styleId="ListLabel326">
    <w:name w:val="ListLabel 326"/>
    <w:qFormat/>
    <w:rsid w:val="00FC71B9"/>
    <w:rPr>
      <w:rFonts w:cs="Wingdings"/>
    </w:rPr>
  </w:style>
  <w:style w:type="character" w:customStyle="1" w:styleId="ListLabel327">
    <w:name w:val="ListLabel 327"/>
    <w:qFormat/>
    <w:rsid w:val="00FC71B9"/>
    <w:rPr>
      <w:rFonts w:cs="Symbol"/>
    </w:rPr>
  </w:style>
  <w:style w:type="character" w:customStyle="1" w:styleId="ListLabel328">
    <w:name w:val="ListLabel 328"/>
    <w:qFormat/>
    <w:rsid w:val="00FC71B9"/>
    <w:rPr>
      <w:rFonts w:cs="Courier New"/>
    </w:rPr>
  </w:style>
  <w:style w:type="character" w:customStyle="1" w:styleId="ListLabel329">
    <w:name w:val="ListLabel 329"/>
    <w:qFormat/>
    <w:rsid w:val="00FC71B9"/>
    <w:rPr>
      <w:rFonts w:cs="Wingdings"/>
    </w:rPr>
  </w:style>
  <w:style w:type="character" w:customStyle="1" w:styleId="ListLabel330">
    <w:name w:val="ListLabel 330"/>
    <w:qFormat/>
    <w:rsid w:val="00FC71B9"/>
    <w:rPr>
      <w:rFonts w:cs="Symbol"/>
    </w:rPr>
  </w:style>
  <w:style w:type="character" w:customStyle="1" w:styleId="ListLabel331">
    <w:name w:val="ListLabel 331"/>
    <w:qFormat/>
    <w:rsid w:val="00FC71B9"/>
    <w:rPr>
      <w:rFonts w:cs="Courier New"/>
    </w:rPr>
  </w:style>
  <w:style w:type="character" w:customStyle="1" w:styleId="ListLabel332">
    <w:name w:val="ListLabel 332"/>
    <w:qFormat/>
    <w:rsid w:val="00FC71B9"/>
    <w:rPr>
      <w:rFonts w:cs="Wingdings"/>
    </w:rPr>
  </w:style>
  <w:style w:type="character" w:customStyle="1" w:styleId="ListLabel333">
    <w:name w:val="ListLabel 333"/>
    <w:qFormat/>
    <w:rsid w:val="00FC71B9"/>
    <w:rPr>
      <w:rFonts w:cs="Symbol"/>
    </w:rPr>
  </w:style>
  <w:style w:type="character" w:customStyle="1" w:styleId="ListLabel334">
    <w:name w:val="ListLabel 334"/>
    <w:qFormat/>
    <w:rsid w:val="00FC71B9"/>
    <w:rPr>
      <w:rFonts w:cs="Courier New"/>
    </w:rPr>
  </w:style>
  <w:style w:type="character" w:customStyle="1" w:styleId="ListLabel335">
    <w:name w:val="ListLabel 335"/>
    <w:qFormat/>
    <w:rsid w:val="00FC71B9"/>
    <w:rPr>
      <w:rFonts w:cs="Wingdings"/>
    </w:rPr>
  </w:style>
  <w:style w:type="character" w:customStyle="1" w:styleId="ListLabel336">
    <w:name w:val="ListLabel 336"/>
    <w:qFormat/>
    <w:rsid w:val="00FC71B9"/>
    <w:rPr>
      <w:rFonts w:cs="Symbol"/>
    </w:rPr>
  </w:style>
  <w:style w:type="character" w:customStyle="1" w:styleId="ListLabel337">
    <w:name w:val="ListLabel 337"/>
    <w:qFormat/>
    <w:rsid w:val="00FC71B9"/>
    <w:rPr>
      <w:rFonts w:cs="Courier New"/>
    </w:rPr>
  </w:style>
  <w:style w:type="character" w:customStyle="1" w:styleId="ListLabel338">
    <w:name w:val="ListLabel 338"/>
    <w:qFormat/>
    <w:rsid w:val="00FC71B9"/>
    <w:rPr>
      <w:rFonts w:cs="Wingdings"/>
    </w:rPr>
  </w:style>
  <w:style w:type="character" w:customStyle="1" w:styleId="ListLabel339">
    <w:name w:val="ListLabel 339"/>
    <w:qFormat/>
    <w:rsid w:val="00FC71B9"/>
    <w:rPr>
      <w:rFonts w:cs="Symbol"/>
    </w:rPr>
  </w:style>
  <w:style w:type="character" w:customStyle="1" w:styleId="ListLabel340">
    <w:name w:val="ListLabel 340"/>
    <w:qFormat/>
    <w:rsid w:val="00FC71B9"/>
    <w:rPr>
      <w:rFonts w:cs="Courier New"/>
    </w:rPr>
  </w:style>
  <w:style w:type="character" w:customStyle="1" w:styleId="ListLabel341">
    <w:name w:val="ListLabel 341"/>
    <w:qFormat/>
    <w:rsid w:val="00FC71B9"/>
    <w:rPr>
      <w:rFonts w:cs="Wingdings"/>
    </w:rPr>
  </w:style>
  <w:style w:type="character" w:customStyle="1" w:styleId="ListLabel342">
    <w:name w:val="ListLabel 342"/>
    <w:qFormat/>
    <w:rsid w:val="00FC71B9"/>
    <w:rPr>
      <w:rFonts w:cs="Symbol"/>
    </w:rPr>
  </w:style>
  <w:style w:type="character" w:customStyle="1" w:styleId="ListLabel343">
    <w:name w:val="ListLabel 343"/>
    <w:qFormat/>
    <w:rsid w:val="00FC71B9"/>
    <w:rPr>
      <w:rFonts w:cs="Courier New"/>
    </w:rPr>
  </w:style>
  <w:style w:type="character" w:customStyle="1" w:styleId="ListLabel344">
    <w:name w:val="ListLabel 344"/>
    <w:qFormat/>
    <w:rsid w:val="00FC71B9"/>
    <w:rPr>
      <w:rFonts w:cs="Wingdings"/>
    </w:rPr>
  </w:style>
  <w:style w:type="character" w:customStyle="1" w:styleId="ListLabel345">
    <w:name w:val="ListLabel 345"/>
    <w:qFormat/>
    <w:rsid w:val="00FC71B9"/>
    <w:rPr>
      <w:rFonts w:cs="Symbol"/>
    </w:rPr>
  </w:style>
  <w:style w:type="character" w:customStyle="1" w:styleId="ListLabel346">
    <w:name w:val="ListLabel 346"/>
    <w:qFormat/>
    <w:rsid w:val="00FC71B9"/>
    <w:rPr>
      <w:rFonts w:cs="Courier New"/>
    </w:rPr>
  </w:style>
  <w:style w:type="character" w:customStyle="1" w:styleId="ListLabel347">
    <w:name w:val="ListLabel 347"/>
    <w:qFormat/>
    <w:rsid w:val="00FC71B9"/>
    <w:rPr>
      <w:rFonts w:cs="Wingdings"/>
    </w:rPr>
  </w:style>
  <w:style w:type="character" w:customStyle="1" w:styleId="ListLabel348">
    <w:name w:val="ListLabel 348"/>
    <w:qFormat/>
    <w:rsid w:val="00FC71B9"/>
    <w:rPr>
      <w:rFonts w:cs="Symbol"/>
    </w:rPr>
  </w:style>
  <w:style w:type="character" w:customStyle="1" w:styleId="ListLabel349">
    <w:name w:val="ListLabel 349"/>
    <w:qFormat/>
    <w:rsid w:val="00FC71B9"/>
    <w:rPr>
      <w:rFonts w:cs="Courier New"/>
    </w:rPr>
  </w:style>
  <w:style w:type="character" w:customStyle="1" w:styleId="ListLabel350">
    <w:name w:val="ListLabel 350"/>
    <w:qFormat/>
    <w:rsid w:val="00FC71B9"/>
    <w:rPr>
      <w:rFonts w:cs="Wingdings"/>
    </w:rPr>
  </w:style>
  <w:style w:type="character" w:customStyle="1" w:styleId="ListLabel351">
    <w:name w:val="ListLabel 351"/>
    <w:qFormat/>
    <w:rsid w:val="00FC71B9"/>
    <w:rPr>
      <w:rFonts w:cs="Symbol"/>
    </w:rPr>
  </w:style>
  <w:style w:type="character" w:customStyle="1" w:styleId="ListLabel352">
    <w:name w:val="ListLabel 352"/>
    <w:qFormat/>
    <w:rsid w:val="00FC71B9"/>
    <w:rPr>
      <w:rFonts w:cs="Courier New"/>
    </w:rPr>
  </w:style>
  <w:style w:type="character" w:customStyle="1" w:styleId="ListLabel353">
    <w:name w:val="ListLabel 353"/>
    <w:qFormat/>
    <w:rsid w:val="00FC71B9"/>
    <w:rPr>
      <w:rFonts w:cs="Wingdings"/>
    </w:rPr>
  </w:style>
  <w:style w:type="character" w:customStyle="1" w:styleId="ListLabel354">
    <w:name w:val="ListLabel 354"/>
    <w:qFormat/>
    <w:rsid w:val="00FC71B9"/>
    <w:rPr>
      <w:rFonts w:cs="Symbol"/>
    </w:rPr>
  </w:style>
  <w:style w:type="character" w:customStyle="1" w:styleId="ListLabel355">
    <w:name w:val="ListLabel 355"/>
    <w:qFormat/>
    <w:rsid w:val="00FC71B9"/>
    <w:rPr>
      <w:rFonts w:cs="Courier New"/>
    </w:rPr>
  </w:style>
  <w:style w:type="character" w:customStyle="1" w:styleId="ListLabel356">
    <w:name w:val="ListLabel 356"/>
    <w:qFormat/>
    <w:rsid w:val="00FC71B9"/>
    <w:rPr>
      <w:rFonts w:cs="Wingdings"/>
    </w:rPr>
  </w:style>
  <w:style w:type="character" w:customStyle="1" w:styleId="ListLabel357">
    <w:name w:val="ListLabel 357"/>
    <w:qFormat/>
    <w:rsid w:val="00FC71B9"/>
    <w:rPr>
      <w:rFonts w:cs="Symbol"/>
    </w:rPr>
  </w:style>
  <w:style w:type="character" w:customStyle="1" w:styleId="ListLabel358">
    <w:name w:val="ListLabel 358"/>
    <w:qFormat/>
    <w:rsid w:val="00FC71B9"/>
    <w:rPr>
      <w:rFonts w:cs="Courier New"/>
    </w:rPr>
  </w:style>
  <w:style w:type="character" w:customStyle="1" w:styleId="ListLabel359">
    <w:name w:val="ListLabel 359"/>
    <w:qFormat/>
    <w:rsid w:val="00FC71B9"/>
    <w:rPr>
      <w:rFonts w:cs="Wingdings"/>
    </w:rPr>
  </w:style>
  <w:style w:type="character" w:customStyle="1" w:styleId="ListLabel360">
    <w:name w:val="ListLabel 360"/>
    <w:qFormat/>
    <w:rsid w:val="00FC71B9"/>
    <w:rPr>
      <w:rFonts w:cs="Courier New"/>
    </w:rPr>
  </w:style>
  <w:style w:type="character" w:customStyle="1" w:styleId="ListLabel361">
    <w:name w:val="ListLabel 361"/>
    <w:qFormat/>
    <w:rsid w:val="00FC71B9"/>
    <w:rPr>
      <w:rFonts w:cs="Courier New"/>
    </w:rPr>
  </w:style>
  <w:style w:type="character" w:customStyle="1" w:styleId="ListLabel362">
    <w:name w:val="ListLabel 362"/>
    <w:qFormat/>
    <w:rsid w:val="00FC71B9"/>
    <w:rPr>
      <w:rFonts w:cs="Courier New"/>
    </w:rPr>
  </w:style>
  <w:style w:type="character" w:customStyle="1" w:styleId="ListLabel363">
    <w:name w:val="ListLabel 363"/>
    <w:qFormat/>
    <w:rsid w:val="00FC71B9"/>
    <w:rPr>
      <w:rFonts w:cs="Courier New"/>
    </w:rPr>
  </w:style>
  <w:style w:type="character" w:customStyle="1" w:styleId="ListLabel364">
    <w:name w:val="ListLabel 364"/>
    <w:qFormat/>
    <w:rsid w:val="00FC71B9"/>
    <w:rPr>
      <w:rFonts w:cs="Courier New"/>
    </w:rPr>
  </w:style>
  <w:style w:type="character" w:customStyle="1" w:styleId="ListLabel365">
    <w:name w:val="ListLabel 365"/>
    <w:qFormat/>
    <w:rsid w:val="00FC71B9"/>
    <w:rPr>
      <w:rFonts w:cs="Courier New"/>
    </w:rPr>
  </w:style>
  <w:style w:type="character" w:customStyle="1" w:styleId="ListLabel366">
    <w:name w:val="ListLabel 366"/>
    <w:qFormat/>
    <w:rsid w:val="00FC71B9"/>
    <w:rPr>
      <w:rFonts w:cs="Courier New"/>
    </w:rPr>
  </w:style>
  <w:style w:type="character" w:customStyle="1" w:styleId="ListLabel367">
    <w:name w:val="ListLabel 367"/>
    <w:qFormat/>
    <w:rsid w:val="00FC71B9"/>
    <w:rPr>
      <w:rFonts w:cs="Courier New"/>
    </w:rPr>
  </w:style>
  <w:style w:type="character" w:customStyle="1" w:styleId="ListLabel368">
    <w:name w:val="ListLabel 368"/>
    <w:qFormat/>
    <w:rsid w:val="00FC71B9"/>
    <w:rPr>
      <w:rFonts w:cs="Courier New"/>
    </w:rPr>
  </w:style>
  <w:style w:type="character" w:customStyle="1" w:styleId="ListLabel369">
    <w:name w:val="ListLabel 369"/>
    <w:qFormat/>
    <w:rsid w:val="00FC71B9"/>
    <w:rPr>
      <w:b w:val="0"/>
      <w:i w:val="0"/>
      <w:color w:val="auto"/>
    </w:rPr>
  </w:style>
  <w:style w:type="character" w:customStyle="1" w:styleId="ListLabel370">
    <w:name w:val="ListLabel 370"/>
    <w:qFormat/>
    <w:rsid w:val="00FC71B9"/>
    <w:rPr>
      <w:b w:val="0"/>
    </w:rPr>
  </w:style>
  <w:style w:type="character" w:customStyle="1" w:styleId="ListLabel371">
    <w:name w:val="ListLabel 371"/>
    <w:qFormat/>
    <w:rsid w:val="00FC71B9"/>
    <w:rPr>
      <w:sz w:val="20"/>
    </w:rPr>
  </w:style>
  <w:style w:type="character" w:customStyle="1" w:styleId="ListLabel372">
    <w:name w:val="ListLabel 372"/>
    <w:qFormat/>
    <w:rsid w:val="00FC71B9"/>
    <w:rPr>
      <w:sz w:val="20"/>
    </w:rPr>
  </w:style>
  <w:style w:type="character" w:customStyle="1" w:styleId="ListLabel373">
    <w:name w:val="ListLabel 373"/>
    <w:qFormat/>
    <w:rsid w:val="00FC71B9"/>
    <w:rPr>
      <w:sz w:val="20"/>
    </w:rPr>
  </w:style>
  <w:style w:type="character" w:customStyle="1" w:styleId="ListLabel374">
    <w:name w:val="ListLabel 374"/>
    <w:qFormat/>
    <w:rsid w:val="00FC71B9"/>
    <w:rPr>
      <w:sz w:val="20"/>
    </w:rPr>
  </w:style>
  <w:style w:type="character" w:customStyle="1" w:styleId="ListLabel375">
    <w:name w:val="ListLabel 375"/>
    <w:qFormat/>
    <w:rsid w:val="00FC71B9"/>
    <w:rPr>
      <w:sz w:val="20"/>
    </w:rPr>
  </w:style>
  <w:style w:type="character" w:customStyle="1" w:styleId="ListLabel376">
    <w:name w:val="ListLabel 376"/>
    <w:qFormat/>
    <w:rsid w:val="00FC71B9"/>
    <w:rPr>
      <w:sz w:val="20"/>
    </w:rPr>
  </w:style>
  <w:style w:type="character" w:customStyle="1" w:styleId="ListLabel377">
    <w:name w:val="ListLabel 377"/>
    <w:qFormat/>
    <w:rsid w:val="00FC71B9"/>
    <w:rPr>
      <w:sz w:val="20"/>
    </w:rPr>
  </w:style>
  <w:style w:type="character" w:customStyle="1" w:styleId="ListLabel378">
    <w:name w:val="ListLabel 378"/>
    <w:qFormat/>
    <w:rsid w:val="00FC71B9"/>
    <w:rPr>
      <w:sz w:val="20"/>
    </w:rPr>
  </w:style>
  <w:style w:type="character" w:customStyle="1" w:styleId="ListLabel379">
    <w:name w:val="ListLabel 379"/>
    <w:qFormat/>
    <w:rsid w:val="00FC71B9"/>
    <w:rPr>
      <w:sz w:val="20"/>
    </w:rPr>
  </w:style>
  <w:style w:type="character" w:customStyle="1" w:styleId="ListLabel380">
    <w:name w:val="ListLabel 380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sid w:val="00FC71B9"/>
    <w:rPr>
      <w:rFonts w:cs="Times New Roman"/>
      <w:color w:val="000000"/>
      <w:u w:val="none"/>
    </w:rPr>
  </w:style>
  <w:style w:type="character" w:customStyle="1" w:styleId="ListLabel382">
    <w:name w:val="ListLabel 382"/>
    <w:qFormat/>
    <w:rsid w:val="00FC71B9"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sid w:val="00FC71B9"/>
    <w:rPr>
      <w:rFonts w:eastAsia="MS Mincho"/>
      <w:szCs w:val="28"/>
    </w:rPr>
  </w:style>
  <w:style w:type="character" w:customStyle="1" w:styleId="ListLabel384">
    <w:name w:val="ListLabel 384"/>
    <w:qFormat/>
    <w:rsid w:val="00FC71B9"/>
    <w:rPr>
      <w:bCs/>
      <w:szCs w:val="28"/>
      <w:lang w:eastAsia="ru-RU"/>
    </w:rPr>
  </w:style>
  <w:style w:type="character" w:customStyle="1" w:styleId="ListLabel385">
    <w:name w:val="ListLabel 38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sid w:val="00FC71B9"/>
    <w:rPr>
      <w:rFonts w:cs="Times New Roman"/>
      <w:color w:val="CE181E"/>
      <w:u w:val="none"/>
    </w:rPr>
  </w:style>
  <w:style w:type="character" w:customStyle="1" w:styleId="ListLabel387">
    <w:name w:val="ListLabel 38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sid w:val="00FC71B9"/>
    <w:rPr>
      <w:rFonts w:eastAsia="MS Mincho"/>
      <w:color w:val="CE181E"/>
      <w:szCs w:val="28"/>
    </w:rPr>
  </w:style>
  <w:style w:type="character" w:customStyle="1" w:styleId="ListLabel389">
    <w:name w:val="ListLabel 389"/>
    <w:qFormat/>
    <w:rsid w:val="00FC71B9"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sid w:val="00FC71B9"/>
    <w:rPr>
      <w:rFonts w:cs="Times New Roman"/>
      <w:color w:val="CE181E"/>
      <w:u w:val="none"/>
    </w:rPr>
  </w:style>
  <w:style w:type="character" w:customStyle="1" w:styleId="ListLabel392">
    <w:name w:val="ListLabel 39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sid w:val="00FC71B9"/>
    <w:rPr>
      <w:rFonts w:eastAsia="MS Mincho"/>
      <w:color w:val="CE181E"/>
      <w:szCs w:val="28"/>
    </w:rPr>
  </w:style>
  <w:style w:type="character" w:customStyle="1" w:styleId="ListLabel394">
    <w:name w:val="ListLabel 394"/>
    <w:qFormat/>
    <w:rsid w:val="00FC71B9"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sid w:val="00FC71B9"/>
    <w:rPr>
      <w:rFonts w:cs="Times New Roman"/>
      <w:color w:val="CE181E"/>
      <w:u w:val="none"/>
    </w:rPr>
  </w:style>
  <w:style w:type="character" w:customStyle="1" w:styleId="ListLabel397">
    <w:name w:val="ListLabel 39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sid w:val="00FC71B9"/>
    <w:rPr>
      <w:rFonts w:eastAsia="MS Mincho"/>
      <w:color w:val="CE181E"/>
      <w:szCs w:val="28"/>
    </w:rPr>
  </w:style>
  <w:style w:type="character" w:customStyle="1" w:styleId="ListLabel399">
    <w:name w:val="ListLabel 399"/>
    <w:qFormat/>
    <w:rsid w:val="00FC71B9"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sid w:val="00FC71B9"/>
    <w:rPr>
      <w:rFonts w:cs="Times New Roman"/>
      <w:color w:val="CE181E"/>
      <w:u w:val="none"/>
    </w:rPr>
  </w:style>
  <w:style w:type="character" w:customStyle="1" w:styleId="ListLabel402">
    <w:name w:val="ListLabel 40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sid w:val="00FC71B9"/>
    <w:rPr>
      <w:rFonts w:eastAsia="MS Mincho"/>
      <w:color w:val="CE181E"/>
      <w:szCs w:val="28"/>
    </w:rPr>
  </w:style>
  <w:style w:type="character" w:customStyle="1" w:styleId="ListLabel404">
    <w:name w:val="ListLabel 404"/>
    <w:qFormat/>
    <w:rsid w:val="00FC71B9"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sid w:val="00FC71B9"/>
    <w:rPr>
      <w:rFonts w:ascii="OpenSymbol" w:eastAsia="OpenSymbol" w:hAnsi="OpenSymbol" w:cs="OpenSymbol"/>
    </w:rPr>
  </w:style>
  <w:style w:type="character" w:customStyle="1" w:styleId="ListLabel405">
    <w:name w:val="ListLabel 40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sid w:val="00FC71B9"/>
    <w:rPr>
      <w:rFonts w:cs="Times New Roman"/>
      <w:color w:val="auto"/>
      <w:u w:val="none"/>
    </w:rPr>
  </w:style>
  <w:style w:type="character" w:customStyle="1" w:styleId="ListLabel407">
    <w:name w:val="ListLabel 407"/>
    <w:qFormat/>
    <w:rsid w:val="00FC71B9"/>
    <w:rPr>
      <w:bCs/>
      <w:color w:val="CE181E"/>
      <w:szCs w:val="28"/>
      <w:lang w:eastAsia="ru-RU"/>
    </w:rPr>
  </w:style>
  <w:style w:type="character" w:customStyle="1" w:styleId="q">
    <w:name w:val="q"/>
    <w:qFormat/>
    <w:rsid w:val="00FC71B9"/>
  </w:style>
  <w:style w:type="character" w:customStyle="1" w:styleId="ListLabel408">
    <w:name w:val="ListLabel 408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sid w:val="00FC71B9"/>
    <w:rPr>
      <w:rFonts w:cs="Times New Roman"/>
      <w:color w:val="auto"/>
      <w:u w:val="none"/>
    </w:rPr>
  </w:style>
  <w:style w:type="character" w:customStyle="1" w:styleId="ListLabel410">
    <w:name w:val="ListLabel 410"/>
    <w:qFormat/>
    <w:rsid w:val="00FC71B9"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sid w:val="00FC71B9"/>
    <w:rPr>
      <w:rFonts w:cs="Times New Roman"/>
      <w:color w:val="auto"/>
      <w:u w:val="none"/>
    </w:rPr>
  </w:style>
  <w:style w:type="character" w:customStyle="1" w:styleId="ListLabel413">
    <w:name w:val="ListLabel 41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sid w:val="00FC71B9"/>
    <w:rPr>
      <w:rFonts w:cs="Times New Roman"/>
      <w:color w:val="auto"/>
      <w:u w:val="none"/>
    </w:rPr>
  </w:style>
  <w:style w:type="character" w:customStyle="1" w:styleId="ListLabel415">
    <w:name w:val="ListLabel 41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sid w:val="00FC71B9"/>
    <w:rPr>
      <w:rFonts w:cs="Times New Roman"/>
      <w:color w:val="auto"/>
      <w:u w:val="none"/>
    </w:rPr>
  </w:style>
  <w:style w:type="character" w:customStyle="1" w:styleId="ListLabel417">
    <w:name w:val="ListLabel 41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sid w:val="00FC71B9"/>
    <w:rPr>
      <w:rFonts w:cs="Times New Roman"/>
      <w:color w:val="auto"/>
      <w:u w:val="none"/>
    </w:rPr>
  </w:style>
  <w:style w:type="character" w:customStyle="1" w:styleId="ListLabel419">
    <w:name w:val="ListLabel 419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sid w:val="00FC71B9"/>
    <w:rPr>
      <w:rFonts w:cs="Times New Roman"/>
      <w:color w:val="auto"/>
      <w:u w:val="none"/>
    </w:rPr>
  </w:style>
  <w:style w:type="character" w:customStyle="1" w:styleId="ListLabel421">
    <w:name w:val="ListLabel 42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sid w:val="00FC71B9"/>
    <w:rPr>
      <w:rFonts w:cs="Times New Roman"/>
      <w:color w:val="auto"/>
      <w:u w:val="none"/>
    </w:rPr>
  </w:style>
  <w:style w:type="character" w:customStyle="1" w:styleId="ListLabel423">
    <w:name w:val="ListLabel 42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sid w:val="00FC71B9"/>
    <w:rPr>
      <w:rFonts w:cs="Times New Roman"/>
      <w:color w:val="auto"/>
      <w:u w:val="none"/>
    </w:rPr>
  </w:style>
  <w:style w:type="character" w:customStyle="1" w:styleId="ListLabel425">
    <w:name w:val="ListLabel 42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sid w:val="00FC71B9"/>
    <w:rPr>
      <w:rFonts w:cs="Times New Roman"/>
      <w:color w:val="CE181E"/>
      <w:u w:val="none"/>
    </w:rPr>
  </w:style>
  <w:style w:type="character" w:customStyle="1" w:styleId="ListLabel427">
    <w:name w:val="ListLabel 427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sid w:val="00FC71B9"/>
    <w:rPr>
      <w:rFonts w:cs="Times New Roman"/>
      <w:color w:val="CE181E"/>
      <w:u w:val="none"/>
    </w:rPr>
  </w:style>
  <w:style w:type="character" w:customStyle="1" w:styleId="ListLabel429">
    <w:name w:val="ListLabel 429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Pr>
      <w:color w:val="0066B3"/>
      <w:szCs w:val="28"/>
      <w:u w:val="none"/>
      <w:lang w:eastAsia="ru-RU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4">
    <w:name w:val="Название объекта1"/>
    <w:basedOn w:val="a"/>
    <w:qFormat/>
    <w:rsid w:val="00FC71B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semiHidden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a">
    <w:name w:val="Без интервала1"/>
    <w:qFormat/>
    <w:rsid w:val="00861399"/>
    <w:rPr>
      <w:rFonts w:eastAsia="Times New Roman" w:cs="Times New Roman"/>
      <w:sz w:val="22"/>
    </w:rPr>
  </w:style>
  <w:style w:type="paragraph" w:customStyle="1" w:styleId="afd">
    <w:name w:val="Содержимое таблицы"/>
    <w:basedOn w:val="a"/>
    <w:qFormat/>
    <w:rsid w:val="00FC71B9"/>
    <w:pPr>
      <w:suppressLineNumbers/>
    </w:pPr>
  </w:style>
  <w:style w:type="paragraph" w:customStyle="1" w:styleId="afe">
    <w:name w:val="Заголовок таблицы"/>
    <w:basedOn w:val="afd"/>
    <w:qFormat/>
    <w:rsid w:val="00FC71B9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3D2E48"/>
  </w:style>
  <w:style w:type="table" w:styleId="aff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B2B7-B2B8-45F2-8CBD-FBF8381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1438</Words>
  <Characters>8201</Characters>
  <Application>Microsoft Office Word</Application>
  <DocSecurity>0</DocSecurity>
  <Lines>68</Lines>
  <Paragraphs>19</Paragraphs>
  <ScaleCrop>false</ScaleCrop>
  <Company>КСП Варна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95</cp:revision>
  <cp:lastPrinted>2019-08-23T09:32:00Z</cp:lastPrinted>
  <dcterms:created xsi:type="dcterms:W3CDTF">2019-08-22T09:49:00Z</dcterms:created>
  <dcterms:modified xsi:type="dcterms:W3CDTF">2020-08-14T06:36:00Z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