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-272415</wp:posOffset>
            </wp:positionV>
            <wp:extent cx="657225" cy="7810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/>
      </w:tblPr>
      <w:tblGrid>
        <w:gridCol w:w="10065"/>
      </w:tblGrid>
      <w:tr w:rsidR="008E6F36" w:rsidRPr="00C95B95" w:rsidTr="00AF0A20">
        <w:tc>
          <w:tcPr>
            <w:tcW w:w="10065" w:type="dxa"/>
          </w:tcPr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5B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8E6F36" w:rsidRPr="00C95B95" w:rsidRDefault="005C7891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БОРОДИНОВСОГО</w:t>
            </w:r>
            <w:r w:rsidR="008E6F36" w:rsidRPr="00C95B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5B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5B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ЧЕЛЯБИНСКОЙ ОБЛАСТИ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5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8E6F36" w:rsidRPr="00C95B95" w:rsidRDefault="008E6F36" w:rsidP="008E6F3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879"/>
      </w:tblGrid>
      <w:tr w:rsidR="008E6F36" w:rsidRPr="00C95B95" w:rsidTr="008E6F36">
        <w:trPr>
          <w:trHeight w:val="121"/>
        </w:trPr>
        <w:tc>
          <w:tcPr>
            <w:tcW w:w="3879" w:type="dxa"/>
          </w:tcPr>
          <w:p w:rsidR="008E6F36" w:rsidRPr="00C95B95" w:rsidRDefault="008A16E3" w:rsidP="00AF0A2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   </w:t>
            </w:r>
            <w:r w:rsidR="00E81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.12.2020</w:t>
            </w:r>
            <w:r w:rsidR="008E6F36" w:rsidRPr="00C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       № </w:t>
            </w:r>
            <w:r w:rsidR="00E81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E6F36" w:rsidRPr="00C95B95" w:rsidRDefault="008E6F36" w:rsidP="008E6F3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6F36" w:rsidRPr="00C95B95" w:rsidRDefault="008E6F36" w:rsidP="008E6F36">
      <w:pPr>
        <w:pStyle w:val="a3"/>
        <w:spacing w:before="0" w:beforeAutospacing="0" w:after="0" w:afterAutospacing="0"/>
        <w:rPr>
          <w:rStyle w:val="a4"/>
          <w:color w:val="000000"/>
          <w:sz w:val="20"/>
          <w:szCs w:val="20"/>
        </w:rPr>
      </w:pPr>
    </w:p>
    <w:p w:rsidR="008E6F36" w:rsidRDefault="008E6F36" w:rsidP="008E6F36">
      <w:pPr>
        <w:pStyle w:val="a3"/>
        <w:spacing w:before="0" w:beforeAutospacing="0" w:after="0" w:afterAutospacing="0"/>
        <w:ind w:right="5670"/>
        <w:rPr>
          <w:b/>
        </w:rPr>
      </w:pPr>
    </w:p>
    <w:p w:rsidR="008E6F36" w:rsidRDefault="008E6F36" w:rsidP="008E6F36">
      <w:pPr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исполнения решения о применении бюджетных мер принуждения, решений </w:t>
      </w:r>
      <w:proofErr w:type="gramStart"/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(отмене) указанных решений в </w:t>
      </w:r>
      <w:r w:rsidR="005C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Бородиновском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8A16E3" w:rsidRPr="008E6F36" w:rsidRDefault="008A16E3" w:rsidP="008E6F36">
      <w:pPr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8E6F36" w:rsidRDefault="008E6F36" w:rsidP="008A1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F36">
        <w:rPr>
          <w:rFonts w:ascii="Times New Roman" w:hAnsi="Times New Roman" w:cs="Times New Roman"/>
          <w:sz w:val="26"/>
          <w:szCs w:val="26"/>
        </w:rPr>
        <w:t xml:space="preserve">В соответствии с пунктом 6 статьи 306.2 пунктом 2 статьи 306.3 Бюджетного кодекса Российской Федерации, постановлениями Правительства Российской Федерации от 24.10.2018г. № 1268 «Об утверждении общих требований к установлению случаев и условий продления срока исполнения бюджетной меры принуждения», от 07.02.2019г. </w:t>
      </w:r>
      <w:r w:rsidR="008A16E3">
        <w:rPr>
          <w:rFonts w:ascii="Times New Roman" w:hAnsi="Times New Roman" w:cs="Times New Roman"/>
          <w:sz w:val="26"/>
          <w:szCs w:val="26"/>
        </w:rPr>
        <w:t>№</w:t>
      </w:r>
      <w:r w:rsidRPr="008E6F36">
        <w:rPr>
          <w:rFonts w:ascii="Times New Roman" w:hAnsi="Times New Roman" w:cs="Times New Roman"/>
          <w:sz w:val="26"/>
          <w:szCs w:val="26"/>
        </w:rPr>
        <w:t>91 «Об утверждений Правил принятия финансовыми органами решений о применении бюджетных мер принуждения, решений об изменении решений о применении</w:t>
      </w:r>
      <w:proofErr w:type="gramEnd"/>
      <w:r w:rsidRPr="008E6F36">
        <w:rPr>
          <w:rFonts w:ascii="Times New Roman" w:hAnsi="Times New Roman" w:cs="Times New Roman"/>
          <w:sz w:val="26"/>
          <w:szCs w:val="26"/>
        </w:rPr>
        <w:t xml:space="preserve">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</w:p>
    <w:p w:rsidR="008A16E3" w:rsidRPr="008A16E3" w:rsidRDefault="008A16E3" w:rsidP="008A16E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E6F36" w:rsidRPr="00A10BDB" w:rsidRDefault="008E6F36" w:rsidP="008A16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0BD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E6F36" w:rsidRPr="007D7972" w:rsidRDefault="008E6F36" w:rsidP="008A16E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A16E3" w:rsidRPr="008A16E3" w:rsidRDefault="008A16E3" w:rsidP="008A16E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19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исполнения решения о применении бюджетных мер принуждения, решений </w:t>
      </w:r>
      <w:proofErr w:type="gramStart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proofErr w:type="gramEnd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(отмене) указанных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C789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Бородиновском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proofErr w:type="spellStart"/>
      <w:r w:rsidRPr="00A10BDB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A10BD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8A16E3" w:rsidRPr="008A16E3" w:rsidRDefault="008A16E3" w:rsidP="008A16E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подписания и распространяет свои правоотношения, возникшие с 1 января 2021г.</w:t>
      </w:r>
      <w:bookmarkStart w:id="1" w:name="sub_1021"/>
      <w:bookmarkEnd w:id="0"/>
    </w:p>
    <w:p w:rsidR="008E6F36" w:rsidRPr="008A16E3" w:rsidRDefault="008E6F36" w:rsidP="008A16E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E6F36" w:rsidRDefault="008E6F36" w:rsidP="008E6F36">
      <w:pPr>
        <w:rPr>
          <w:rFonts w:ascii="Times New Roman" w:hAnsi="Times New Roman" w:cs="Times New Roman"/>
          <w:sz w:val="26"/>
          <w:szCs w:val="26"/>
        </w:rPr>
      </w:pPr>
    </w:p>
    <w:p w:rsidR="008A16E3" w:rsidRPr="00A10BDB" w:rsidRDefault="008A16E3" w:rsidP="008E6F36">
      <w:pPr>
        <w:rPr>
          <w:rFonts w:ascii="Times New Roman" w:hAnsi="Times New Roman" w:cs="Times New Roman"/>
          <w:sz w:val="26"/>
          <w:szCs w:val="26"/>
        </w:rPr>
      </w:pPr>
    </w:p>
    <w:p w:rsidR="005C7891" w:rsidRDefault="008E6F36" w:rsidP="008E6F36">
      <w:pPr>
        <w:pStyle w:val="a6"/>
        <w:tabs>
          <w:tab w:val="left" w:pos="708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0BD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C7891">
        <w:rPr>
          <w:rFonts w:ascii="Times New Roman" w:hAnsi="Times New Roman" w:cs="Times New Roman"/>
          <w:sz w:val="26"/>
          <w:szCs w:val="26"/>
        </w:rPr>
        <w:t>Бородиновского</w:t>
      </w:r>
    </w:p>
    <w:p w:rsidR="008E6F36" w:rsidRPr="00A10BDB" w:rsidRDefault="008E6F36" w:rsidP="008E6F36">
      <w:pPr>
        <w:pStyle w:val="a6"/>
        <w:tabs>
          <w:tab w:val="left" w:pos="708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BD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0BDB">
        <w:rPr>
          <w:rFonts w:ascii="Times New Roman" w:hAnsi="Times New Roman" w:cs="Times New Roman"/>
          <w:sz w:val="26"/>
          <w:szCs w:val="26"/>
        </w:rPr>
        <w:tab/>
      </w:r>
      <w:r w:rsidR="005C7891">
        <w:rPr>
          <w:rFonts w:ascii="Times New Roman" w:hAnsi="Times New Roman" w:cs="Times New Roman"/>
          <w:sz w:val="26"/>
          <w:szCs w:val="26"/>
        </w:rPr>
        <w:t>Мананников С.И.</w:t>
      </w:r>
    </w:p>
    <w:bookmarkEnd w:id="1"/>
    <w:p w:rsidR="008E6F36" w:rsidRDefault="008E6F36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Default="00EA0868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Default="00EA0868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Default="00EA0868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Pr="00C95B95" w:rsidRDefault="00EA0868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</w:rPr>
      </w:pPr>
      <w:r w:rsidRPr="00C95B95">
        <w:rPr>
          <w:rStyle w:val="a8"/>
          <w:rFonts w:ascii="Times New Roman" w:hAnsi="Times New Roman" w:cs="Times New Roman"/>
          <w:b w:val="0"/>
          <w:bCs/>
        </w:rPr>
        <w:t>Приложение</w:t>
      </w:r>
    </w:p>
    <w:p w:rsidR="00EA0868" w:rsidRPr="00C95B95" w:rsidRDefault="00EA0868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  <w:color w:val="0D0D0D"/>
        </w:rPr>
      </w:pPr>
      <w:r w:rsidRPr="00C95B95">
        <w:rPr>
          <w:rStyle w:val="a8"/>
          <w:rFonts w:ascii="Times New Roman" w:hAnsi="Times New Roman" w:cs="Times New Roman"/>
          <w:b w:val="0"/>
          <w:bCs/>
          <w:color w:val="0D0D0D"/>
        </w:rPr>
        <w:t xml:space="preserve">к </w:t>
      </w:r>
      <w:hyperlink w:anchor="sub_0" w:history="1">
        <w:r w:rsidRPr="00C95B95">
          <w:rPr>
            <w:rStyle w:val="a5"/>
            <w:rFonts w:ascii="Times New Roman" w:hAnsi="Times New Roman"/>
            <w:b w:val="0"/>
            <w:color w:val="0D0D0D"/>
          </w:rPr>
          <w:t>Постановлению</w:t>
        </w:r>
      </w:hyperlink>
      <w:r w:rsidRPr="00C95B95">
        <w:rPr>
          <w:rStyle w:val="a8"/>
          <w:rFonts w:ascii="Times New Roman" w:hAnsi="Times New Roman" w:cs="Times New Roman"/>
          <w:b w:val="0"/>
          <w:bCs/>
          <w:color w:val="0D0D0D"/>
        </w:rPr>
        <w:t xml:space="preserve"> администрации</w:t>
      </w:r>
    </w:p>
    <w:p w:rsidR="00EA0868" w:rsidRPr="00C95B95" w:rsidRDefault="005C7891" w:rsidP="00EA08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Бородиновского</w:t>
      </w:r>
      <w:r w:rsidR="00EA0868" w:rsidRPr="00C95B95">
        <w:rPr>
          <w:rFonts w:ascii="Times New Roman" w:hAnsi="Times New Roman" w:cs="Times New Roman"/>
        </w:rPr>
        <w:t xml:space="preserve"> сельского поселения</w:t>
      </w:r>
    </w:p>
    <w:p w:rsidR="00EA0868" w:rsidRPr="00C95B95" w:rsidRDefault="00EA0868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</w:rPr>
      </w:pPr>
      <w:r>
        <w:rPr>
          <w:rStyle w:val="a8"/>
          <w:rFonts w:ascii="Times New Roman" w:hAnsi="Times New Roman" w:cs="Times New Roman"/>
          <w:b w:val="0"/>
          <w:bCs/>
          <w:color w:val="0D0D0D"/>
        </w:rPr>
        <w:t>Варненского</w:t>
      </w:r>
      <w:r w:rsidRPr="00C95B95">
        <w:rPr>
          <w:rStyle w:val="a8"/>
          <w:rFonts w:ascii="Times New Roman" w:hAnsi="Times New Roman" w:cs="Times New Roman"/>
          <w:b w:val="0"/>
          <w:bCs/>
          <w:color w:val="0D0D0D"/>
        </w:rPr>
        <w:t xml:space="preserve"> муниципального</w:t>
      </w:r>
      <w:r w:rsidRPr="00C95B95">
        <w:rPr>
          <w:rStyle w:val="a8"/>
          <w:rFonts w:ascii="Times New Roman" w:hAnsi="Times New Roman" w:cs="Times New Roman"/>
          <w:b w:val="0"/>
          <w:bCs/>
        </w:rPr>
        <w:t xml:space="preserve"> района</w:t>
      </w:r>
    </w:p>
    <w:p w:rsidR="00EA0868" w:rsidRPr="00C95B95" w:rsidRDefault="00EA0868" w:rsidP="00EA0868">
      <w:pPr>
        <w:spacing w:after="0"/>
        <w:jc w:val="right"/>
        <w:rPr>
          <w:rFonts w:ascii="Times New Roman" w:hAnsi="Times New Roman" w:cs="Times New Roman"/>
        </w:rPr>
      </w:pPr>
      <w:r w:rsidRPr="00C95B95">
        <w:rPr>
          <w:rStyle w:val="a8"/>
          <w:rFonts w:ascii="Times New Roman" w:hAnsi="Times New Roman" w:cs="Times New Roman"/>
          <w:b w:val="0"/>
          <w:bCs/>
        </w:rPr>
        <w:t xml:space="preserve">от </w:t>
      </w:r>
      <w:r w:rsidR="007E12AB">
        <w:rPr>
          <w:rStyle w:val="a8"/>
          <w:rFonts w:ascii="Times New Roman" w:hAnsi="Times New Roman" w:cs="Times New Roman"/>
          <w:b w:val="0"/>
          <w:bCs/>
        </w:rPr>
        <w:t xml:space="preserve"> </w:t>
      </w:r>
      <w:r w:rsidR="00E81B4C">
        <w:rPr>
          <w:rStyle w:val="a8"/>
          <w:rFonts w:ascii="Times New Roman" w:hAnsi="Times New Roman" w:cs="Times New Roman"/>
          <w:b w:val="0"/>
          <w:bCs/>
        </w:rPr>
        <w:t>15</w:t>
      </w:r>
      <w:r w:rsidR="007E12AB">
        <w:rPr>
          <w:rStyle w:val="a8"/>
          <w:rFonts w:ascii="Times New Roman" w:hAnsi="Times New Roman" w:cs="Times New Roman"/>
          <w:b w:val="0"/>
          <w:bCs/>
        </w:rPr>
        <w:t xml:space="preserve"> .12</w:t>
      </w:r>
      <w:r w:rsidRPr="00C95B95">
        <w:rPr>
          <w:rStyle w:val="a8"/>
          <w:rFonts w:ascii="Times New Roman" w:hAnsi="Times New Roman" w:cs="Times New Roman"/>
          <w:b w:val="0"/>
          <w:bCs/>
        </w:rPr>
        <w:t>.20</w:t>
      </w:r>
      <w:r w:rsidR="007E12AB">
        <w:rPr>
          <w:rStyle w:val="a8"/>
          <w:rFonts w:ascii="Times New Roman" w:hAnsi="Times New Roman" w:cs="Times New Roman"/>
          <w:b w:val="0"/>
          <w:bCs/>
        </w:rPr>
        <w:t>20</w:t>
      </w:r>
      <w:r w:rsidRPr="00C95B95">
        <w:rPr>
          <w:rStyle w:val="a8"/>
          <w:rFonts w:ascii="Times New Roman" w:hAnsi="Times New Roman" w:cs="Times New Roman"/>
          <w:b w:val="0"/>
          <w:bCs/>
        </w:rPr>
        <w:t xml:space="preserve">г. № </w:t>
      </w:r>
      <w:r w:rsidR="00E81B4C">
        <w:rPr>
          <w:rStyle w:val="a8"/>
          <w:rFonts w:ascii="Times New Roman" w:hAnsi="Times New Roman" w:cs="Times New Roman"/>
          <w:b w:val="0"/>
          <w:bCs/>
        </w:rPr>
        <w:t>91</w:t>
      </w:r>
    </w:p>
    <w:p w:rsidR="00EA0868" w:rsidRPr="00C95B95" w:rsidRDefault="00EA0868" w:rsidP="00EA0868">
      <w:pPr>
        <w:spacing w:after="0"/>
        <w:rPr>
          <w:rFonts w:ascii="Times New Roman" w:hAnsi="Times New Roman" w:cs="Times New Roman"/>
        </w:rPr>
      </w:pPr>
    </w:p>
    <w:p w:rsidR="00EA0868" w:rsidRDefault="00EA0868" w:rsidP="00EA0868">
      <w:pPr>
        <w:pStyle w:val="1"/>
        <w:spacing w:before="0" w:after="0"/>
        <w:rPr>
          <w:rFonts w:ascii="Times New Roman" w:hAnsi="Times New Roman" w:cs="Times New Roman"/>
        </w:rPr>
      </w:pPr>
      <w:r w:rsidRPr="00C95B95">
        <w:rPr>
          <w:rFonts w:ascii="Times New Roman" w:hAnsi="Times New Roman" w:cs="Times New Roman"/>
        </w:rPr>
        <w:t>Порядок</w:t>
      </w:r>
    </w:p>
    <w:p w:rsidR="00EA0868" w:rsidRDefault="00EA0868" w:rsidP="00EA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решения о применении бюджетных мер п</w:t>
      </w:r>
      <w:r w:rsidR="007E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ринуждения, решений об изменении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(отмене) указанных решений в </w:t>
      </w:r>
      <w:r w:rsidR="005C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Бородиновском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EA0868" w:rsidRPr="008E6F36" w:rsidRDefault="00EA0868" w:rsidP="00EA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:rsidR="00EA0868" w:rsidRPr="00C95B95" w:rsidRDefault="00EA0868" w:rsidP="00EA0868">
      <w:pPr>
        <w:spacing w:after="0"/>
        <w:rPr>
          <w:rFonts w:ascii="Times New Roman" w:hAnsi="Times New Roman" w:cs="Times New Roman"/>
        </w:rPr>
      </w:pPr>
    </w:p>
    <w:p w:rsidR="00EA0868" w:rsidRDefault="00EA0868" w:rsidP="00EA0868">
      <w:pPr>
        <w:pStyle w:val="1"/>
        <w:spacing w:before="0" w:after="0"/>
        <w:rPr>
          <w:rFonts w:ascii="Times New Roman" w:hAnsi="Times New Roman" w:cs="Times New Roman"/>
        </w:rPr>
      </w:pPr>
      <w:bookmarkStart w:id="2" w:name="sub_1008"/>
      <w:r w:rsidRPr="00C95B95">
        <w:rPr>
          <w:rFonts w:ascii="Times New Roman" w:hAnsi="Times New Roman" w:cs="Times New Roman"/>
        </w:rPr>
        <w:t>1. Основные положения</w:t>
      </w:r>
    </w:p>
    <w:p w:rsidR="00EA0868" w:rsidRPr="00EA0868" w:rsidRDefault="00EA0868" w:rsidP="00EA0868">
      <w:pPr>
        <w:rPr>
          <w:lang w:eastAsia="ru-RU"/>
        </w:rPr>
      </w:pPr>
    </w:p>
    <w:bookmarkEnd w:id="2"/>
    <w:p w:rsidR="00EA086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единые правила исполнения администрацией </w:t>
      </w:r>
      <w:r w:rsidR="005C7891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EA086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D430F8">
        <w:rPr>
          <w:rFonts w:ascii="Times New Roman" w:hAnsi="Times New Roman" w:cs="Times New Roman"/>
          <w:sz w:val="24"/>
          <w:szCs w:val="24"/>
        </w:rPr>
        <w:t xml:space="preserve"> (далее администрацией сельского поселения)</w:t>
      </w:r>
      <w:r w:rsidRPr="00EA0868">
        <w:rPr>
          <w:rFonts w:ascii="Times New Roman" w:hAnsi="Times New Roman" w:cs="Times New Roman"/>
          <w:sz w:val="24"/>
          <w:szCs w:val="24"/>
        </w:rPr>
        <w:t xml:space="preserve"> принуждения, решений об измене</w:t>
      </w:r>
      <w:r>
        <w:rPr>
          <w:rFonts w:ascii="Times New Roman" w:hAnsi="Times New Roman" w:cs="Times New Roman"/>
          <w:sz w:val="24"/>
          <w:szCs w:val="24"/>
        </w:rPr>
        <w:t>нии (отмене) указанных решений.</w:t>
      </w:r>
    </w:p>
    <w:p w:rsidR="00EA086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2. Администрация сельского поселения не </w:t>
      </w:r>
      <w:r>
        <w:rPr>
          <w:rFonts w:ascii="Times New Roman" w:hAnsi="Times New Roman" w:cs="Times New Roman"/>
          <w:sz w:val="24"/>
          <w:szCs w:val="24"/>
        </w:rPr>
        <w:t>несет ответственность за недосто</w:t>
      </w:r>
      <w:r w:rsidRPr="00EA0868">
        <w:rPr>
          <w:rFonts w:ascii="Times New Roman" w:hAnsi="Times New Roman" w:cs="Times New Roman"/>
          <w:sz w:val="24"/>
          <w:szCs w:val="24"/>
        </w:rPr>
        <w:t>верность, неполноту и качество документов, предоставленных ему органами финансового контроля для принятия решения о примене</w:t>
      </w:r>
      <w:r>
        <w:rPr>
          <w:rFonts w:ascii="Times New Roman" w:hAnsi="Times New Roman" w:cs="Times New Roman"/>
          <w:sz w:val="24"/>
          <w:szCs w:val="24"/>
        </w:rPr>
        <w:t>нии бюджетной меры принуждения.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3. В случае обжалования решения администрации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0868">
        <w:rPr>
          <w:rFonts w:ascii="Times New Roman" w:hAnsi="Times New Roman" w:cs="Times New Roman"/>
          <w:sz w:val="24"/>
          <w:szCs w:val="24"/>
        </w:rPr>
        <w:t>ельского поселения о применении бюджетных мер принуждения в суде в качестве соответчика выступает орган финансового контроля, направивший в администрацию сельского поселения уведомление о примен</w:t>
      </w:r>
      <w:r w:rsidR="00D430F8">
        <w:rPr>
          <w:rFonts w:ascii="Times New Roman" w:hAnsi="Times New Roman" w:cs="Times New Roman"/>
          <w:sz w:val="24"/>
          <w:szCs w:val="24"/>
        </w:rPr>
        <w:t>ении бюджетных мер принуждения.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4. Бюджетные меры принуждения подлежат применению в течени</w:t>
      </w:r>
      <w:proofErr w:type="gramStart"/>
      <w:r w:rsidRPr="00EA08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0868">
        <w:rPr>
          <w:rFonts w:ascii="Times New Roman" w:hAnsi="Times New Roman" w:cs="Times New Roman"/>
          <w:sz w:val="24"/>
          <w:szCs w:val="24"/>
        </w:rPr>
        <w:t xml:space="preserve"> 30 календарных дней после получения администрацией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</w:t>
      </w:r>
      <w:r w:rsidR="00D430F8">
        <w:rPr>
          <w:rFonts w:ascii="Times New Roman" w:hAnsi="Times New Roman" w:cs="Times New Roman"/>
          <w:sz w:val="24"/>
          <w:szCs w:val="24"/>
        </w:rPr>
        <w:t>лю в финансово-бюджетной сфере.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5. Администрация сельского поселения принимает решения о применении бюджетных мер принуждения или решение об отказе в применении бюджетных мер принуждения по каждому нарушению, </w:t>
      </w:r>
      <w:proofErr w:type="gramStart"/>
      <w:r w:rsidRPr="00EA0868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EA0868">
        <w:rPr>
          <w:rFonts w:ascii="Times New Roman" w:hAnsi="Times New Roman" w:cs="Times New Roman"/>
          <w:sz w:val="24"/>
          <w:szCs w:val="24"/>
        </w:rPr>
        <w:t xml:space="preserve"> а уведомлении о применении бюджетных мер принуждений. 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Сумма средств, определяемая для одной или нескольких бюджетных мер принуждения в решении о применении бюджетных мер </w:t>
      </w:r>
      <w:r w:rsidR="00D430F8" w:rsidRPr="00EA0868">
        <w:rPr>
          <w:rFonts w:ascii="Times New Roman" w:hAnsi="Times New Roman" w:cs="Times New Roman"/>
          <w:sz w:val="24"/>
          <w:szCs w:val="24"/>
        </w:rPr>
        <w:t>принуждения</w:t>
      </w:r>
      <w:r w:rsidRPr="00EA0868">
        <w:rPr>
          <w:rFonts w:ascii="Times New Roman" w:hAnsi="Times New Roman" w:cs="Times New Roman"/>
          <w:sz w:val="24"/>
          <w:szCs w:val="24"/>
        </w:rPr>
        <w:t>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бюджетных мер принуждения.</w:t>
      </w:r>
      <w:r w:rsidR="00D430F8">
        <w:rPr>
          <w:rFonts w:ascii="Times New Roman" w:hAnsi="Times New Roman" w:cs="Times New Roman"/>
          <w:sz w:val="24"/>
          <w:szCs w:val="24"/>
        </w:rPr>
        <w:t xml:space="preserve"> При выявлении в уведомлении в </w:t>
      </w:r>
      <w:r w:rsidRPr="00EA0868">
        <w:rPr>
          <w:rFonts w:ascii="Times New Roman" w:hAnsi="Times New Roman" w:cs="Times New Roman"/>
          <w:sz w:val="24"/>
          <w:szCs w:val="24"/>
        </w:rPr>
        <w:t>части соответствующих сумм средств технических ошибок (список, опечаток, грамматических или арифметических ошибок либо подобных ошибок) информация о сумме средств, содержащаяся в решении о применении бюджетных мер принуждения, уточня</w:t>
      </w:r>
      <w:r w:rsidR="00D430F8">
        <w:rPr>
          <w:rFonts w:ascii="Times New Roman" w:hAnsi="Times New Roman" w:cs="Times New Roman"/>
          <w:sz w:val="24"/>
          <w:szCs w:val="24"/>
        </w:rPr>
        <w:t>ется с указанием такой причины.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6. Решение администрации сельского поселения о применении бюджетной меры принуждения, либо решение об отказе в применения бюджетных мер принуждения оформляется распоряжением. Подготовка проекта распоряжения администрации сельского поселения о применении бюджетных мер принуждения либо об отказе в применении бюджетных мер принуждения при отсутствии оснований для применения бюджетной меры принуждения осуществляется в течени</w:t>
      </w:r>
      <w:proofErr w:type="gramStart"/>
      <w:r w:rsidRPr="00EA08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0868">
        <w:rPr>
          <w:rFonts w:ascii="Times New Roman" w:hAnsi="Times New Roman" w:cs="Times New Roman"/>
          <w:sz w:val="24"/>
          <w:szCs w:val="24"/>
        </w:rPr>
        <w:t xml:space="preserve"> 22 дней со дня поступления в администрацию сельского поселения уведомления о применении бюджетных мер принуждения от органов муниципального </w:t>
      </w:r>
      <w:r w:rsidRPr="00EA0868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контроля, наделенных полномочиями по контролю в финансово-бюджетной сфере (далее </w:t>
      </w:r>
      <w:r w:rsidR="00D430F8">
        <w:rPr>
          <w:rFonts w:ascii="Times New Roman" w:hAnsi="Times New Roman" w:cs="Times New Roman"/>
          <w:sz w:val="24"/>
          <w:szCs w:val="24"/>
        </w:rPr>
        <w:t>- органы финансового контроля).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При поступлении в администрацию сельского поседения уведомления от органов финансового контроля о применении бюджетной меры принуждения (далее - уведомление), распоряжением администрации сельского поселения создается комиссия по рассмотрению вопроса применения бюджетных мер принуждения (далее - комиссия) и определяется ее сос</w:t>
      </w:r>
      <w:r w:rsidR="00D430F8">
        <w:rPr>
          <w:rFonts w:ascii="Times New Roman" w:hAnsi="Times New Roman" w:cs="Times New Roman"/>
          <w:sz w:val="24"/>
          <w:szCs w:val="24"/>
        </w:rPr>
        <w:t>тав, порядок и сроки ее работы.</w:t>
      </w:r>
    </w:p>
    <w:p w:rsidR="00D430F8" w:rsidRDefault="00D430F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включается: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- главный бух</w:t>
      </w:r>
      <w:r w:rsidR="00D430F8">
        <w:rPr>
          <w:rFonts w:ascii="Times New Roman" w:hAnsi="Times New Roman" w:cs="Times New Roman"/>
          <w:sz w:val="24"/>
          <w:szCs w:val="24"/>
        </w:rPr>
        <w:t>галтер (председатель комиссии);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- </w:t>
      </w:r>
      <w:r w:rsidR="00D430F8">
        <w:rPr>
          <w:rFonts w:ascii="Times New Roman" w:hAnsi="Times New Roman" w:cs="Times New Roman"/>
          <w:sz w:val="24"/>
          <w:szCs w:val="24"/>
        </w:rPr>
        <w:t>бухгалтер (секретарь комиссии);</w:t>
      </w:r>
    </w:p>
    <w:p w:rsidR="00EA086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- иные лица по решению главы администрации сельского поселения.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Главный бухгалтер администрации сельского поселения в течени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14 рабочих дней со дня поступления уведомления в администрацию сельского поседения или выявления в отношении получателей средств местного бюджета, </w:t>
      </w:r>
      <w:r w:rsidR="003D7E36">
        <w:rPr>
          <w:rFonts w:ascii="Times New Roman" w:hAnsi="Times New Roman" w:cs="Times New Roman"/>
          <w:sz w:val="24"/>
          <w:szCs w:val="24"/>
        </w:rPr>
        <w:t>которым предоставлены межбюджетн</w:t>
      </w:r>
      <w:r w:rsidRPr="0070276B">
        <w:rPr>
          <w:rFonts w:ascii="Times New Roman" w:hAnsi="Times New Roman" w:cs="Times New Roman"/>
          <w:sz w:val="24"/>
          <w:szCs w:val="24"/>
        </w:rPr>
        <w:t>ые трансферты из бюджете сельского поселения, фактов нецелевого использования бюджетных средств в (иди) нарушения условий предоставления межбюджетных трансфертов, осуществляет анализ ситуации, при необходимости готовит запрос от имени администрации сельского поселения в орган финансового контроля о предоставлении дополнительной информации и документов, необходимых для принятия решения о применении либо об отказе в примене</w:t>
      </w:r>
      <w:r w:rsidR="003D7E36">
        <w:rPr>
          <w:rFonts w:ascii="Times New Roman" w:hAnsi="Times New Roman" w:cs="Times New Roman"/>
          <w:sz w:val="24"/>
          <w:szCs w:val="24"/>
        </w:rPr>
        <w:t>нии бюджетной меры принуждения.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76B">
        <w:rPr>
          <w:rFonts w:ascii="Times New Roman" w:hAnsi="Times New Roman" w:cs="Times New Roman"/>
          <w:sz w:val="24"/>
          <w:szCs w:val="24"/>
        </w:rPr>
        <w:t>В случае поступления в администрацию сельского поселения информации о возмещении в соответствии с представлением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органа финансового надзора или по иным основаниям средств, указанных в уведомлении, уведомление считается исполненным. По результатам рассмотрения документов главным бухгалтер администрации сельского поселения готовит докладную записку на имя главы сельского поселения о наличии либо отсутствии оснований для применения бюджетной меры принуждения и представляет соответствующие материалы на рассмотрение главе адм</w:t>
      </w:r>
      <w:r w:rsidR="003D7E36">
        <w:rPr>
          <w:rFonts w:ascii="Times New Roman" w:hAnsi="Times New Roman" w:cs="Times New Roman"/>
          <w:sz w:val="24"/>
          <w:szCs w:val="24"/>
        </w:rPr>
        <w:t>инистрации сельского поселения.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7. Глава сельского поселения в течени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трех рабочих дней со дня представления докладной записки созывает заседание комиссий,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 в соответствии с Главой 30 Бюджетног</w:t>
      </w:r>
      <w:r w:rsidR="003D7E36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комиссии. В зависимости от решения, принятого на заседании комиссии, главный бухгалтер в течени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одного рабочего дня со дня принятия решения комиссией осуществляет подготовку распоряжения о применении бюджетной меры принуждения либо о мотивированном отказе в применении бюджетной меры принуждения. Решения об отказе в применении бюджетных мер принуждения, об изменении решений о применении бюджетных мер принуждения или отмене решений о применении бюджетных мер принуждения 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а соответствии с разделами 3 и 4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</w:t>
      </w:r>
      <w:r w:rsidR="003D7E36">
        <w:rPr>
          <w:rFonts w:ascii="Times New Roman" w:hAnsi="Times New Roman" w:cs="Times New Roman"/>
          <w:sz w:val="24"/>
          <w:szCs w:val="24"/>
        </w:rPr>
        <w:t>Федерации от 07.02.2019г. № 91.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администрации сельского поселения о применении бюджетной меры принуждения либо об отказе в применении бюджетной меры принуждения при отсутствии оснований для применения бюджетной меры принуждения осуществляется в </w:t>
      </w:r>
      <w:r w:rsidRPr="0070276B">
        <w:rPr>
          <w:rFonts w:ascii="Times New Roman" w:hAnsi="Times New Roman" w:cs="Times New Roman"/>
          <w:sz w:val="24"/>
          <w:szCs w:val="24"/>
        </w:rPr>
        <w:lastRenderedPageBreak/>
        <w:t>соответствии с решением принятым комиссией. Подготовка проекта распоряжения обеспечивается главным бухгалтером адм</w:t>
      </w:r>
      <w:r w:rsidR="003D7E36">
        <w:rPr>
          <w:rFonts w:ascii="Times New Roman" w:hAnsi="Times New Roman" w:cs="Times New Roman"/>
          <w:sz w:val="24"/>
          <w:szCs w:val="24"/>
        </w:rPr>
        <w:t>инистрации сельского поселения.</w:t>
      </w:r>
    </w:p>
    <w:p w:rsidR="00D430F8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В случае принятия администрацией сельского поселения, по результатам рассмотрения уведомления органа финансового контроля о применении бюджетной меры принуждения, решения об отсутствии оснований для применения бюджетной меры принуждения в орган финансового контроля направляется распоряжение администрации сельского поселения об отказе в применении бюджетной меры принуждения в связи с отсутствием оснований для применения бюджетной меры принуждения.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Распоряжение направляется в течени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одного рабочего дня со дня его подписания. Свое временное направление распоряжения обеспечивается 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липом администрации сельского поселения.</w:t>
      </w:r>
    </w:p>
    <w:p w:rsidR="003D7E36" w:rsidRDefault="003D7E36" w:rsidP="003D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E36" w:rsidRPr="003D7E36" w:rsidRDefault="003D7E36" w:rsidP="003D7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36">
        <w:rPr>
          <w:rFonts w:ascii="Times New Roman" w:hAnsi="Times New Roman" w:cs="Times New Roman"/>
          <w:b/>
          <w:sz w:val="24"/>
          <w:szCs w:val="24"/>
        </w:rPr>
        <w:t>II. Порядок исполнения решения о бесспор</w:t>
      </w:r>
      <w:r>
        <w:rPr>
          <w:rFonts w:ascii="Times New Roman" w:hAnsi="Times New Roman" w:cs="Times New Roman"/>
          <w:b/>
          <w:sz w:val="24"/>
          <w:szCs w:val="24"/>
        </w:rPr>
        <w:t>ном взыскании бюджетных средств</w:t>
      </w:r>
    </w:p>
    <w:p w:rsidR="003D7E36" w:rsidRDefault="003D7E36" w:rsidP="003D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9. При принятии администрацией сельского поселения по результатам рассмотрения уведомления органа финансового контроля о применении бюджетной меры принуждения в виде бесспорного взыскания бюджетных средств (далее - решение о взыскании) подготовка проекта распоряжения осуществляется по форме согласно При</w:t>
      </w:r>
      <w:r w:rsidR="005F438F">
        <w:rPr>
          <w:rFonts w:ascii="Times New Roman" w:hAnsi="Times New Roman" w:cs="Times New Roman"/>
          <w:sz w:val="24"/>
          <w:szCs w:val="24"/>
        </w:rPr>
        <w:t>ложению 1 к настоящему Порядку.</w:t>
      </w:r>
    </w:p>
    <w:p w:rsidR="003D7E36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10. В течени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одного рабочего дня со дня подписания распоряжения о применении бюджетной меры принуждения главным бухгалтером администрации сельского поселения подготавливается и обеспечивается направление в Отдел Управления Федерального казначейства по Челябинской области извещения о бесспорном взыскании суммы средств, предоставленных из бюджета сельского поселения получателем средств местного бюджета (далее - извещения), по форме согласно Приложению 2 к настоящему Порядку: одновременно направляется заверенная копня распоряжения о применении бюджетной меры принуждения.</w:t>
      </w:r>
    </w:p>
    <w:p w:rsidR="003D7E36" w:rsidRPr="003D7E36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36" w:rsidRDefault="003D7E36" w:rsidP="003D7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7E36">
        <w:rPr>
          <w:rFonts w:ascii="Times New Roman" w:hAnsi="Times New Roman" w:cs="Times New Roman"/>
          <w:b/>
          <w:sz w:val="24"/>
          <w:szCs w:val="24"/>
        </w:rPr>
        <w:t>. Порядок исполнения решения о приостановлений (сокращении) предоставления межбюджетных трансфертов</w:t>
      </w:r>
    </w:p>
    <w:p w:rsidR="003D7E36" w:rsidRPr="003D7E36" w:rsidRDefault="003D7E36" w:rsidP="003D7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38F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При принятии администрацией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приостановления, (сокращения) предоставления межбюджетных трансфертов из бюджета сельского поселения (за исключением субвенций) (далее - решение о приостановлении (сокращении)), подготовка проекта распоряжения осуществляется по форме согласно При</w:t>
      </w:r>
      <w:r w:rsidR="005F438F">
        <w:rPr>
          <w:rFonts w:ascii="Times New Roman" w:hAnsi="Times New Roman" w:cs="Times New Roman"/>
          <w:sz w:val="24"/>
          <w:szCs w:val="24"/>
        </w:rPr>
        <w:t>ложению 3 к настоящему Порядку.</w:t>
      </w:r>
      <w:proofErr w:type="gramEnd"/>
    </w:p>
    <w:p w:rsidR="005F438F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12. В течени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одного рабочего дня со дня подписания распоряжения о применении бюджетной меры принуждения в виде приостановления предоставления межбюджетных трансфертов из бюджета сельского поселения (далее - решения о приостановлении), главный бухгалтер администрации сельского поселения от имени администрации сельского поселения не позднее рабочего дня следующего за днем подписания распоряжения, уведомляет о нем Отдел Управления Федерального казначейства с поручением об исполнении решения о 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>, с</w:t>
      </w:r>
      <w:r w:rsidR="005F438F">
        <w:rPr>
          <w:rFonts w:ascii="Times New Roman" w:hAnsi="Times New Roman" w:cs="Times New Roman"/>
          <w:sz w:val="24"/>
          <w:szCs w:val="24"/>
        </w:rPr>
        <w:t>огласно правил делопроизводства</w:t>
      </w:r>
    </w:p>
    <w:p w:rsidR="003D7E36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Приостановлении предоставления межбюджетных трансфертов из бюджета сельского поселения получателю средств местного бюджета, указанного в решении о приостановлении, реализуется путем прекращения осуществления операций по перечислению межбюджетных трансфертов, установленных решением о приостановлении, и прекращения проведения Отделом Управления Федерального казначейства операций по п</w:t>
      </w:r>
      <w:r w:rsidR="005F438F">
        <w:rPr>
          <w:rFonts w:ascii="Times New Roman" w:hAnsi="Times New Roman" w:cs="Times New Roman"/>
          <w:sz w:val="24"/>
          <w:szCs w:val="24"/>
        </w:rPr>
        <w:t>еречислению указанных межбюджетн</w:t>
      </w:r>
      <w:r w:rsidRPr="003D7E36">
        <w:rPr>
          <w:rFonts w:ascii="Times New Roman" w:hAnsi="Times New Roman" w:cs="Times New Roman"/>
          <w:sz w:val="24"/>
          <w:szCs w:val="24"/>
        </w:rPr>
        <w:t xml:space="preserve">ых трансфертов из бюджета сельского поселения получателю средств местного бюджета с </w:t>
      </w:r>
      <w:r w:rsidRPr="003D7E36">
        <w:rPr>
          <w:rFonts w:ascii="Times New Roman" w:hAnsi="Times New Roman" w:cs="Times New Roman"/>
          <w:sz w:val="24"/>
          <w:szCs w:val="24"/>
        </w:rPr>
        <w:lastRenderedPageBreak/>
        <w:t>определенной в решении о приостановлении даты.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При этом в поручении об исполнении решения о приостановлении указывается номер лицевого счета, открытого получателю средств местного бюджета, осуществляющему перечисление межбюджетного трансферта. 14. 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Возобновление предоставления межбюджетных трансфертов из бюджете сельского поселения осуществляется по решению администрации сельского поселения, оформленному распоряжением администрации сельского поселения (далее - решение о возобновлении), в случае получения от органа финансового контроля, ранее направившего уведомление, информации об устранении получателем средств местного бюджета, указанного в решении о приостановлении, нарушения, повлекшего принятие решения о приостановлении.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Решение о возобновлении издается в течени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десяти дней рабочих дней с момента получения администрацией</w:t>
      </w:r>
      <w:r w:rsidR="00780ECD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Pr="003D7E36">
        <w:rPr>
          <w:rFonts w:ascii="Times New Roman" w:hAnsi="Times New Roman" w:cs="Times New Roman"/>
          <w:sz w:val="24"/>
          <w:szCs w:val="24"/>
        </w:rPr>
        <w:t>я информации, указанной в абзаце 1 настоящего пункта.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EC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не позднее следующего рабочего дня с даты принятия решения о возобновлении </w:t>
      </w:r>
      <w:proofErr w:type="gramStart"/>
      <w:r w:rsidRPr="00780ECD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780ECD">
        <w:rPr>
          <w:rFonts w:ascii="Times New Roman" w:hAnsi="Times New Roman" w:cs="Times New Roman"/>
          <w:sz w:val="24"/>
          <w:szCs w:val="24"/>
        </w:rPr>
        <w:t xml:space="preserve"> о нем Отдел Управления Федерального казначейства </w:t>
      </w:r>
      <w:proofErr w:type="spellStart"/>
      <w:r w:rsidRPr="00780E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0ECD">
        <w:rPr>
          <w:rFonts w:ascii="Times New Roman" w:hAnsi="Times New Roman" w:cs="Times New Roman"/>
          <w:sz w:val="24"/>
          <w:szCs w:val="24"/>
        </w:rPr>
        <w:t xml:space="preserve"> поручает исполнение решения о возобновлении главному распорядителю средств бюджета сельского поселения, указанно</w:t>
      </w:r>
      <w:r>
        <w:rPr>
          <w:rFonts w:ascii="Times New Roman" w:hAnsi="Times New Roman" w:cs="Times New Roman"/>
          <w:sz w:val="24"/>
          <w:szCs w:val="24"/>
        </w:rPr>
        <w:t>му в решении о возобновлении.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80ECD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Pr="00780E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0ECD">
        <w:rPr>
          <w:rFonts w:ascii="Times New Roman" w:hAnsi="Times New Roman" w:cs="Times New Roman"/>
          <w:sz w:val="24"/>
          <w:szCs w:val="24"/>
        </w:rPr>
        <w:t xml:space="preserve"> одного рабочего дня со дня подписания распоряжения межбюджетных трансфертов из бюджета сельского поселения (далее - решения о сокращении), главный бухгалтер от имени администрации сельского поселения не позднее рабочего дня следующего за днем подписания распоряжения, уведомляет о нем главного распорядителя бюджетных средств бюджета сельского поселения, ука</w:t>
      </w:r>
      <w:r>
        <w:rPr>
          <w:rFonts w:ascii="Times New Roman" w:hAnsi="Times New Roman" w:cs="Times New Roman"/>
          <w:sz w:val="24"/>
          <w:szCs w:val="24"/>
        </w:rPr>
        <w:t>занного в радении о сокращения.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ECD">
        <w:rPr>
          <w:rFonts w:ascii="Times New Roman" w:hAnsi="Times New Roman" w:cs="Times New Roman"/>
          <w:sz w:val="24"/>
          <w:szCs w:val="24"/>
        </w:rPr>
        <w:t>18. Сокращение предоставления межбюджетных трансфертов из бюджета сельского поселения получателю средств местного бюджета реализуется путем внесения изменений в лимиты бюджетных обязательств бюджета сельского поселения, предусматривающих сокращение лимитов бюджетных обязательств, доведенных до главного распоряд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780ECD">
        <w:rPr>
          <w:rFonts w:ascii="Times New Roman" w:hAnsi="Times New Roman" w:cs="Times New Roman"/>
          <w:sz w:val="24"/>
          <w:szCs w:val="24"/>
        </w:rPr>
        <w:t>еля средств бюджета сельского поселения по межбюджетным трансфертам, установленным решением о сокращении.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0ECD" w:rsidSect="008E6F36">
          <w:pgSz w:w="11906" w:h="16838"/>
          <w:pgMar w:top="1134" w:right="707" w:bottom="567" w:left="1134" w:header="708" w:footer="708" w:gutter="0"/>
          <w:cols w:space="708"/>
          <w:docGrid w:linePitch="360"/>
        </w:sectPr>
      </w:pPr>
    </w:p>
    <w:p w:rsidR="007E12AB" w:rsidRPr="007E12AB" w:rsidRDefault="007E12AB" w:rsidP="007E12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</w:p>
    <w:p w:rsidR="007E12AB" w:rsidRPr="007E12AB" w:rsidRDefault="00E87545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применении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мер принуждения,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 об изменени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(отмене)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решений в </w:t>
      </w:r>
      <w:r w:rsidR="005C78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Бородиновском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сельском </w:t>
      </w:r>
      <w:proofErr w:type="gramStart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поселении</w:t>
      </w:r>
      <w:proofErr w:type="gramEnd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Варненского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7E12AB" w:rsidRPr="007E12AB" w:rsidRDefault="007E12AB" w:rsidP="007E12AB">
      <w:pPr>
        <w:spacing w:after="0"/>
        <w:jc w:val="both"/>
        <w:rPr>
          <w:rFonts w:ascii="Times New Roman" w:hAnsi="Times New Roman" w:cs="Times New Roman"/>
        </w:rPr>
      </w:pPr>
    </w:p>
    <w:p w:rsidR="007E12AB" w:rsidRPr="007E12AB" w:rsidRDefault="007E12AB" w:rsidP="007E1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A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E12AB" w:rsidRPr="007E12AB" w:rsidRDefault="007E12AB" w:rsidP="007E1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AB">
        <w:rPr>
          <w:rFonts w:ascii="Times New Roman" w:hAnsi="Times New Roman" w:cs="Times New Roman"/>
          <w:b/>
          <w:sz w:val="24"/>
          <w:szCs w:val="24"/>
        </w:rPr>
        <w:t>О применении бюджетной меры принуждении в виде бесспорного взыскания</w:t>
      </w:r>
    </w:p>
    <w:p w:rsid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В соответствие с постановлением администрации </w:t>
      </w:r>
      <w:r w:rsidR="005C7891">
        <w:rPr>
          <w:rFonts w:ascii="Times New Roman" w:hAnsi="Times New Roman" w:cs="Times New Roman"/>
          <w:sz w:val="24"/>
          <w:szCs w:val="24"/>
        </w:rPr>
        <w:t>Бородиновского</w:t>
      </w:r>
      <w:r w:rsidRPr="007E12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E12AB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1B4C">
        <w:rPr>
          <w:rFonts w:ascii="Times New Roman" w:hAnsi="Times New Roman" w:cs="Times New Roman"/>
          <w:sz w:val="24"/>
          <w:szCs w:val="24"/>
        </w:rPr>
        <w:t>15»12.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81B4C">
        <w:rPr>
          <w:rFonts w:ascii="Times New Roman" w:hAnsi="Times New Roman" w:cs="Times New Roman"/>
          <w:sz w:val="24"/>
          <w:szCs w:val="24"/>
        </w:rPr>
        <w:t>20</w:t>
      </w:r>
      <w:r w:rsidRPr="007E12AB">
        <w:rPr>
          <w:rFonts w:ascii="Times New Roman" w:hAnsi="Times New Roman" w:cs="Times New Roman"/>
          <w:sz w:val="24"/>
          <w:szCs w:val="24"/>
        </w:rPr>
        <w:t xml:space="preserve">г, № </w:t>
      </w:r>
      <w:r w:rsidR="00E81B4C">
        <w:rPr>
          <w:rFonts w:ascii="Times New Roman" w:hAnsi="Times New Roman" w:cs="Times New Roman"/>
          <w:sz w:val="24"/>
          <w:szCs w:val="24"/>
        </w:rPr>
        <w:t>91</w:t>
      </w:r>
      <w:r w:rsidRPr="007E12AB">
        <w:rPr>
          <w:rFonts w:ascii="Times New Roman" w:hAnsi="Times New Roman" w:cs="Times New Roman"/>
          <w:sz w:val="24"/>
          <w:szCs w:val="24"/>
        </w:rPr>
        <w:t>«Об утверждении порядка исполнения решений о применении бюджетных мер принуждения» решений об изменении (отмене) указанных решений», на основании уведомления о применении бюджетн</w:t>
      </w:r>
      <w:r>
        <w:rPr>
          <w:rFonts w:ascii="Times New Roman" w:hAnsi="Times New Roman" w:cs="Times New Roman"/>
          <w:sz w:val="24"/>
          <w:szCs w:val="24"/>
        </w:rPr>
        <w:t xml:space="preserve">ой меры принуждения от «___»________20___г. № </w:t>
      </w:r>
      <w:r w:rsidRPr="007E12AB">
        <w:rPr>
          <w:rFonts w:ascii="Times New Roman" w:hAnsi="Times New Roman" w:cs="Times New Roman"/>
          <w:sz w:val="24"/>
          <w:szCs w:val="24"/>
        </w:rPr>
        <w:t>_______, направленного</w:t>
      </w:r>
    </w:p>
    <w:p w:rsidR="007E12AB" w:rsidRPr="007E12AB" w:rsidRDefault="007E12AB" w:rsidP="007E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Default="007E12AB" w:rsidP="007E1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7E12AB" w:rsidRPr="007E12AB" w:rsidRDefault="007E12AB" w:rsidP="007E1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2AB" w:rsidRP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2AB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 xml:space="preserve"> комиссии по рассмотрению вопроса применения бюджетных мер при</w:t>
      </w:r>
      <w:r>
        <w:rPr>
          <w:rFonts w:ascii="Times New Roman" w:hAnsi="Times New Roman" w:cs="Times New Roman"/>
          <w:sz w:val="24"/>
          <w:szCs w:val="24"/>
        </w:rPr>
        <w:t xml:space="preserve">нуждения (протокол № _____ </w:t>
      </w:r>
      <w:r w:rsidRPr="007E12A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20____г.</w:t>
      </w:r>
      <w:r w:rsidRPr="007E12AB">
        <w:rPr>
          <w:rFonts w:ascii="Times New Roman" w:hAnsi="Times New Roman" w:cs="Times New Roman"/>
          <w:sz w:val="24"/>
          <w:szCs w:val="24"/>
        </w:rPr>
        <w:t>)</w:t>
      </w:r>
    </w:p>
    <w:p w:rsidR="007E12AB" w:rsidRP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1. В связи с выявлением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E12AB" w:rsidRDefault="007E12AB" w:rsidP="007E12AB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7E12AB" w:rsidRPr="007E12AB" w:rsidRDefault="007E12AB" w:rsidP="007E1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7E12AB" w:rsidRPr="007E12AB" w:rsidRDefault="007E12AB" w:rsidP="007E12AB">
      <w:pPr>
        <w:spacing w:after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t>(содержание нарушения в соответствии со статьями Бюджетного кодекса Российской Федерации)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В отношении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</w:t>
      </w:r>
      <w:r w:rsidR="009545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45F0" w:rsidRPr="009545F0" w:rsidRDefault="007E12AB" w:rsidP="009545F0">
      <w:pPr>
        <w:spacing w:after="0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получателя средств местного бюд</w:t>
      </w:r>
      <w:r w:rsidR="009545F0" w:rsidRPr="009545F0">
        <w:rPr>
          <w:rFonts w:ascii="Times New Roman" w:hAnsi="Times New Roman" w:cs="Times New Roman"/>
          <w:sz w:val="20"/>
          <w:szCs w:val="20"/>
        </w:rPr>
        <w:t>жета)</w:t>
      </w:r>
    </w:p>
    <w:p w:rsidR="007E12AB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администратор</w:t>
      </w:r>
      <w:r w:rsidR="007E12AB" w:rsidRPr="007E12AB">
        <w:rPr>
          <w:rFonts w:ascii="Times New Roman" w:hAnsi="Times New Roman" w:cs="Times New Roman"/>
          <w:sz w:val="24"/>
          <w:szCs w:val="24"/>
        </w:rPr>
        <w:t>а доходов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2AB" w:rsidRPr="007E12A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12AB" w:rsidRPr="009545F0" w:rsidRDefault="007E12AB" w:rsidP="009545F0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доходов бюджета)</w:t>
      </w:r>
    </w:p>
    <w:p w:rsid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Полномочия главного распорядителя сре</w:t>
      </w:r>
      <w:proofErr w:type="gramStart"/>
      <w:r w:rsidRPr="007E12AB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>асти расходования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</w:t>
      </w:r>
      <w:r w:rsidR="009545F0">
        <w:rPr>
          <w:rFonts w:ascii="Times New Roman" w:hAnsi="Times New Roman" w:cs="Times New Roman"/>
          <w:sz w:val="24"/>
          <w:szCs w:val="24"/>
        </w:rPr>
        <w:t>____________________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межбюджетного трансферта из бюджета сельского поселения)</w:t>
      </w:r>
    </w:p>
    <w:p w:rsid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в муниципальном образовании осуществляет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</w:t>
      </w:r>
      <w:r w:rsidR="009545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бюджета)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осуществить бесспорное взыскание средств </w:t>
      </w:r>
      <w:r w:rsidR="009545F0">
        <w:rPr>
          <w:rFonts w:ascii="Times New Roman" w:hAnsi="Times New Roman" w:cs="Times New Roman"/>
          <w:sz w:val="24"/>
          <w:szCs w:val="24"/>
        </w:rPr>
        <w:t>в размере _________________ рублей</w:t>
      </w:r>
      <w:r w:rsidRPr="007E12AB">
        <w:rPr>
          <w:rFonts w:ascii="Times New Roman" w:hAnsi="Times New Roman" w:cs="Times New Roman"/>
          <w:sz w:val="24"/>
          <w:szCs w:val="24"/>
        </w:rPr>
        <w:t xml:space="preserve"> __ коп</w:t>
      </w:r>
      <w:proofErr w:type="gramStart"/>
      <w:r w:rsidRPr="007E1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2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>з бюджета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____________________</w:t>
      </w:r>
      <w:r w:rsidR="009545F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12AB">
        <w:rPr>
          <w:rFonts w:ascii="Times New Roman" w:hAnsi="Times New Roman" w:cs="Times New Roman"/>
          <w:sz w:val="24"/>
          <w:szCs w:val="24"/>
        </w:rPr>
        <w:t>________</w:t>
      </w:r>
      <w:r w:rsidR="009545F0">
        <w:rPr>
          <w:rFonts w:ascii="Times New Roman" w:hAnsi="Times New Roman" w:cs="Times New Roman"/>
          <w:sz w:val="24"/>
          <w:szCs w:val="24"/>
        </w:rPr>
        <w:t>_________________</w:t>
      </w:r>
    </w:p>
    <w:p w:rsidR="009545F0" w:rsidRPr="009545F0" w:rsidRDefault="007E12AB" w:rsidP="009545F0">
      <w:pPr>
        <w:spacing w:after="0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получ</w:t>
      </w:r>
      <w:r w:rsidR="009545F0" w:rsidRPr="009545F0">
        <w:rPr>
          <w:rFonts w:ascii="Times New Roman" w:hAnsi="Times New Roman" w:cs="Times New Roman"/>
          <w:sz w:val="20"/>
          <w:szCs w:val="20"/>
        </w:rPr>
        <w:t>ателя средств местного бюджета)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в целях да</w:t>
      </w:r>
      <w:r w:rsidR="009545F0">
        <w:rPr>
          <w:rFonts w:ascii="Times New Roman" w:hAnsi="Times New Roman" w:cs="Times New Roman"/>
          <w:sz w:val="24"/>
          <w:szCs w:val="24"/>
        </w:rPr>
        <w:t xml:space="preserve">льнейшего перечисления в бюджет </w:t>
      </w:r>
      <w:r w:rsidRPr="007E12AB">
        <w:rPr>
          <w:rFonts w:ascii="Times New Roman" w:hAnsi="Times New Roman" w:cs="Times New Roman"/>
          <w:sz w:val="24"/>
          <w:szCs w:val="24"/>
        </w:rPr>
        <w:t>_________________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сельского поселения _____________________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района.</w:t>
      </w:r>
    </w:p>
    <w:p w:rsid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2. Отделу Управления Федерального казначейства взыскать из бюджета</w:t>
      </w:r>
      <w:r w:rsidR="009545F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</w:t>
      </w:r>
      <w:r w:rsidR="009545F0" w:rsidRPr="009545F0">
        <w:rPr>
          <w:rFonts w:ascii="Times New Roman" w:hAnsi="Times New Roman" w:cs="Times New Roman"/>
          <w:sz w:val="20"/>
          <w:szCs w:val="20"/>
        </w:rPr>
        <w:t>ние получателя средств мест</w:t>
      </w:r>
      <w:r w:rsidRPr="009545F0">
        <w:rPr>
          <w:rFonts w:ascii="Times New Roman" w:hAnsi="Times New Roman" w:cs="Times New Roman"/>
          <w:sz w:val="20"/>
          <w:szCs w:val="20"/>
        </w:rPr>
        <w:t>ного бюджета)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(вид и размер средств, подлежащих взысканий)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и перечислить доход бюджета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______________ сельского поселения средства в сумме</w:t>
      </w:r>
      <w:r w:rsidR="009545F0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7E12AB">
        <w:rPr>
          <w:rFonts w:ascii="Times New Roman" w:hAnsi="Times New Roman" w:cs="Times New Roman"/>
          <w:sz w:val="24"/>
          <w:szCs w:val="24"/>
        </w:rPr>
        <w:t>_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рублей</w:t>
      </w:r>
      <w:r w:rsidR="009545F0">
        <w:rPr>
          <w:rFonts w:ascii="Times New Roman" w:hAnsi="Times New Roman" w:cs="Times New Roman"/>
          <w:sz w:val="24"/>
          <w:szCs w:val="24"/>
        </w:rPr>
        <w:t xml:space="preserve"> ___ коп</w:t>
      </w:r>
      <w:proofErr w:type="gramStart"/>
      <w:r w:rsidR="00954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2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>огласно следующим реквизитам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_____________________________</w:t>
      </w:r>
      <w:r w:rsidR="009545F0">
        <w:rPr>
          <w:rFonts w:ascii="Times New Roman" w:hAnsi="Times New Roman" w:cs="Times New Roman"/>
          <w:sz w:val="24"/>
          <w:szCs w:val="24"/>
        </w:rPr>
        <w:t>___________</w:t>
      </w:r>
    </w:p>
    <w:p w:rsidR="007E12AB" w:rsidRP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3. Контроль за исполнен</w:t>
      </w:r>
      <w:r w:rsidR="009545F0">
        <w:rPr>
          <w:rFonts w:ascii="Times New Roman" w:hAnsi="Times New Roman" w:cs="Times New Roman"/>
          <w:sz w:val="24"/>
          <w:szCs w:val="24"/>
        </w:rPr>
        <w:t xml:space="preserve">ием распоряжения возложить </w:t>
      </w:r>
      <w:proofErr w:type="gramStart"/>
      <w:r w:rsidR="009545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45F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6B22" w:rsidRDefault="004E6B22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5F0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9545F0">
        <w:rPr>
          <w:rFonts w:ascii="Times New Roman" w:hAnsi="Times New Roman" w:cs="Times New Roman"/>
          <w:sz w:val="24"/>
          <w:szCs w:val="24"/>
        </w:rPr>
        <w:t xml:space="preserve">                       ____________                   __________________</w:t>
      </w:r>
    </w:p>
    <w:p w:rsidR="00780ECD" w:rsidRDefault="007E12AB" w:rsidP="009545F0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E614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545F0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45F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87545" w:rsidRDefault="00E87545" w:rsidP="009545F0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  <w:sectPr w:rsidR="00E87545" w:rsidSect="001E3633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</w:p>
    <w:p w:rsidR="00E87545" w:rsidRPr="007E12AB" w:rsidRDefault="00E87545" w:rsidP="00E875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применении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мер принуждения,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 об изменени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(отмене)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решений в </w:t>
      </w:r>
      <w:r w:rsidR="005C78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Бородиновском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сельском </w:t>
      </w:r>
      <w:proofErr w:type="gramStart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поселении</w:t>
      </w:r>
      <w:proofErr w:type="gramEnd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Варненского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E87545" w:rsidRDefault="00E87545" w:rsidP="00E87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7545" w:rsidRDefault="00E87545" w:rsidP="00E87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7545" w:rsidRPr="00E87545" w:rsidRDefault="00E87545" w:rsidP="00E8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4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87545" w:rsidRPr="00E87545" w:rsidRDefault="00E87545" w:rsidP="00E8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4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45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45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 20 ___ </w:t>
      </w:r>
      <w:r w:rsidRPr="00E87545">
        <w:rPr>
          <w:rFonts w:ascii="Times New Roman" w:hAnsi="Times New Roman" w:cs="Times New Roman"/>
          <w:b/>
          <w:sz w:val="24"/>
          <w:szCs w:val="24"/>
        </w:rPr>
        <w:t>г.</w:t>
      </w:r>
    </w:p>
    <w:p w:rsidR="00E87545" w:rsidRPr="00E87545" w:rsidRDefault="00E87545" w:rsidP="00E8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45">
        <w:rPr>
          <w:rFonts w:ascii="Times New Roman" w:hAnsi="Times New Roman" w:cs="Times New Roman"/>
          <w:b/>
          <w:sz w:val="24"/>
          <w:szCs w:val="24"/>
        </w:rPr>
        <w:t>О бесспорном взыскании суммы средств, предоставл</w:t>
      </w:r>
      <w:r>
        <w:rPr>
          <w:rFonts w:ascii="Times New Roman" w:hAnsi="Times New Roman" w:cs="Times New Roman"/>
          <w:b/>
          <w:sz w:val="24"/>
          <w:szCs w:val="24"/>
        </w:rPr>
        <w:t>енных и</w:t>
      </w:r>
      <w:r w:rsidRPr="00E87545">
        <w:rPr>
          <w:rFonts w:ascii="Times New Roman" w:hAnsi="Times New Roman" w:cs="Times New Roman"/>
          <w:b/>
          <w:sz w:val="24"/>
          <w:szCs w:val="24"/>
        </w:rPr>
        <w:t>з бюджета сельского поселения получателю средств местного бюджета</w:t>
      </w:r>
    </w:p>
    <w:p w:rsidR="00E87545" w:rsidRPr="00E87545" w:rsidRDefault="00E87545" w:rsidP="00E87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7545" w:rsidRP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45">
        <w:rPr>
          <w:rFonts w:ascii="Times New Roman" w:hAnsi="Times New Roman" w:cs="Times New Roman"/>
          <w:sz w:val="24"/>
          <w:szCs w:val="24"/>
        </w:rPr>
        <w:t>Распоряжение № ______ от ___________ 20 ____ г. «О применении бюджетной меры принуждения в виде бесспорного взыскания, решений об изменении (отмене) указанных решений» в связи с выявление факта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87545" w:rsidRDefault="00E87545" w:rsidP="00E87545">
      <w:pPr>
        <w:spacing w:after="0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E87545">
        <w:rPr>
          <w:rFonts w:ascii="Times New Roman" w:hAnsi="Times New Roman" w:cs="Times New Roman"/>
          <w:sz w:val="20"/>
          <w:szCs w:val="20"/>
        </w:rPr>
        <w:t xml:space="preserve">(содержание нарушения в соответствии </w:t>
      </w:r>
      <w:proofErr w:type="spellStart"/>
      <w:r w:rsidRPr="00E87545">
        <w:rPr>
          <w:rFonts w:ascii="Times New Roman" w:hAnsi="Times New Roman" w:cs="Times New Roman"/>
          <w:sz w:val="20"/>
          <w:szCs w:val="20"/>
        </w:rPr>
        <w:t>оо</w:t>
      </w:r>
      <w:proofErr w:type="spellEnd"/>
      <w:r w:rsidRPr="00E87545">
        <w:rPr>
          <w:rFonts w:ascii="Times New Roman" w:hAnsi="Times New Roman" w:cs="Times New Roman"/>
          <w:sz w:val="20"/>
          <w:szCs w:val="20"/>
        </w:rPr>
        <w:t xml:space="preserve"> статьями Бюджетного кодекса Российской Федерации)</w:t>
      </w:r>
    </w:p>
    <w:p w:rsidR="00E87545" w:rsidRPr="00E87545" w:rsidRDefault="00E87545" w:rsidP="00E8754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87545" w:rsidRPr="00E87545" w:rsidRDefault="00E87545" w:rsidP="00E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545">
        <w:rPr>
          <w:rFonts w:ascii="Times New Roman" w:hAnsi="Times New Roman" w:cs="Times New Roman"/>
          <w:sz w:val="24"/>
          <w:szCs w:val="24"/>
        </w:rPr>
        <w:t>установлено, что Отделу Управления Федерального казначейства необходимо взыскать денежные средства в сумме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45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___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54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87545">
        <w:rPr>
          <w:rFonts w:ascii="Times New Roman" w:hAnsi="Times New Roman" w:cs="Times New Roman"/>
          <w:sz w:val="24"/>
          <w:szCs w:val="24"/>
        </w:rPr>
        <w:t>а счет доходов, подлежащих зачислению в бюджет____________________________________________________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87545" w:rsidRPr="00E87545" w:rsidRDefault="00E87545" w:rsidP="00E87545">
      <w:pPr>
        <w:spacing w:after="0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E87545">
        <w:rPr>
          <w:rFonts w:ascii="Times New Roman" w:hAnsi="Times New Roman" w:cs="Times New Roman"/>
          <w:sz w:val="20"/>
          <w:szCs w:val="20"/>
        </w:rPr>
        <w:t>(наименование получателя средств местного бюджета)</w:t>
      </w:r>
    </w:p>
    <w:p w:rsid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                   __________________</w:t>
      </w:r>
    </w:p>
    <w:p w:rsidR="00E87545" w:rsidRDefault="00E87545" w:rsidP="00E87545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545F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87545" w:rsidRDefault="00E87545" w:rsidP="00E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Default="0023482B" w:rsidP="00E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3482B" w:rsidSect="00E87545">
          <w:pgSz w:w="11906" w:h="16838"/>
          <w:pgMar w:top="1134" w:right="707" w:bottom="567" w:left="1134" w:header="708" w:footer="708" w:gutter="0"/>
          <w:cols w:space="708"/>
          <w:docGrid w:linePitch="360"/>
        </w:sectPr>
      </w:pPr>
    </w:p>
    <w:p w:rsidR="0023482B" w:rsidRPr="007E12AB" w:rsidRDefault="0023482B" w:rsidP="002348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применении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мер принуждения,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 об изменени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(отмене)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решений в </w:t>
      </w:r>
      <w:r w:rsidR="005C78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Бородиновском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сельском </w:t>
      </w:r>
      <w:proofErr w:type="gramStart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поселении</w:t>
      </w:r>
      <w:proofErr w:type="gramEnd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Варненского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Default="0023482B" w:rsidP="0023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3482B" w:rsidRDefault="0023482B" w:rsidP="0023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B">
        <w:rPr>
          <w:rFonts w:ascii="Times New Roman" w:hAnsi="Times New Roman" w:cs="Times New Roman"/>
          <w:b/>
          <w:sz w:val="24"/>
          <w:szCs w:val="24"/>
        </w:rPr>
        <w:t xml:space="preserve">О применении бюджетной меры принуждения </w:t>
      </w:r>
      <w:r>
        <w:rPr>
          <w:rFonts w:ascii="Times New Roman" w:hAnsi="Times New Roman" w:cs="Times New Roman"/>
          <w:b/>
          <w:sz w:val="24"/>
          <w:szCs w:val="24"/>
        </w:rPr>
        <w:t>в виде приостановления межбюджетн</w:t>
      </w:r>
      <w:r w:rsidRPr="0023482B">
        <w:rPr>
          <w:rFonts w:ascii="Times New Roman" w:hAnsi="Times New Roman" w:cs="Times New Roman"/>
          <w:b/>
          <w:sz w:val="24"/>
          <w:szCs w:val="24"/>
        </w:rPr>
        <w:t>ых трансфертов</w:t>
      </w:r>
    </w:p>
    <w:p w:rsidR="0023482B" w:rsidRPr="0023482B" w:rsidRDefault="0023482B" w:rsidP="0023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82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 администрации </w:t>
      </w:r>
      <w:r w:rsidR="005C7891">
        <w:rPr>
          <w:rFonts w:ascii="Times New Roman" w:hAnsi="Times New Roman" w:cs="Times New Roman"/>
          <w:sz w:val="24"/>
          <w:szCs w:val="24"/>
        </w:rPr>
        <w:t>Бородиновского</w:t>
      </w:r>
      <w:r w:rsidRPr="0023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23482B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B4C">
        <w:rPr>
          <w:rFonts w:ascii="Times New Roman" w:hAnsi="Times New Roman" w:cs="Times New Roman"/>
          <w:sz w:val="24"/>
          <w:szCs w:val="24"/>
        </w:rPr>
        <w:t>15 декабря</w:t>
      </w:r>
      <w:r w:rsidRPr="0023482B">
        <w:rPr>
          <w:rFonts w:ascii="Times New Roman" w:hAnsi="Times New Roman" w:cs="Times New Roman"/>
          <w:sz w:val="24"/>
          <w:szCs w:val="24"/>
        </w:rPr>
        <w:t xml:space="preserve"> 20</w:t>
      </w:r>
      <w:r w:rsidR="00E81B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3482B">
        <w:rPr>
          <w:rFonts w:ascii="Times New Roman" w:hAnsi="Times New Roman" w:cs="Times New Roman"/>
          <w:sz w:val="24"/>
          <w:szCs w:val="24"/>
        </w:rPr>
        <w:t xml:space="preserve"> по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B4C">
        <w:rPr>
          <w:rFonts w:ascii="Times New Roman" w:hAnsi="Times New Roman" w:cs="Times New Roman"/>
          <w:sz w:val="24"/>
          <w:szCs w:val="24"/>
        </w:rPr>
        <w:t>91</w:t>
      </w:r>
      <w:r w:rsidRPr="0023482B">
        <w:rPr>
          <w:rFonts w:ascii="Times New Roman" w:hAnsi="Times New Roman" w:cs="Times New Roman"/>
          <w:sz w:val="24"/>
          <w:szCs w:val="24"/>
        </w:rPr>
        <w:t xml:space="preserve"> «Об утверждении порядка исполнения решений о примен</w:t>
      </w:r>
      <w:r>
        <w:rPr>
          <w:rFonts w:ascii="Times New Roman" w:hAnsi="Times New Roman" w:cs="Times New Roman"/>
          <w:sz w:val="24"/>
          <w:szCs w:val="24"/>
        </w:rPr>
        <w:t xml:space="preserve">ении бюджетных мер принуждения, </w:t>
      </w:r>
      <w:r w:rsidRPr="0023482B">
        <w:rPr>
          <w:rFonts w:ascii="Times New Roman" w:hAnsi="Times New Roman" w:cs="Times New Roman"/>
          <w:sz w:val="24"/>
          <w:szCs w:val="24"/>
        </w:rPr>
        <w:t>решений об изменении (отмене) указанных решений</w:t>
      </w:r>
      <w:r>
        <w:rPr>
          <w:rFonts w:ascii="Times New Roman" w:hAnsi="Times New Roman" w:cs="Times New Roman"/>
          <w:sz w:val="24"/>
          <w:szCs w:val="24"/>
        </w:rPr>
        <w:t xml:space="preserve"> в _______________ сельском поселении Варненского муниципального района</w:t>
      </w:r>
      <w:r w:rsidRPr="0023482B">
        <w:rPr>
          <w:rFonts w:ascii="Times New Roman" w:hAnsi="Times New Roman" w:cs="Times New Roman"/>
          <w:sz w:val="24"/>
          <w:szCs w:val="24"/>
        </w:rPr>
        <w:t>» на основании уведомления о применении бюджетной меры пр</w:t>
      </w:r>
      <w:r>
        <w:rPr>
          <w:rFonts w:ascii="Times New Roman" w:hAnsi="Times New Roman" w:cs="Times New Roman"/>
          <w:sz w:val="24"/>
          <w:szCs w:val="24"/>
        </w:rPr>
        <w:t xml:space="preserve">инуждения от ______________20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482B">
        <w:rPr>
          <w:rFonts w:ascii="Times New Roman" w:hAnsi="Times New Roman" w:cs="Times New Roman"/>
          <w:sz w:val="24"/>
          <w:szCs w:val="24"/>
        </w:rPr>
        <w:t xml:space="preserve">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>направленного_____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3482B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23482B" w:rsidRP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482B" w:rsidRPr="0023482B" w:rsidRDefault="0023482B" w:rsidP="002348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82B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23482B">
        <w:rPr>
          <w:rFonts w:ascii="Times New Roman" w:hAnsi="Times New Roman" w:cs="Times New Roman"/>
          <w:sz w:val="24"/>
          <w:szCs w:val="24"/>
        </w:rPr>
        <w:t xml:space="preserve"> комиссии по рассмотрению вопроса применения бюджетных мер принуждени</w:t>
      </w:r>
      <w:r>
        <w:rPr>
          <w:rFonts w:ascii="Times New Roman" w:hAnsi="Times New Roman" w:cs="Times New Roman"/>
          <w:sz w:val="24"/>
          <w:szCs w:val="24"/>
        </w:rPr>
        <w:t xml:space="preserve">я (протокол № _____ </w:t>
      </w:r>
      <w:r w:rsidRPr="002348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482B">
        <w:rPr>
          <w:rFonts w:ascii="Times New Roman" w:hAnsi="Times New Roman" w:cs="Times New Roman"/>
          <w:sz w:val="24"/>
          <w:szCs w:val="24"/>
        </w:rPr>
        <w:t>)</w:t>
      </w:r>
    </w:p>
    <w:p w:rsidR="0023482B" w:rsidRP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P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1. В связи с выявлением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3482B" w:rsidRPr="0023482B" w:rsidRDefault="0023482B" w:rsidP="0023482B">
      <w:pPr>
        <w:spacing w:after="0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Факта_____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23482B">
        <w:rPr>
          <w:rFonts w:ascii="Times New Roman" w:hAnsi="Times New Roman" w:cs="Times New Roman"/>
          <w:sz w:val="24"/>
          <w:szCs w:val="24"/>
        </w:rPr>
        <w:t>_</w:t>
      </w:r>
    </w:p>
    <w:p w:rsidR="0023482B" w:rsidRPr="0023482B" w:rsidRDefault="0023482B" w:rsidP="0023482B">
      <w:pPr>
        <w:spacing w:after="0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(содержание нарушения условий предоставления межбюджетных трансфертов)</w:t>
      </w:r>
    </w:p>
    <w:p w:rsidR="0023482B" w:rsidRP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3482B" w:rsidRDefault="0023482B" w:rsidP="00A47FDF">
      <w:pPr>
        <w:spacing w:after="0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(наименование получателя средств местного бюджета)</w:t>
      </w:r>
    </w:p>
    <w:p w:rsidR="00A47FDF" w:rsidRPr="00A47FDF" w:rsidRDefault="00A47FDF" w:rsidP="00A47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482B" w:rsidRPr="0023482B" w:rsidRDefault="00A47FDF" w:rsidP="00A47FD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3482B" w:rsidRPr="0023482B">
        <w:rPr>
          <w:rFonts w:ascii="Times New Roman" w:hAnsi="Times New Roman" w:cs="Times New Roman"/>
          <w:sz w:val="20"/>
          <w:szCs w:val="20"/>
        </w:rPr>
        <w:t>код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3482B" w:rsidRPr="0023482B">
        <w:rPr>
          <w:rFonts w:ascii="Times New Roman" w:hAnsi="Times New Roman" w:cs="Times New Roman"/>
          <w:sz w:val="20"/>
          <w:szCs w:val="20"/>
        </w:rPr>
        <w:t xml:space="preserve"> главного рас</w:t>
      </w:r>
      <w:r>
        <w:rPr>
          <w:rFonts w:ascii="Times New Roman" w:hAnsi="Times New Roman" w:cs="Times New Roman"/>
          <w:sz w:val="20"/>
          <w:szCs w:val="20"/>
        </w:rPr>
        <w:t>порядители средств бюджета сельск</w:t>
      </w:r>
      <w:r w:rsidR="0023482B" w:rsidRPr="0023482B">
        <w:rPr>
          <w:rFonts w:ascii="Times New Roman" w:hAnsi="Times New Roman" w:cs="Times New Roman"/>
          <w:sz w:val="20"/>
          <w:szCs w:val="20"/>
        </w:rPr>
        <w:t>ого поселения)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приостановить (сократить) с</w:t>
      </w:r>
      <w:r w:rsidR="00A47FDF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23482B">
        <w:rPr>
          <w:rFonts w:ascii="Times New Roman" w:hAnsi="Times New Roman" w:cs="Times New Roman"/>
          <w:sz w:val="24"/>
          <w:szCs w:val="24"/>
        </w:rPr>
        <w:t xml:space="preserve"> 20</w:t>
      </w:r>
      <w:r w:rsidR="00A4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DF">
        <w:rPr>
          <w:rFonts w:ascii="Times New Roman" w:hAnsi="Times New Roman" w:cs="Times New Roman"/>
          <w:sz w:val="24"/>
          <w:szCs w:val="24"/>
        </w:rPr>
        <w:t>___</w:t>
      </w:r>
      <w:r w:rsidRPr="0023482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23482B">
        <w:rPr>
          <w:rFonts w:ascii="Times New Roman" w:hAnsi="Times New Roman" w:cs="Times New Roman"/>
          <w:sz w:val="24"/>
          <w:szCs w:val="24"/>
        </w:rPr>
        <w:t>, представление</w:t>
      </w:r>
      <w:r w:rsidR="00A47F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7FDF" w:rsidRPr="0023482B" w:rsidRDefault="00A47FDF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482B" w:rsidRPr="0023482B" w:rsidRDefault="0023482B" w:rsidP="00A47F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 xml:space="preserve">(название и код классификации расходов </w:t>
      </w:r>
      <w:proofErr w:type="gramStart"/>
      <w:r w:rsidRPr="0023482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3482B">
        <w:rPr>
          <w:rFonts w:ascii="Times New Roman" w:hAnsi="Times New Roman" w:cs="Times New Roman"/>
          <w:sz w:val="20"/>
          <w:szCs w:val="20"/>
        </w:rPr>
        <w:t xml:space="preserve"> соответствующего межбюджетного трансферта бюджету)</w:t>
      </w:r>
    </w:p>
    <w:p w:rsidR="00A47FDF" w:rsidRDefault="00A47FDF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P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 xml:space="preserve">за исполнением распоряжения возложить </w:t>
      </w:r>
      <w:proofErr w:type="spellStart"/>
      <w:proofErr w:type="gramStart"/>
      <w:r w:rsidRPr="002348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8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                   __________________</w:t>
      </w:r>
    </w:p>
    <w:p w:rsidR="0023482B" w:rsidRDefault="0023482B" w:rsidP="0023482B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545F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3482B" w:rsidRPr="00E87545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482B" w:rsidRPr="00E87545" w:rsidSect="00E87545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32F"/>
    <w:multiLevelType w:val="hybridMultilevel"/>
    <w:tmpl w:val="7FE4C0E6"/>
    <w:lvl w:ilvl="0" w:tplc="245EA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5552DF"/>
    <w:multiLevelType w:val="hybridMultilevel"/>
    <w:tmpl w:val="06E609FA"/>
    <w:lvl w:ilvl="0" w:tplc="E306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36"/>
    <w:rsid w:val="001E3633"/>
    <w:rsid w:val="0023482B"/>
    <w:rsid w:val="003D7E36"/>
    <w:rsid w:val="004B47B4"/>
    <w:rsid w:val="004E6B22"/>
    <w:rsid w:val="005C7891"/>
    <w:rsid w:val="005F438F"/>
    <w:rsid w:val="0070276B"/>
    <w:rsid w:val="00780ECD"/>
    <w:rsid w:val="007A3748"/>
    <w:rsid w:val="007E12AB"/>
    <w:rsid w:val="008A16E3"/>
    <w:rsid w:val="008E6F36"/>
    <w:rsid w:val="009545F0"/>
    <w:rsid w:val="00A47FDF"/>
    <w:rsid w:val="00D430F8"/>
    <w:rsid w:val="00D75A3A"/>
    <w:rsid w:val="00E61483"/>
    <w:rsid w:val="00E81B4C"/>
    <w:rsid w:val="00E87545"/>
    <w:rsid w:val="00EA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48"/>
  </w:style>
  <w:style w:type="paragraph" w:styleId="1">
    <w:name w:val="heading 1"/>
    <w:basedOn w:val="a"/>
    <w:next w:val="a"/>
    <w:link w:val="10"/>
    <w:uiPriority w:val="99"/>
    <w:qFormat/>
    <w:rsid w:val="00EA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F36"/>
    <w:rPr>
      <w:b/>
      <w:bCs/>
    </w:rPr>
  </w:style>
  <w:style w:type="paragraph" w:customStyle="1" w:styleId="ConsPlusNonformat">
    <w:name w:val="ConsPlusNonformat"/>
    <w:uiPriority w:val="99"/>
    <w:rsid w:val="008E6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E6F36"/>
    <w:rPr>
      <w:rFonts w:cs="Times New Roman"/>
      <w:b/>
      <w:color w:val="106BBE"/>
    </w:rPr>
  </w:style>
  <w:style w:type="paragraph" w:customStyle="1" w:styleId="a6">
    <w:name w:val="Прижатый влево"/>
    <w:basedOn w:val="a"/>
    <w:next w:val="a"/>
    <w:uiPriority w:val="99"/>
    <w:rsid w:val="008E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1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A086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A086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Бородиновка адм</cp:lastModifiedBy>
  <cp:revision>11</cp:revision>
  <dcterms:created xsi:type="dcterms:W3CDTF">2021-03-18T06:12:00Z</dcterms:created>
  <dcterms:modified xsi:type="dcterms:W3CDTF">2021-03-18T11:36:00Z</dcterms:modified>
</cp:coreProperties>
</file>