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8219" w14:textId="152E33DA" w:rsidR="00010F32" w:rsidRPr="00E24ACE" w:rsidRDefault="00835A2F" w:rsidP="004C54BF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6D5051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5B2F72F" w14:textId="356CDF3F" w:rsidR="00962452" w:rsidRPr="00962452" w:rsidRDefault="00962452" w:rsidP="00962452">
      <w:pPr>
        <w:spacing w:after="120"/>
        <w:rPr>
          <w:rFonts w:ascii="Arial" w:hAnsi="Arial" w:cs="Arial"/>
          <w:b/>
          <w:color w:val="404040" w:themeColor="text1" w:themeTint="BF"/>
          <w:sz w:val="48"/>
        </w:rPr>
      </w:pPr>
      <w:r w:rsidRPr="00962452">
        <w:rPr>
          <w:rFonts w:ascii="Arial" w:hAnsi="Arial" w:cs="Arial"/>
          <w:b/>
          <w:color w:val="404040" w:themeColor="text1" w:themeTint="BF"/>
          <w:sz w:val="48"/>
        </w:rPr>
        <w:t>КАКОЙ ОН</w:t>
      </w:r>
      <w:r w:rsidR="00835A2F">
        <w:rPr>
          <w:rFonts w:ascii="Arial" w:hAnsi="Arial" w:cs="Arial"/>
          <w:b/>
          <w:color w:val="404040" w:themeColor="text1" w:themeTint="BF"/>
          <w:sz w:val="48"/>
        </w:rPr>
        <w:t>,</w:t>
      </w:r>
      <w:r w:rsidRPr="00962452">
        <w:rPr>
          <w:rFonts w:ascii="Arial" w:hAnsi="Arial" w:cs="Arial"/>
          <w:b/>
          <w:color w:val="404040" w:themeColor="text1" w:themeTint="BF"/>
          <w:sz w:val="48"/>
        </w:rPr>
        <w:t xml:space="preserve"> ЧЕЛЯБИНСК</w:t>
      </w:r>
    </w:p>
    <w:p w14:paraId="1DC1BAE4" w14:textId="77777777" w:rsidR="00962452" w:rsidRPr="00962452" w:rsidRDefault="00962452" w:rsidP="00962452">
      <w:pPr>
        <w:spacing w:after="240"/>
        <w:ind w:left="1134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</w:pPr>
      <w:r w:rsidRPr="00962452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13 сентября Челябинск отмечает свой 284-ый День рождения. В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 </w:t>
      </w:r>
      <w:r w:rsidRPr="00962452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столице Южного Урала, по данным переписи 2010 года, проживали 32,5% населения области. Сегодня это один из крупных промышленных, культурных, деловых центров России. По численности занимает </w:t>
      </w:r>
      <w:r w:rsidR="005D2828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>7</w:t>
      </w:r>
      <w:r w:rsidRPr="00962452">
        <w:rPr>
          <w:rFonts w:ascii="Arial" w:eastAsia="Calibri" w:hAnsi="Arial" w:cs="Arial"/>
          <w:b/>
          <w:color w:val="404040" w:themeColor="text1" w:themeTint="BF"/>
          <w:sz w:val="24"/>
          <w:szCs w:val="24"/>
        </w:rPr>
        <w:t xml:space="preserve"> место в списке 15 городов-миллионников России. </w:t>
      </w:r>
    </w:p>
    <w:p w14:paraId="2C2B7720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Основанный в 1736 году как военная крепость, Челябинск в дореволюционные годы стал узловым пунктом пересечения торговых, транспортных путей, а в советское время стал одним из крупнейших промышленных центров России. По данным переписи населения 1926 года, в Челябинске прожи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вало около 60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тыс. человек. За тридцать с лишним лет население города увеличилось более чем в десять раз: по итогам переписи 1959 года население Челябинска составляло 689 тыс. человек. В 1976 году Челябинск перешагнул важный рубеж – стал городом-миллионником. Это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зафиксировала перепись 1979 года. </w:t>
      </w:r>
    </w:p>
    <w:p w14:paraId="1A85C63E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В постсоветский период Челябинск продолжал динамично развиваться. Успехи в промышленном производстве, строительстве и других отраслях экономики способствовали увеличению численности населения</w:t>
      </w:r>
      <w:r w:rsidR="00996A1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912F42B" w14:textId="77777777" w:rsid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Первая Всероссийская перепись населения, проведенная в 2002 году, зафиксировала 1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млн.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105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жителей города. По итогам переписи 2010 года, в </w:t>
      </w:r>
      <w:r w:rsidR="00087122" w:rsidRPr="00962452">
        <w:rPr>
          <w:rFonts w:ascii="Arial" w:eastAsia="Calibri" w:hAnsi="Arial" w:cs="Arial"/>
          <w:color w:val="525252"/>
          <w:sz w:val="24"/>
          <w:szCs w:val="24"/>
        </w:rPr>
        <w:t>Челябинск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>е</w:t>
      </w:r>
      <w:r w:rsidR="00087122" w:rsidRPr="009624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проживало 1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млн.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130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человек.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За десять лет с момента проведения переписи 2010 года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 xml:space="preserve"> население города увеличилось еще на 66,5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жителей.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>Областной центр</w:t>
      </w:r>
      <w:r w:rsidR="00087122" w:rsidRPr="009624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>сохран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>яет</w:t>
      </w:r>
      <w:r w:rsidRPr="00962452">
        <w:rPr>
          <w:rFonts w:ascii="Arial" w:eastAsia="Calibri" w:hAnsi="Arial" w:cs="Arial"/>
          <w:color w:val="525252"/>
          <w:sz w:val="24"/>
          <w:szCs w:val="24"/>
        </w:rPr>
        <w:t xml:space="preserve"> статус «миллионника»</w:t>
      </w:r>
      <w:r w:rsidR="006A1A8D">
        <w:rPr>
          <w:rFonts w:ascii="Arial" w:eastAsia="Calibri" w:hAnsi="Arial" w:cs="Arial"/>
          <w:color w:val="525252"/>
          <w:sz w:val="24"/>
          <w:szCs w:val="24"/>
        </w:rPr>
        <w:t>.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По данным Челябинскстата на 1 января 2020 года в областном центре проживало 1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млн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197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> 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человек.</w:t>
      </w:r>
    </w:p>
    <w:p w14:paraId="072DDF94" w14:textId="77777777" w:rsidR="00C61C9E" w:rsidRDefault="00C61C9E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п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 xml:space="preserve">ереписи </w:t>
      </w:r>
      <w:r>
        <w:rPr>
          <w:rFonts w:ascii="Arial" w:eastAsia="Calibri" w:hAnsi="Arial" w:cs="Arial"/>
          <w:color w:val="525252"/>
          <w:sz w:val="24"/>
          <w:szCs w:val="24"/>
        </w:rPr>
        <w:t>фиксируют</w:t>
      </w:r>
      <w:r w:rsidR="00087122">
        <w:rPr>
          <w:rFonts w:ascii="Arial" w:eastAsia="Calibri" w:hAnsi="Arial" w:cs="Arial"/>
          <w:color w:val="525252"/>
          <w:sz w:val="24"/>
          <w:szCs w:val="24"/>
        </w:rPr>
        <w:t xml:space="preserve"> повышение уровня образования жителей. В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 </w:t>
      </w:r>
      <w:r w:rsidR="00962452" w:rsidRPr="00962452">
        <w:rPr>
          <w:rFonts w:ascii="Arial" w:eastAsia="Calibri" w:hAnsi="Arial" w:cs="Arial"/>
          <w:color w:val="525252"/>
          <w:sz w:val="24"/>
          <w:szCs w:val="24"/>
        </w:rPr>
        <w:t xml:space="preserve">2010 году на 1000 человек приходился 271 человек с высшим образованием, тогда как в 2002 году 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–</w:t>
      </w:r>
      <w:r w:rsidR="00962452" w:rsidRPr="00962452">
        <w:rPr>
          <w:rFonts w:ascii="Arial" w:eastAsia="Calibri" w:hAnsi="Arial" w:cs="Arial"/>
          <w:color w:val="525252"/>
          <w:sz w:val="24"/>
          <w:szCs w:val="24"/>
        </w:rPr>
        <w:t xml:space="preserve"> 191 человек.</w:t>
      </w:r>
    </w:p>
    <w:p w14:paraId="05E6EEF6" w14:textId="77777777" w:rsidR="00D04310" w:rsidRDefault="00480169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Ж</w:t>
      </w:r>
      <w:r w:rsidR="00D42BC7">
        <w:rPr>
          <w:rFonts w:ascii="Arial" w:eastAsia="Calibri" w:hAnsi="Arial" w:cs="Arial"/>
          <w:color w:val="525252"/>
          <w:sz w:val="24"/>
          <w:szCs w:val="24"/>
        </w:rPr>
        <w:t xml:space="preserve">ители Челябинска предпочитают регистрировать </w:t>
      </w:r>
      <w:r w:rsidR="00FB4676">
        <w:rPr>
          <w:rFonts w:ascii="Arial" w:eastAsia="Calibri" w:hAnsi="Arial" w:cs="Arial"/>
          <w:color w:val="525252"/>
          <w:sz w:val="24"/>
          <w:szCs w:val="24"/>
        </w:rPr>
        <w:t xml:space="preserve">свой </w:t>
      </w:r>
      <w:r w:rsidR="00D42BC7">
        <w:rPr>
          <w:rFonts w:ascii="Arial" w:eastAsia="Calibri" w:hAnsi="Arial" w:cs="Arial"/>
          <w:color w:val="525252"/>
          <w:sz w:val="24"/>
          <w:szCs w:val="24"/>
        </w:rPr>
        <w:t>брак. Из общего количества, указавших состояние в браке, лишь 15% прожива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ли</w:t>
      </w:r>
      <w:r w:rsidR="00D42BC7">
        <w:rPr>
          <w:rFonts w:ascii="Arial" w:eastAsia="Calibri" w:hAnsi="Arial" w:cs="Arial"/>
          <w:color w:val="525252"/>
          <w:sz w:val="24"/>
          <w:szCs w:val="24"/>
        </w:rPr>
        <w:t xml:space="preserve"> в незарегистрированном союзе.</w:t>
      </w:r>
      <w:r w:rsidR="00FB4676" w:rsidRPr="00FB467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B4676" w:rsidRPr="00962452">
        <w:rPr>
          <w:rFonts w:ascii="Arial" w:eastAsia="Calibri" w:hAnsi="Arial" w:cs="Arial"/>
          <w:color w:val="525252"/>
          <w:sz w:val="24"/>
          <w:szCs w:val="24"/>
        </w:rPr>
        <w:t>Средний размер челябинской семьи, имеющей детей моложе 18 лет, составил 3,5 человека.</w:t>
      </w:r>
    </w:p>
    <w:p w14:paraId="0769FDB5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62452">
        <w:rPr>
          <w:rFonts w:ascii="Arial" w:eastAsia="Calibri" w:hAnsi="Arial" w:cs="Arial"/>
          <w:color w:val="525252"/>
          <w:sz w:val="24"/>
          <w:szCs w:val="24"/>
        </w:rPr>
        <w:t>Меняются жилищные условия горожан. К 2010 году основная часть жителей – 95,9% проживала в индивидуальных домах и отдельных квартирах, и лишь 3% – в коммунальном жилье. На одного человека в среднем приходилось 20 кв. метров жилой площади.</w:t>
      </w:r>
    </w:p>
    <w:p w14:paraId="0836ADEC" w14:textId="2CBD4B8E" w:rsidR="004B31F8" w:rsidRDefault="00312E7A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Челябинск – многонациональный город. По итогам переписи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>2010 года в Челябинске проживали</w:t>
      </w:r>
      <w:r w:rsidR="004B31F8" w:rsidRPr="004B31F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представители 141 национальности. Наиболее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многочисленными из них стали русские </w:t>
      </w:r>
      <w:r w:rsidR="00256683">
        <w:rPr>
          <w:rFonts w:ascii="Arial" w:eastAsia="Calibri" w:hAnsi="Arial" w:cs="Arial"/>
          <w:color w:val="525252"/>
          <w:sz w:val="24"/>
          <w:szCs w:val="24"/>
        </w:rPr>
        <w:t>–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 86,5% населения</w:t>
      </w:r>
      <w:r w:rsidR="00835A2F">
        <w:rPr>
          <w:rFonts w:ascii="Arial" w:eastAsia="Calibri" w:hAnsi="Arial" w:cs="Arial"/>
          <w:color w:val="525252"/>
          <w:sz w:val="24"/>
          <w:szCs w:val="24"/>
        </w:rPr>
        <w:t>,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 указавшего свою национальную принадлежность, татары – 5%, башкиры – 3,1%, украинцы – 1,4%, немцы – 0,7%, белорусы – 0,4%, по 0,3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 xml:space="preserve"> % </w:t>
      </w:r>
      <w:r w:rsidR="00746BAC">
        <w:rPr>
          <w:rFonts w:ascii="Arial" w:eastAsia="Calibri" w:hAnsi="Arial" w:cs="Arial"/>
          <w:color w:val="525252"/>
          <w:sz w:val="24"/>
          <w:szCs w:val="24"/>
        </w:rPr>
        <w:t>–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 xml:space="preserve"> армяне, мордва, таджики, 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>казахи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>.</w:t>
      </w:r>
      <w:r w:rsidR="004B31F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4BAEDCF" w14:textId="77777777" w:rsidR="00DF59DE" w:rsidRDefault="00984309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1 по 30 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>апрел</w:t>
      </w:r>
      <w:r>
        <w:rPr>
          <w:rFonts w:ascii="Arial" w:eastAsia="Calibri" w:hAnsi="Arial" w:cs="Arial"/>
          <w:color w:val="525252"/>
          <w:sz w:val="24"/>
          <w:szCs w:val="24"/>
        </w:rPr>
        <w:t>я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 xml:space="preserve"> 2021 года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C57A6" w:rsidRPr="00AC57A6">
        <w:rPr>
          <w:rFonts w:ascii="Arial" w:eastAsia="Calibri" w:hAnsi="Arial" w:cs="Arial"/>
          <w:color w:val="525252"/>
          <w:sz w:val="24"/>
          <w:szCs w:val="24"/>
        </w:rPr>
        <w:t>жителям Челябинска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 xml:space="preserve"> предстоит </w:t>
      </w:r>
      <w:r w:rsidR="00D55B01">
        <w:rPr>
          <w:rFonts w:ascii="Arial" w:eastAsia="Calibri" w:hAnsi="Arial" w:cs="Arial"/>
          <w:color w:val="525252"/>
          <w:sz w:val="24"/>
          <w:szCs w:val="24"/>
        </w:rPr>
        <w:t xml:space="preserve">принять 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 xml:space="preserve">участие в 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>очередн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>ой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Всероссийск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>ой</w:t>
      </w:r>
      <w:r w:rsidR="009E3591" w:rsidRPr="00D55B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AC57A6">
        <w:rPr>
          <w:rFonts w:ascii="Arial" w:eastAsia="Calibri" w:hAnsi="Arial" w:cs="Arial"/>
          <w:color w:val="525252"/>
          <w:sz w:val="24"/>
          <w:szCs w:val="24"/>
        </w:rPr>
        <w:t>и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5D0AF1">
        <w:rPr>
          <w:rFonts w:ascii="Arial" w:eastAsia="Calibri" w:hAnsi="Arial" w:cs="Arial"/>
          <w:color w:val="525252"/>
          <w:sz w:val="24"/>
          <w:szCs w:val="24"/>
        </w:rPr>
        <w:t>.</w:t>
      </w:r>
      <w:r w:rsidR="009E3591" w:rsidRPr="009E35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55B01" w:rsidRPr="00D55B01">
        <w:rPr>
          <w:rFonts w:ascii="Arial" w:eastAsia="Calibri" w:hAnsi="Arial" w:cs="Arial"/>
          <w:color w:val="525252"/>
          <w:sz w:val="24"/>
          <w:szCs w:val="24"/>
        </w:rPr>
        <w:t xml:space="preserve">Впервые появится возможность самостоятельно переписаться, заполнив анкету электронного переписного листа на портале Госуслуг (Gosuslugi.ru). </w:t>
      </w:r>
    </w:p>
    <w:p w14:paraId="0241E516" w14:textId="77777777" w:rsidR="009E3591" w:rsidRDefault="00D55B01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Итоги переписи </w:t>
      </w:r>
      <w:r w:rsidR="0062674B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>покажут, к</w:t>
      </w:r>
      <w:r w:rsidR="009E3591">
        <w:rPr>
          <w:rFonts w:ascii="Arial" w:eastAsia="Calibri" w:hAnsi="Arial" w:cs="Arial"/>
          <w:color w:val="525252"/>
          <w:sz w:val="24"/>
          <w:szCs w:val="24"/>
        </w:rPr>
        <w:t>ак</w:t>
      </w:r>
      <w:r w:rsidR="005D0AF1">
        <w:rPr>
          <w:rFonts w:ascii="Arial" w:eastAsia="Calibri" w:hAnsi="Arial" w:cs="Arial"/>
          <w:color w:val="525252"/>
          <w:sz w:val="24"/>
          <w:szCs w:val="24"/>
        </w:rPr>
        <w:t>ой же он</w:t>
      </w:r>
      <w:r w:rsidR="00DF59D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461D7">
        <w:rPr>
          <w:rFonts w:ascii="Arial" w:eastAsia="Calibri" w:hAnsi="Arial" w:cs="Arial"/>
          <w:color w:val="525252"/>
          <w:sz w:val="24"/>
          <w:szCs w:val="24"/>
        </w:rPr>
        <w:t>–</w:t>
      </w:r>
      <w:r w:rsidR="009E3591" w:rsidRPr="00962452">
        <w:rPr>
          <w:rFonts w:ascii="Arial" w:eastAsia="Calibri" w:hAnsi="Arial" w:cs="Arial"/>
          <w:color w:val="525252"/>
          <w:sz w:val="24"/>
          <w:szCs w:val="24"/>
        </w:rPr>
        <w:t xml:space="preserve"> современный Челябинск</w:t>
      </w:r>
      <w:r w:rsidR="00F95DA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4FE2A06" w14:textId="77777777" w:rsidR="00962452" w:rsidRPr="00962452" w:rsidRDefault="00962452" w:rsidP="00962452">
      <w:pPr>
        <w:spacing w:after="120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59F0865" w14:textId="77777777" w:rsidR="00962452" w:rsidRPr="009F0F7D" w:rsidRDefault="00962452" w:rsidP="009F0F7D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 xml:space="preserve">Территориальный орган Федеральной службы </w:t>
      </w:r>
    </w:p>
    <w:p w14:paraId="1111B780" w14:textId="77777777" w:rsidR="00962452" w:rsidRPr="004F0D29" w:rsidRDefault="00962452" w:rsidP="009F0F7D">
      <w:pPr>
        <w:spacing w:after="0"/>
        <w:rPr>
          <w:rFonts w:ascii="Arial" w:hAnsi="Arial" w:cs="Arial"/>
          <w:b/>
          <w:sz w:val="24"/>
          <w:szCs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>государственной статистики по Челябинской области (Челябинскстат)</w:t>
      </w:r>
    </w:p>
    <w:p w14:paraId="6FB974CD" w14:textId="77777777" w:rsidR="00962452" w:rsidRPr="004F0D29" w:rsidRDefault="00962452" w:rsidP="009F0F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Интернет-адрес:</w:t>
      </w:r>
      <w:r w:rsidRPr="004F0D29">
        <w:rPr>
          <w:rFonts w:ascii="Arial" w:hAnsi="Arial" w:cs="Arial"/>
          <w:sz w:val="24"/>
          <w:szCs w:val="24"/>
        </w:rPr>
        <w:t xml:space="preserve"> </w:t>
      </w:r>
      <w:r w:rsidRPr="009F0F7D">
        <w:rPr>
          <w:rStyle w:val="a9"/>
          <w:rFonts w:ascii="Arial" w:hAnsi="Arial" w:cs="Arial"/>
          <w:sz w:val="24"/>
          <w:szCs w:val="24"/>
        </w:rPr>
        <w:t>https://chelstat.gks.ru</w:t>
      </w: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; э/п:</w:t>
      </w:r>
      <w:r w:rsidRPr="004F0D2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F0D29">
          <w:rPr>
            <w:rStyle w:val="a9"/>
            <w:rFonts w:ascii="Arial" w:hAnsi="Arial" w:cs="Arial"/>
            <w:sz w:val="24"/>
            <w:szCs w:val="24"/>
          </w:rPr>
          <w:t>p74@gks.ru</w:t>
        </w:r>
      </w:hyperlink>
      <w:r w:rsidRPr="004F0D2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8C2CB5E" w14:textId="77777777" w:rsidR="00962452" w:rsidRPr="009F0F7D" w:rsidRDefault="00962452" w:rsidP="009F0F7D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</w:p>
    <w:p w14:paraId="2400A865" w14:textId="77777777" w:rsidR="009C1DF7" w:rsidRPr="009F0F7D" w:rsidRDefault="009C1DF7" w:rsidP="009C1DF7">
      <w:pPr>
        <w:spacing w:after="0"/>
        <w:rPr>
          <w:rFonts w:ascii="Arial" w:eastAsia="Calibri" w:hAnsi="Arial" w:cs="Arial"/>
          <w:i/>
          <w:color w:val="404040" w:themeColor="text1" w:themeTint="BF"/>
          <w:sz w:val="24"/>
          <w:szCs w:val="24"/>
        </w:rPr>
      </w:pPr>
    </w:p>
    <w:p w14:paraId="4848FCF6" w14:textId="77777777" w:rsidR="009C1DF7" w:rsidRPr="00C1261F" w:rsidRDefault="009C1DF7" w:rsidP="009C1DF7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C1261F">
        <w:rPr>
          <w:rFonts w:ascii="Arial" w:eastAsia="Calibri" w:hAnsi="Arial" w:cs="Arial"/>
          <w:b/>
          <w:color w:val="595959"/>
          <w:sz w:val="24"/>
        </w:rPr>
        <w:t>Медиаофис ВПН-2020</w:t>
      </w:r>
    </w:p>
    <w:p w14:paraId="331D5424" w14:textId="77777777" w:rsidR="009C1DF7" w:rsidRPr="00C1261F" w:rsidRDefault="000B19FC" w:rsidP="009C1DF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1DF7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0731BCB4" w14:textId="77777777" w:rsidR="009C1DF7" w:rsidRPr="00C1261F" w:rsidRDefault="000B19FC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A20EDC8" w14:textId="77777777" w:rsidR="009C1DF7" w:rsidRPr="00C1261F" w:rsidRDefault="009C1DF7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14:paraId="7C4EC175" w14:textId="77777777" w:rsidR="009C1DF7" w:rsidRPr="00C1261F" w:rsidRDefault="000B19FC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460A15C" w14:textId="77777777" w:rsidR="009C1DF7" w:rsidRPr="00C1261F" w:rsidRDefault="000B19FC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A1B2A01" w14:textId="77777777" w:rsidR="009C1DF7" w:rsidRPr="00C1261F" w:rsidRDefault="000B19FC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F272B46" w14:textId="77777777" w:rsidR="009C1DF7" w:rsidRPr="00C1261F" w:rsidRDefault="000B19FC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5CB3FE22" w14:textId="77777777" w:rsidR="009C1DF7" w:rsidRPr="00C1261F" w:rsidRDefault="000B19FC" w:rsidP="009C1DF7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1DF7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029592A" w14:textId="77777777" w:rsidR="009C1DF7" w:rsidRPr="00C1261F" w:rsidRDefault="009C1DF7" w:rsidP="009C1DF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9C1DF7" w:rsidRPr="00C1261F" w:rsidSect="003A5D3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F5D8A" w14:textId="77777777" w:rsidR="000B19FC" w:rsidRDefault="000B19FC" w:rsidP="00A02726">
      <w:pPr>
        <w:spacing w:after="0" w:line="240" w:lineRule="auto"/>
      </w:pPr>
      <w:r>
        <w:separator/>
      </w:r>
    </w:p>
  </w:endnote>
  <w:endnote w:type="continuationSeparator" w:id="0">
    <w:p w14:paraId="31C2D6DC" w14:textId="77777777" w:rsidR="000B19FC" w:rsidRDefault="000B19F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DA38219" w14:textId="77777777" w:rsidR="005D2828" w:rsidRDefault="005D2828">
        <w:pPr>
          <w:pStyle w:val="a5"/>
        </w:pPr>
        <w:r w:rsidRPr="00323A93">
          <w:rPr>
            <w:noProof/>
            <w:lang w:eastAsia="ru-RU"/>
          </w:rPr>
          <w:drawing>
            <wp:anchor distT="0" distB="0" distL="114300" distR="114300" simplePos="0" relativeHeight="251671552" behindDoc="0" locked="0" layoutInCell="1" allowOverlap="1" wp14:anchorId="0131B6B3" wp14:editId="6B3AB236">
              <wp:simplePos x="0" y="0"/>
              <wp:positionH relativeFrom="column">
                <wp:posOffset>-99060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5D3C2DF" wp14:editId="67E7B0C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751B2E" wp14:editId="2DA0949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4715FBE" wp14:editId="0C72AB4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B19FC">
          <w:fldChar w:fldCharType="begin"/>
        </w:r>
        <w:r w:rsidR="000B19FC">
          <w:instrText>PAGE   \* MERGEFORMAT</w:instrText>
        </w:r>
        <w:r w:rsidR="000B19FC">
          <w:fldChar w:fldCharType="separate"/>
        </w:r>
        <w:r w:rsidR="00996A17">
          <w:rPr>
            <w:noProof/>
          </w:rPr>
          <w:t>2</w:t>
        </w:r>
        <w:r w:rsidR="000B19FC">
          <w:rPr>
            <w:noProof/>
          </w:rPr>
          <w:fldChar w:fldCharType="end"/>
        </w:r>
      </w:p>
    </w:sdtContent>
  </w:sdt>
  <w:p w14:paraId="44C2C775" w14:textId="77777777" w:rsidR="005D2828" w:rsidRDefault="005D28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384C" w14:textId="77777777" w:rsidR="000B19FC" w:rsidRDefault="000B19FC" w:rsidP="00A02726">
      <w:pPr>
        <w:spacing w:after="0" w:line="240" w:lineRule="auto"/>
      </w:pPr>
      <w:r>
        <w:separator/>
      </w:r>
    </w:p>
  </w:footnote>
  <w:footnote w:type="continuationSeparator" w:id="0">
    <w:p w14:paraId="07AF8250" w14:textId="77777777" w:rsidR="000B19FC" w:rsidRDefault="000B19F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CB97" w14:textId="77777777" w:rsidR="005D2828" w:rsidRDefault="000B19FC">
    <w:pPr>
      <w:pStyle w:val="a3"/>
    </w:pPr>
    <w:r>
      <w:rPr>
        <w:noProof/>
        <w:lang w:eastAsia="ru-RU"/>
      </w:rPr>
      <w:pict w14:anchorId="1BE8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40BB" w14:textId="77777777" w:rsidR="005D2828" w:rsidRPr="00943DF7" w:rsidRDefault="005D2828" w:rsidP="00323A9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 wp14:anchorId="436E89A9" wp14:editId="02A3F589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51401402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224C74E8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6A2DBC80" w14:textId="77777777" w:rsidR="005D2828" w:rsidRDefault="005D2828" w:rsidP="00323A93">
    <w:pPr>
      <w:pStyle w:val="a3"/>
      <w:ind w:left="1418"/>
      <w:jc w:val="right"/>
      <w:rPr>
        <w:color w:val="A6A6A6" w:themeColor="background1" w:themeShade="A6"/>
      </w:rPr>
    </w:pPr>
  </w:p>
  <w:p w14:paraId="77A55AA1" w14:textId="77777777" w:rsidR="005D2828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1D92D46B" w14:textId="77777777" w:rsidR="005D2828" w:rsidRPr="00BD2DCB" w:rsidRDefault="005D2828" w:rsidP="00323A9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24EBBF26" w14:textId="5DCFD3F6" w:rsidR="005D2828" w:rsidRDefault="00835A2F" w:rsidP="00323A93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0" allowOverlap="1" wp14:anchorId="670F33C7" wp14:editId="52428A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3622000" cy="3341370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0" cy="3341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0EA14" w14:textId="77777777" w:rsidR="005D2828" w:rsidRDefault="000B19FC" w:rsidP="00A02726">
    <w:pPr>
      <w:pStyle w:val="a3"/>
      <w:ind w:left="-1701"/>
    </w:pPr>
    <w:r>
      <w:rPr>
        <w:noProof/>
        <w:lang w:eastAsia="ru-RU"/>
      </w:rPr>
      <w:pict w14:anchorId="4D423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3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1AE6" w14:textId="77777777" w:rsidR="005D2828" w:rsidRDefault="000B19FC">
    <w:pPr>
      <w:pStyle w:val="a3"/>
    </w:pPr>
    <w:r>
      <w:rPr>
        <w:noProof/>
        <w:lang w:eastAsia="ru-RU"/>
      </w:rPr>
      <w:pict w14:anchorId="26229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438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122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19FC"/>
    <w:rsid w:val="000B473B"/>
    <w:rsid w:val="000B4AF4"/>
    <w:rsid w:val="000C0F94"/>
    <w:rsid w:val="000C32D5"/>
    <w:rsid w:val="000C6D2B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25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53F6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91B"/>
    <w:rsid w:val="00213A9E"/>
    <w:rsid w:val="00214C99"/>
    <w:rsid w:val="00215209"/>
    <w:rsid w:val="00216087"/>
    <w:rsid w:val="002176FE"/>
    <w:rsid w:val="00221830"/>
    <w:rsid w:val="00223D33"/>
    <w:rsid w:val="00225F4A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2D9"/>
    <w:rsid w:val="002545B5"/>
    <w:rsid w:val="00256683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2E7A"/>
    <w:rsid w:val="00314810"/>
    <w:rsid w:val="003175E1"/>
    <w:rsid w:val="00317638"/>
    <w:rsid w:val="00317C2A"/>
    <w:rsid w:val="00321980"/>
    <w:rsid w:val="0032393A"/>
    <w:rsid w:val="00323A93"/>
    <w:rsid w:val="00324084"/>
    <w:rsid w:val="0032415C"/>
    <w:rsid w:val="003300E4"/>
    <w:rsid w:val="003319C8"/>
    <w:rsid w:val="0033756B"/>
    <w:rsid w:val="00337907"/>
    <w:rsid w:val="0034008C"/>
    <w:rsid w:val="00341AC8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72E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5D39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2648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169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269A"/>
    <w:rsid w:val="004A7489"/>
    <w:rsid w:val="004B0614"/>
    <w:rsid w:val="004B2C3C"/>
    <w:rsid w:val="004B31F8"/>
    <w:rsid w:val="004B46F5"/>
    <w:rsid w:val="004B49C6"/>
    <w:rsid w:val="004B5AE8"/>
    <w:rsid w:val="004B6586"/>
    <w:rsid w:val="004C0969"/>
    <w:rsid w:val="004C3BB6"/>
    <w:rsid w:val="004C412E"/>
    <w:rsid w:val="004C435A"/>
    <w:rsid w:val="004C54BF"/>
    <w:rsid w:val="004C5E40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4AB"/>
    <w:rsid w:val="005C6572"/>
    <w:rsid w:val="005C795A"/>
    <w:rsid w:val="005C7C4A"/>
    <w:rsid w:val="005C7EEC"/>
    <w:rsid w:val="005D036D"/>
    <w:rsid w:val="005D0ABB"/>
    <w:rsid w:val="005D0AF1"/>
    <w:rsid w:val="005D2828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74B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A8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D5051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5E66"/>
    <w:rsid w:val="007363CF"/>
    <w:rsid w:val="007417CD"/>
    <w:rsid w:val="007422FC"/>
    <w:rsid w:val="00742C6D"/>
    <w:rsid w:val="007453B1"/>
    <w:rsid w:val="00745FAD"/>
    <w:rsid w:val="00746BAC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11F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55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2FA9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A2F"/>
    <w:rsid w:val="00835ED0"/>
    <w:rsid w:val="00837552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7FA3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FF9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4780F"/>
    <w:rsid w:val="00950694"/>
    <w:rsid w:val="00957879"/>
    <w:rsid w:val="00957AD9"/>
    <w:rsid w:val="009601E4"/>
    <w:rsid w:val="00960696"/>
    <w:rsid w:val="00961562"/>
    <w:rsid w:val="00962452"/>
    <w:rsid w:val="00962996"/>
    <w:rsid w:val="00962C5A"/>
    <w:rsid w:val="009637E2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309"/>
    <w:rsid w:val="009847F1"/>
    <w:rsid w:val="00984CCD"/>
    <w:rsid w:val="00986EDC"/>
    <w:rsid w:val="009901E9"/>
    <w:rsid w:val="00990F21"/>
    <w:rsid w:val="00995D51"/>
    <w:rsid w:val="00996A17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DF7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591"/>
    <w:rsid w:val="009E3BA3"/>
    <w:rsid w:val="009E4041"/>
    <w:rsid w:val="009E5841"/>
    <w:rsid w:val="009E60BE"/>
    <w:rsid w:val="009F0F7D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71E0"/>
    <w:rsid w:val="00A40E9D"/>
    <w:rsid w:val="00A421FF"/>
    <w:rsid w:val="00A43AF1"/>
    <w:rsid w:val="00A45E4E"/>
    <w:rsid w:val="00A47447"/>
    <w:rsid w:val="00A51A90"/>
    <w:rsid w:val="00A522D4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6A01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7A6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38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7EDC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05C6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71A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C9E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92E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310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BC7"/>
    <w:rsid w:val="00D43915"/>
    <w:rsid w:val="00D443E4"/>
    <w:rsid w:val="00D4693D"/>
    <w:rsid w:val="00D47AA7"/>
    <w:rsid w:val="00D50C0C"/>
    <w:rsid w:val="00D53ACB"/>
    <w:rsid w:val="00D53EB8"/>
    <w:rsid w:val="00D55B01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32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9DE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D7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DA4"/>
    <w:rsid w:val="00FA086C"/>
    <w:rsid w:val="00FA163E"/>
    <w:rsid w:val="00FA1879"/>
    <w:rsid w:val="00FA1E4B"/>
    <w:rsid w:val="00FA332B"/>
    <w:rsid w:val="00FA52B9"/>
    <w:rsid w:val="00FB06B2"/>
    <w:rsid w:val="00FB1E84"/>
    <w:rsid w:val="00FB4676"/>
    <w:rsid w:val="00FC13AE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1FFB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551DBF"/>
  <w15:docId w15:val="{E28B1E94-6C14-45A3-9BC9-87EC145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74@gks.ru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5153-BA62-4EBF-A6FE-ADCDF05C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я</cp:lastModifiedBy>
  <cp:revision>2</cp:revision>
  <cp:lastPrinted>2020-08-27T08:18:00Z</cp:lastPrinted>
  <dcterms:created xsi:type="dcterms:W3CDTF">2020-09-11T07:11:00Z</dcterms:created>
  <dcterms:modified xsi:type="dcterms:W3CDTF">2020-09-11T07:11:00Z</dcterms:modified>
</cp:coreProperties>
</file>