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D9" w:rsidRDefault="001033D9" w:rsidP="001033D9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33D9">
        <w:rPr>
          <w:rFonts w:ascii="Times New Roman" w:eastAsia="Times New Roman" w:hAnsi="Times New Roman" w:cs="Times New Roman"/>
          <w:noProof/>
          <w:color w:val="FF0000"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6217400" wp14:editId="4C6BD920">
            <wp:simplePos x="0" y="0"/>
            <wp:positionH relativeFrom="column">
              <wp:posOffset>2610485</wp:posOffset>
            </wp:positionH>
            <wp:positionV relativeFrom="paragraph">
              <wp:posOffset>-248920</wp:posOffset>
            </wp:positionV>
            <wp:extent cx="777875" cy="914400"/>
            <wp:effectExtent l="19050" t="0" r="3175" b="0"/>
            <wp:wrapThrough wrapText="bothSides">
              <wp:wrapPolygon edited="0">
                <wp:start x="-529" y="0"/>
                <wp:lineTo x="-529" y="21150"/>
                <wp:lineTo x="21688" y="21150"/>
                <wp:lineTo x="21688" y="0"/>
                <wp:lineTo x="-529" y="0"/>
              </wp:wrapPolygon>
            </wp:wrapThrough>
            <wp:docPr id="1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33D9" w:rsidRDefault="001033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3" w:type="dxa"/>
        <w:tblLayout w:type="fixed"/>
        <w:tblLook w:val="04A0" w:firstRow="1" w:lastRow="0" w:firstColumn="1" w:lastColumn="0" w:noHBand="0" w:noVBand="1"/>
      </w:tblPr>
      <w:tblGrid>
        <w:gridCol w:w="9843"/>
      </w:tblGrid>
      <w:tr w:rsidR="001033D9" w:rsidRPr="001033D9" w:rsidTr="000C7502">
        <w:trPr>
          <w:cantSplit/>
          <w:trHeight w:val="45"/>
        </w:trPr>
        <w:tc>
          <w:tcPr>
            <w:tcW w:w="984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033D9" w:rsidRPr="001033D9" w:rsidRDefault="001033D9" w:rsidP="0010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</w:pPr>
          </w:p>
          <w:p w:rsidR="001033D9" w:rsidRPr="001033D9" w:rsidRDefault="001033D9" w:rsidP="001033D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033D9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:rsidR="001033D9" w:rsidRPr="001033D9" w:rsidRDefault="001033D9" w:rsidP="001033D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033D9">
        <w:rPr>
          <w:rFonts w:ascii="Times New Roman" w:eastAsia="Times New Roman" w:hAnsi="Times New Roman" w:cs="Times New Roman"/>
          <w:sz w:val="24"/>
          <w:szCs w:val="24"/>
        </w:rPr>
        <w:t xml:space="preserve">457200 с.Варна, ул.Советская,135, тел. 3-05-03,  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revotdelvarna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</w:pPr>
      <w:r w:rsidRPr="001033D9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 xml:space="preserve">                 </w:t>
      </w: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33D9" w:rsidRPr="008A45AE" w:rsidRDefault="00526F7D" w:rsidP="000C7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A7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02</w:t>
      </w:r>
      <w:r w:rsidR="001033D9" w:rsidRPr="00BA7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A7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августа</w:t>
      </w:r>
      <w:r w:rsidR="001033D9" w:rsidRPr="00BA7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</w:t>
      </w:r>
      <w:r w:rsidR="00C32D35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г.                                                      </w:t>
      </w:r>
      <w:r w:rsidR="005B5553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5B5553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с.Варна</w:t>
      </w:r>
    </w:p>
    <w:p w:rsidR="001033D9" w:rsidRPr="008A45AE" w:rsidRDefault="001033D9" w:rsidP="00D97C94">
      <w:pPr>
        <w:tabs>
          <w:tab w:val="left" w:pos="3060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45AE">
        <w:rPr>
          <w:rFonts w:ascii="Times New Roman" w:eastAsia="Times New Roman" w:hAnsi="Times New Roman" w:cs="Times New Roman"/>
          <w:b/>
          <w:sz w:val="28"/>
          <w:szCs w:val="28"/>
        </w:rPr>
        <w:t>Заключение  №</w:t>
      </w:r>
      <w:r w:rsidR="00BA75FA" w:rsidRPr="00BA75FA">
        <w:rPr>
          <w:rFonts w:ascii="Times New Roman" w:eastAsia="Times New Roman" w:hAnsi="Times New Roman" w:cs="Times New Roman"/>
          <w:b/>
          <w:sz w:val="28"/>
          <w:szCs w:val="28"/>
        </w:rPr>
        <w:t>27</w:t>
      </w:r>
    </w:p>
    <w:p w:rsidR="00AF001D" w:rsidRPr="001033D9" w:rsidRDefault="001033D9" w:rsidP="001033D9">
      <w:pPr>
        <w:tabs>
          <w:tab w:val="left" w:pos="3060"/>
        </w:tabs>
        <w:spacing w:after="0" w:line="240" w:lineRule="auto"/>
        <w:rPr>
          <w:b/>
          <w:sz w:val="28"/>
          <w:szCs w:val="28"/>
        </w:rPr>
      </w:pPr>
      <w:r w:rsidRPr="001033D9">
        <w:rPr>
          <w:rFonts w:ascii="Times New Roman" w:eastAsia="Times New Roman" w:hAnsi="Times New Roman" w:cs="Times New Roman"/>
          <w:b/>
          <w:sz w:val="28"/>
          <w:szCs w:val="28"/>
        </w:rPr>
        <w:t>по экспертно-аналитическому мероприятию  «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Оперативный контроль по исполнению районного бюджета и подготовка информации о ходе исполнения районного бюджета по данным квартального отчета (мониторинг исполнения бюджета) за 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6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32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Основание для проведения экспертно-аналитического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-Бюджетный кодекс Российской Федерации (далее - БК РФ);</w:t>
      </w:r>
    </w:p>
    <w:p w:rsid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4813" w:rsidRPr="0038481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пункта 2 статьи</w:t>
      </w:r>
      <w:r w:rsidR="00384813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384813" w:rsidRPr="0038481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</w:t>
      </w:r>
      <w:r w:rsidR="00384813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палате Варненского муниципального района Челябинской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утвержденное решением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 муниципального района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1года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-Положение о бюджетном процессе в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арненском муниципальном районе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утвержденное решением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арненского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 (с изменениями)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-п. 1.</w:t>
      </w:r>
      <w:r w:rsidR="00D30C5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D37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работы Контрольно-счетного органа В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арненского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района, утвержденного распоряжением председателя Контрольно-счетно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района от 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0C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780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0A24" w:rsidRPr="00780A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Председателя Собрания депутатов Варненского муниципального района Челябинской области от </w:t>
      </w:r>
      <w:r w:rsidR="00E73338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80A2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733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780A2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 xml:space="preserve">г.№ </w:t>
      </w:r>
      <w:r w:rsidR="00E73338">
        <w:rPr>
          <w:rFonts w:ascii="Times New Roman" w:eastAsia="Times New Roman" w:hAnsi="Times New Roman"/>
          <w:sz w:val="28"/>
          <w:szCs w:val="28"/>
          <w:lang w:eastAsia="ru-RU"/>
        </w:rPr>
        <w:t>66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/АК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распоряжения на проведение экспертно-аналитического мероприятия от 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.2024г.№4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Объект мероприятия: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Варненского муниципального района Челябинской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Предмет экспертно-аналитического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4FF" w:rsidRPr="005014FF" w:rsidRDefault="00C71453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14FF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>процесс исполнения бюджета В</w:t>
      </w:r>
      <w:r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за 1 </w:t>
      </w:r>
      <w:r w:rsidR="00E73338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2D35">
        <w:rPr>
          <w:rFonts w:ascii="Times New Roman" w:eastAsia="Calibri" w:hAnsi="Times New Roman" w:cs="Times New Roman"/>
          <w:sz w:val="28"/>
          <w:szCs w:val="28"/>
        </w:rPr>
        <w:t>4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>года;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2.2. деятельность объекта контроля по: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исполнению бюджета </w:t>
      </w:r>
      <w:r w:rsidR="00C71453">
        <w:rPr>
          <w:rFonts w:ascii="Times New Roman" w:eastAsia="Calibri" w:hAnsi="Times New Roman" w:cs="Times New Roman"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по доходам, расходам и источникам финансирования дефицита бюджета;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lastRenderedPageBreak/>
        <w:t>исполнению публичных нормативных обязательств;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исполнению мероприятий муниципальных программ </w:t>
      </w:r>
      <w:r w:rsidR="00C71453">
        <w:rPr>
          <w:rFonts w:ascii="Times New Roman" w:eastAsia="Calibri" w:hAnsi="Times New Roman" w:cs="Times New Roman"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исполнению непрограммных направлений деятельности;</w:t>
      </w:r>
    </w:p>
    <w:p w:rsidR="005014FF" w:rsidRPr="005014FF" w:rsidRDefault="005014FF" w:rsidP="00E73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реализации программы муниципальных внутренних заимствований </w:t>
      </w:r>
      <w:r w:rsidR="00C71453">
        <w:rPr>
          <w:rFonts w:ascii="Times New Roman" w:eastAsia="Calibri" w:hAnsi="Times New Roman" w:cs="Times New Roman"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14FF" w:rsidRPr="005014FF" w:rsidRDefault="005014FF" w:rsidP="005014FF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Исследуемый период: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7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5014FF" w:rsidRPr="005014FF" w:rsidRDefault="005014FF" w:rsidP="005014FF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проведения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B301C" w:rsidRDefault="005014FF" w:rsidP="007B301C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271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мероприятия: </w:t>
      </w:r>
    </w:p>
    <w:p w:rsidR="00402B37" w:rsidRDefault="007B301C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71B80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Целью проверки исполнения местного бюджета за </w:t>
      </w:r>
      <w:r w:rsidR="006D37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E7333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C32D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является определение полноты поступления доходов и иных платежей в бюджет </w:t>
      </w:r>
      <w:r w:rsid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привлечения и погашения источников финансирования дефицита бюджета, фактического расходования средств бюджета </w:t>
      </w:r>
      <w:r w:rsid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сравнению с показателями, утвержденным решением о бюджете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объему и структуре, а также установлению законности, целевого назначения и эффективности финансирования и использования средств бюджета поселения за </w:t>
      </w:r>
      <w:r w:rsidR="006D37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E7333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C32D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</w:t>
      </w:r>
    </w:p>
    <w:p w:rsidR="00C32D35" w:rsidRDefault="00D97C94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:rsidR="005014FF" w:rsidRPr="005014FF" w:rsidRDefault="00C32D35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D97C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14FF"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экспертно-аналитического мероприятия: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  <w:highlight w:val="yellow"/>
          <w:lang w:eastAsia="ru-RU"/>
        </w:rPr>
      </w:pPr>
      <w:r w:rsidRPr="005014FF">
        <w:rPr>
          <w:rFonts w:ascii="Times New Roman" w:eastAsia="Calibri" w:hAnsi="Times New Roman" w:cs="Times New Roman"/>
          <w:b/>
          <w:bCs/>
          <w:sz w:val="28"/>
          <w:szCs w:val="28"/>
        </w:rPr>
        <w:t>1. Общая часть</w:t>
      </w:r>
      <w:r w:rsidRPr="005014FF">
        <w:rPr>
          <w:rFonts w:ascii="Times New Roman" w:eastAsia="Times New Roman" w:hAnsi="Times New Roman" w:cs="Times New Roman"/>
          <w:b/>
          <w:spacing w:val="4"/>
          <w:sz w:val="28"/>
          <w:szCs w:val="28"/>
          <w:highlight w:val="yellow"/>
          <w:lang w:eastAsia="ru-RU"/>
        </w:rPr>
        <w:t xml:space="preserve"> </w:t>
      </w:r>
    </w:p>
    <w:p w:rsidR="005014FF" w:rsidRPr="005014FF" w:rsidRDefault="004F07D4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В</w:t>
      </w:r>
      <w:r w:rsidR="005014FF" w:rsidRPr="005014FF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связи с внесением изменени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й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в ст.8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по основным полномочиям Контрольно-счетной палаты,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утвержден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ного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Положения о Контрольно-счетной палате Варненского муниципального района Челябинской области от 29.09.2021г.№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80 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ежеквартально проводится </w:t>
      </w:r>
      <w:r w:rsidR="009C1236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перативный анализ исполнения и контроля за организацией районного бюджета </w:t>
      </w:r>
      <w:r w:rsidR="009C1236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финансовом году,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информации о ходе исполнения районного бюджета по данным квартального отчета (мониторинг исполнения бюджета) за 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3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5014FF" w:rsidRPr="005014F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5014FF" w:rsidRPr="009D0ACD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C5C">
        <w:rPr>
          <w:rFonts w:ascii="Times New Roman" w:eastAsia="Times New Roman" w:hAnsi="Times New Roman" w:cs="Times New Roman"/>
          <w:color w:val="FF0000"/>
          <w:spacing w:val="4"/>
          <w:sz w:val="28"/>
          <w:szCs w:val="28"/>
          <w:lang w:eastAsia="ru-RU"/>
        </w:rPr>
        <w:t xml:space="preserve"> </w:t>
      </w:r>
      <w:r w:rsidR="00C81327"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ри проведении экспертно-аналитического мероприятия</w:t>
      </w:r>
      <w:r w:rsidR="009D0ACD"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проводился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анализ исполнения бюджета за </w:t>
      </w:r>
      <w:r w:rsidR="006D37F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7333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полугодие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202</w:t>
      </w:r>
      <w:r w:rsidR="00C32D3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года в сравнении с аналогичным периодом прошлого года.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Анализ хода исполнения бюджета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за </w:t>
      </w:r>
      <w:r w:rsidR="00E73338">
        <w:rPr>
          <w:rFonts w:ascii="Times New Roman" w:eastAsia="Calibri" w:hAnsi="Times New Roman" w:cs="Times New Roman"/>
          <w:bCs/>
          <w:sz w:val="28"/>
          <w:szCs w:val="28"/>
        </w:rPr>
        <w:t>второй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года (далее - отчетный период) проведен на основании представленных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Финансовым управлением администрации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арненского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документов и сведений:</w:t>
      </w:r>
    </w:p>
    <w:p w:rsidR="009C1236" w:rsidRPr="005014FF" w:rsidRDefault="009C1236" w:rsidP="009C1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>- отчета об исполнении бюджета по состоянию на 01.0</w:t>
      </w:r>
      <w:r w:rsidR="00E73338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(форма по ОКУД 05031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7);</w:t>
      </w:r>
    </w:p>
    <w:p w:rsid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пояснительной записки к отчету об исполнении бюджета Варненского муниципального района за </w:t>
      </w:r>
      <w:r w:rsidR="006D37F2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73338">
        <w:rPr>
          <w:rFonts w:ascii="Times New Roman" w:eastAsia="Calibri" w:hAnsi="Times New Roman" w:cs="Times New Roman"/>
          <w:bCs/>
          <w:sz w:val="28"/>
          <w:szCs w:val="28"/>
        </w:rPr>
        <w:t>полугодие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 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года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02B37" w:rsidRDefault="004669CE" w:rsidP="00466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5014FF" w:rsidRPr="00780A24" w:rsidRDefault="004669CE" w:rsidP="00466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0A24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5014FF" w:rsidRPr="00780A24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Характеристика основных показателей бюджета </w:t>
      </w:r>
      <w:r w:rsidR="00483F9A" w:rsidRPr="00780A24">
        <w:rPr>
          <w:rFonts w:ascii="Times New Roman" w:eastAsia="Calibri" w:hAnsi="Times New Roman" w:cs="Times New Roman"/>
          <w:b/>
          <w:sz w:val="28"/>
          <w:szCs w:val="28"/>
        </w:rPr>
        <w:t>Варненского муниципального района</w:t>
      </w:r>
    </w:p>
    <w:p w:rsidR="00C81327" w:rsidRPr="009D0ACD" w:rsidRDefault="00C81327" w:rsidP="00C81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0AC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Количество учреждений, финансируемых из бюджета Варненского муниципального района по состоянию на 01.01.202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 xml:space="preserve">года составило </w:t>
      </w:r>
      <w:r w:rsidR="00780A24">
        <w:rPr>
          <w:rFonts w:ascii="Times New Roman" w:eastAsia="Calibri" w:hAnsi="Times New Roman" w:cs="Times New Roman"/>
          <w:bCs/>
          <w:sz w:val="28"/>
          <w:szCs w:val="28"/>
        </w:rPr>
        <w:t>60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единиц. На 01.0</w:t>
      </w:r>
      <w:r w:rsidR="009F6D3A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9F6D3A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года-</w:t>
      </w:r>
      <w:r w:rsidR="00780A24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единиц</w:t>
      </w:r>
      <w:r w:rsidR="00580463">
        <w:rPr>
          <w:rFonts w:ascii="Times New Roman" w:eastAsia="Calibri" w:hAnsi="Times New Roman" w:cs="Times New Roman"/>
          <w:bCs/>
          <w:sz w:val="28"/>
          <w:szCs w:val="28"/>
        </w:rPr>
        <w:t>, ликвидация МК</w:t>
      </w:r>
      <w:r w:rsidR="000D49B7">
        <w:rPr>
          <w:rFonts w:ascii="Times New Roman" w:eastAsia="Calibri" w:hAnsi="Times New Roman" w:cs="Times New Roman"/>
          <w:bCs/>
          <w:sz w:val="28"/>
          <w:szCs w:val="28"/>
        </w:rPr>
        <w:t>ДО</w:t>
      </w:r>
      <w:r w:rsidR="00580463">
        <w:rPr>
          <w:rFonts w:ascii="Times New Roman" w:eastAsia="Calibri" w:hAnsi="Times New Roman" w:cs="Times New Roman"/>
          <w:bCs/>
          <w:sz w:val="28"/>
          <w:szCs w:val="28"/>
        </w:rPr>
        <w:t>У «</w:t>
      </w:r>
      <w:r w:rsidR="000D49B7">
        <w:rPr>
          <w:rFonts w:ascii="Times New Roman" w:eastAsia="Calibri" w:hAnsi="Times New Roman" w:cs="Times New Roman"/>
          <w:bCs/>
          <w:sz w:val="28"/>
          <w:szCs w:val="28"/>
        </w:rPr>
        <w:t>Детский сад №2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>1»</w:t>
      </w:r>
      <w:r w:rsidR="000D49B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0D49B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>Солнце,</w:t>
      </w:r>
      <w:r w:rsidR="00F01FEC" w:rsidRPr="00F01FE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1FEC">
        <w:rPr>
          <w:rFonts w:ascii="Times New Roman" w:eastAsia="Calibri" w:hAnsi="Times New Roman" w:cs="Times New Roman"/>
          <w:bCs/>
          <w:sz w:val="28"/>
          <w:szCs w:val="28"/>
        </w:rPr>
        <w:t xml:space="preserve">МКДОУ «Детский сад №16» п.Саламат, МКДОУ «Детский сад №17» п.Дружный </w:t>
      </w:r>
      <w:r w:rsidR="00956D6B" w:rsidRPr="009D0ACD">
        <w:rPr>
          <w:rFonts w:ascii="Times New Roman" w:eastAsia="Calibri" w:hAnsi="Times New Roman" w:cs="Times New Roman"/>
          <w:bCs/>
          <w:sz w:val="28"/>
          <w:szCs w:val="28"/>
        </w:rPr>
        <w:t>. Количество МУП-2 единицы.</w:t>
      </w:r>
    </w:p>
    <w:p w:rsid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483F9A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483F9A">
        <w:rPr>
          <w:rFonts w:ascii="Times New Roman" w:eastAsia="Calibri" w:hAnsi="Times New Roman" w:cs="Times New Roman"/>
          <w:sz w:val="28"/>
          <w:szCs w:val="28"/>
        </w:rPr>
        <w:t xml:space="preserve">Варненского муниципального района 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0D49B7">
        <w:rPr>
          <w:rFonts w:ascii="Times New Roman" w:eastAsia="Calibri" w:hAnsi="Times New Roman" w:cs="Times New Roman"/>
          <w:sz w:val="28"/>
          <w:szCs w:val="28"/>
        </w:rPr>
        <w:t>19</w:t>
      </w:r>
      <w:r w:rsidRPr="005014FF">
        <w:rPr>
          <w:rFonts w:ascii="Times New Roman" w:eastAsia="Calibri" w:hAnsi="Times New Roman" w:cs="Times New Roman"/>
          <w:sz w:val="28"/>
          <w:szCs w:val="28"/>
        </w:rPr>
        <w:t>.12.20</w:t>
      </w:r>
      <w:r w:rsidR="00483F9A">
        <w:rPr>
          <w:rFonts w:ascii="Times New Roman" w:eastAsia="Calibri" w:hAnsi="Times New Roman" w:cs="Times New Roman"/>
          <w:sz w:val="28"/>
          <w:szCs w:val="28"/>
        </w:rPr>
        <w:t>2</w:t>
      </w:r>
      <w:r w:rsidR="000D49B7">
        <w:rPr>
          <w:rFonts w:ascii="Times New Roman" w:eastAsia="Calibri" w:hAnsi="Times New Roman" w:cs="Times New Roman"/>
          <w:sz w:val="28"/>
          <w:szCs w:val="28"/>
        </w:rPr>
        <w:t>3</w:t>
      </w:r>
      <w:r w:rsidR="00715DE3">
        <w:rPr>
          <w:rFonts w:ascii="Times New Roman" w:eastAsia="Calibri" w:hAnsi="Times New Roman" w:cs="Times New Roman"/>
          <w:sz w:val="28"/>
          <w:szCs w:val="28"/>
        </w:rPr>
        <w:t>г.</w:t>
      </w:r>
      <w:r w:rsidRPr="005014FF">
        <w:rPr>
          <w:rFonts w:ascii="Times New Roman" w:eastAsia="Calibri" w:hAnsi="Times New Roman" w:cs="Times New Roman"/>
          <w:sz w:val="28"/>
          <w:szCs w:val="28"/>
        </w:rPr>
        <w:t>№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D49B7">
        <w:rPr>
          <w:rFonts w:ascii="Times New Roman" w:eastAsia="Calibri" w:hAnsi="Times New Roman" w:cs="Times New Roman"/>
          <w:sz w:val="28"/>
          <w:szCs w:val="28"/>
        </w:rPr>
        <w:t>125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В</w:t>
      </w:r>
      <w:r w:rsidR="00483F9A"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3F9A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0D49B7">
        <w:rPr>
          <w:rFonts w:ascii="Times New Roman" w:eastAsia="Calibri" w:hAnsi="Times New Roman" w:cs="Times New Roman"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0D49B7">
        <w:rPr>
          <w:rFonts w:ascii="Times New Roman" w:eastAsia="Calibri" w:hAnsi="Times New Roman" w:cs="Times New Roman"/>
          <w:sz w:val="28"/>
          <w:szCs w:val="28"/>
        </w:rPr>
        <w:t>5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D49B7">
        <w:rPr>
          <w:rFonts w:ascii="Times New Roman" w:eastAsia="Calibri" w:hAnsi="Times New Roman" w:cs="Times New Roman"/>
          <w:sz w:val="28"/>
          <w:szCs w:val="28"/>
        </w:rPr>
        <w:t>6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утвержден по доходам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руб. (в том числе объем межбюджетных трансфертов, получаемых из других бюджетов бюджетной системы Российской Федерации 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1063363,75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по расходам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483F9A">
        <w:rPr>
          <w:rFonts w:ascii="Times New Roman" w:eastAsia="Calibri" w:hAnsi="Times New Roman" w:cs="Times New Roman"/>
          <w:color w:val="000000"/>
          <w:sz w:val="28"/>
          <w:szCs w:val="28"/>
        </w:rPr>
        <w:t>бюджет планировался бездефицитны</w:t>
      </w:r>
      <w:r w:rsidR="0058046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0D49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– первоначальный бюджет). </w:t>
      </w:r>
    </w:p>
    <w:p w:rsidR="00402B37" w:rsidRPr="005014FF" w:rsidRDefault="00402B37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3F9A" w:rsidRPr="00483F9A" w:rsidRDefault="00D11296" w:rsidP="00AF001D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6D37F2">
        <w:rPr>
          <w:rFonts w:ascii="TimesNewRomanPS-BoldMT" w:eastAsia="Times New Roman" w:hAnsi="TimesNewRomanPS-BoldMT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Pr="006F5C77">
        <w:rPr>
          <w:rFonts w:ascii="TimesNewRomanPS-BoldMT" w:eastAsia="Times New Roman" w:hAnsi="TimesNewRomanPS-BoldMT" w:cs="Times New Roman"/>
          <w:b/>
          <w:bCs/>
          <w:sz w:val="26"/>
          <w:szCs w:val="26"/>
          <w:lang w:eastAsia="ru-RU"/>
        </w:rPr>
        <w:t xml:space="preserve">   </w:t>
      </w:r>
      <w:r w:rsidR="004669CE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3.</w:t>
      </w:r>
      <w:r w:rsidR="00AF001D" w:rsidRPr="006F5C77">
        <w:rPr>
          <w:rFonts w:ascii="TimesNewRomanPS-BoldMT" w:eastAsia="Times New Roman" w:hAnsi="TimesNewRomanPS-BoldMT" w:cs="Times New Roman"/>
          <w:b/>
          <w:bCs/>
          <w:sz w:val="26"/>
          <w:szCs w:val="26"/>
          <w:lang w:eastAsia="ru-RU"/>
        </w:rPr>
        <w:t xml:space="preserve"> </w:t>
      </w:r>
      <w:r w:rsidR="00AF001D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Анализ исполнения бюджета </w:t>
      </w:r>
      <w:r w:rsidR="00483F9A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Варненского муниципального района</w:t>
      </w:r>
    </w:p>
    <w:p w:rsidR="00483F9A" w:rsidRDefault="00483F9A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Анализ Отчета об исполнении бюджета поселения за 1 </w:t>
      </w:r>
      <w:r w:rsidR="00F01F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осуществлялся путем сравнения значений бюджетного назначения по кодам бюджетной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классификации с данными, приведенными в Отчете и соответствующему периоду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прошлого года.</w:t>
      </w:r>
    </w:p>
    <w:p w:rsidR="00483F9A" w:rsidRDefault="00AF001D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течение 1 </w:t>
      </w:r>
      <w:r w:rsidR="00F01F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полугодия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в решение о бюджете </w:t>
      </w:r>
      <w:r w:rsidR="0058046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F01F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три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раза были</w:t>
      </w:r>
      <w:r w:rsid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внесены изменения:</w:t>
      </w:r>
    </w:p>
    <w:p w:rsidR="00483F9A" w:rsidRPr="001C503C" w:rsidRDefault="001C503C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-решением </w:t>
      </w:r>
      <w:r w:rsidR="00483F9A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Собрания депутатов Варненского</w:t>
      </w:r>
      <w:r w:rsidR="00AF001D" w:rsidRPr="001C503C">
        <w:rPr>
          <w:rFonts w:ascii="TimesNewRomanPSMT" w:eastAsia="Times New Roman" w:hAnsi="TimesNewRomanPSMT" w:cs="Times New Roman"/>
          <w:color w:val="7030A0"/>
          <w:sz w:val="28"/>
          <w:szCs w:val="28"/>
          <w:lang w:eastAsia="ru-RU"/>
        </w:rPr>
        <w:t xml:space="preserve"> 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483F9A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от 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31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.0</w:t>
      </w:r>
      <w:r w:rsidR="00715DE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</w:t>
      </w:r>
      <w:r w:rsidR="00483F9A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№ 3;</w:t>
      </w:r>
    </w:p>
    <w:p w:rsidR="00BB4158" w:rsidRDefault="001C503C" w:rsidP="00BB415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-решением Собрания депутатов Варненского</w:t>
      </w:r>
      <w:r w:rsidR="00BB4158" w:rsidRPr="001C503C">
        <w:rPr>
          <w:rFonts w:ascii="TimesNewRomanPSMT" w:eastAsia="Times New Roman" w:hAnsi="TimesNewRomanPSMT" w:cs="Times New Roman"/>
          <w:color w:val="7030A0"/>
          <w:sz w:val="28"/>
          <w:szCs w:val="28"/>
          <w:lang w:eastAsia="ru-RU"/>
        </w:rPr>
        <w:t xml:space="preserve"> 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района от </w:t>
      </w:r>
      <w:r w:rsidR="00715DE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.0</w:t>
      </w:r>
      <w:r w:rsid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№</w:t>
      </w:r>
      <w:r w:rsidR="00715DE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F01FEC" w:rsidRDefault="00F01FEC" w:rsidP="00F01FE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</w:t>
      </w: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-решением Собрания депутатов Варненского</w:t>
      </w:r>
      <w:r w:rsidRPr="001C503C">
        <w:rPr>
          <w:rFonts w:ascii="TimesNewRomanPSMT" w:eastAsia="Times New Roman" w:hAnsi="TimesNewRomanPSMT" w:cs="Times New Roman"/>
          <w:color w:val="7030A0"/>
          <w:sz w:val="28"/>
          <w:szCs w:val="28"/>
          <w:lang w:eastAsia="ru-RU"/>
        </w:rPr>
        <w:t xml:space="preserve"> </w:t>
      </w: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района от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</w:t>
      </w: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.0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</w:t>
      </w: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№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47</w:t>
      </w: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BB4158" w:rsidRPr="00BB4158" w:rsidRDefault="00BB4158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</w:t>
      </w:r>
      <w:r w:rsidR="00AF001D" w:rsidRP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ходе корректировки бюджет </w:t>
      </w:r>
      <w:r w:rsidR="00C8132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AF001D" w:rsidRP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утвержден:</w:t>
      </w:r>
    </w:p>
    <w:p w:rsidR="00C81327" w:rsidRPr="00E17037" w:rsidRDefault="00C8132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</w:pP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="00AF001D"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доходам в сумме </w:t>
      </w:r>
      <w:r w:rsidR="00F01FEC">
        <w:rPr>
          <w:rFonts w:ascii="TimesNewRomanPSMT" w:eastAsia="Times New Roman" w:hAnsi="TimesNewRomanPSMT" w:cs="Times New Roman"/>
          <w:sz w:val="28"/>
          <w:szCs w:val="28"/>
          <w:lang w:eastAsia="ru-RU"/>
        </w:rPr>
        <w:t>1683229,66</w:t>
      </w: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</w:t>
      </w:r>
      <w:r w:rsidR="00AF001D"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рублей, в том числе </w:t>
      </w: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собственным доходам в сумме </w:t>
      </w:r>
      <w:r w:rsidR="00F01FEC">
        <w:rPr>
          <w:rFonts w:ascii="TimesNewRomanPSMT" w:eastAsia="Times New Roman" w:hAnsi="TimesNewRomanPSMT" w:cs="Times New Roman"/>
          <w:sz w:val="28"/>
          <w:szCs w:val="28"/>
          <w:lang w:eastAsia="ru-RU"/>
        </w:rPr>
        <w:t>590249,13</w:t>
      </w:r>
      <w:r w:rsidR="00CC2802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</w:t>
      </w:r>
      <w:r w:rsidR="00AF001D" w:rsidRPr="00CC2802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956D6B" w:rsidRDefault="00C8132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AF001D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расходам в сумме </w:t>
      </w:r>
      <w:r w:rsidR="00F01F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1837241,14</w:t>
      </w:r>
      <w:r w:rsidR="00956D6B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AF001D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</w:t>
      </w:r>
      <w:r w:rsidR="00E8260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E82607" w:rsidRDefault="00E8260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-размер дефицита в сумме </w:t>
      </w:r>
      <w:r w:rsidR="00310AC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154011,48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69104F" w:rsidRPr="00692302" w:rsidRDefault="00AF001D" w:rsidP="0069104F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</w:pPr>
      <w:r w:rsidRPr="00692302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Анализ об исполнении основных характеристик бюджета поселения</w:t>
      </w:r>
    </w:p>
    <w:p w:rsidR="00AF001D" w:rsidRDefault="00C104A4" w:rsidP="0069104F">
      <w:pPr>
        <w:spacing w:after="0" w:line="240" w:lineRule="auto"/>
        <w:jc w:val="right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                         </w:t>
      </w:r>
      <w:r w:rsidR="0069104F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                     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таблиц</w:t>
      </w:r>
      <w:r w:rsidR="0069104F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а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1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( 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тыс.руб.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)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136"/>
        <w:gridCol w:w="1134"/>
        <w:gridCol w:w="992"/>
        <w:gridCol w:w="993"/>
        <w:gridCol w:w="1134"/>
        <w:gridCol w:w="708"/>
        <w:gridCol w:w="1134"/>
        <w:gridCol w:w="851"/>
      </w:tblGrid>
      <w:tr w:rsidR="00FB73B5" w:rsidRPr="00AF001D" w:rsidTr="000D462E">
        <w:trPr>
          <w:trHeight w:val="330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3B5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Pr="00AF001D" w:rsidRDefault="00C104A4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Default="00FB73B5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бюджетные назначения на 1</w:t>
            </w:r>
            <w:r w:rsidR="00F01FE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июля</w:t>
            </w:r>
          </w:p>
          <w:p w:rsidR="00A125C0" w:rsidRPr="00AF001D" w:rsidRDefault="00A125C0" w:rsidP="0001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04A4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фактическое исполнение бюджета</w:t>
            </w:r>
          </w:p>
          <w:p w:rsidR="00C104A4" w:rsidRDefault="00C104A4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Pr="00AF001D" w:rsidRDefault="00C104A4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B73B5" w:rsidRPr="00AF001D" w:rsidRDefault="00FB73B5" w:rsidP="00A1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исполнение по отношению к бюджетным назначениям</w:t>
            </w:r>
          </w:p>
        </w:tc>
      </w:tr>
      <w:tr w:rsidR="00E74015" w:rsidRPr="00AF001D" w:rsidTr="00E74015">
        <w:trPr>
          <w:trHeight w:val="534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сумма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(гр2-гр.4)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%(гр4/гр2*100)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сумма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(гр3- гр.5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%(гр5/гр3*100)</w:t>
            </w:r>
          </w:p>
        </w:tc>
      </w:tr>
      <w:tr w:rsidR="00A125C0" w:rsidRPr="00AF001D" w:rsidTr="00E74015">
        <w:trPr>
          <w:trHeight w:val="65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Default="00A125C0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310A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F01FEC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5C0" w:rsidRPr="00AF001D" w:rsidRDefault="006F5C77" w:rsidP="00634688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5C0" w:rsidRPr="00AF001D" w:rsidRDefault="006F5C77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</w:tr>
      <w:tr w:rsidR="00F57B78" w:rsidRPr="00AF001D" w:rsidTr="00E74015">
        <w:trPr>
          <w:trHeight w:val="190"/>
        </w:trPr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Default="003E5C98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3E5C98" w:rsidRPr="00AF001D" w:rsidRDefault="003E5C98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310ACC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04A4" w:rsidRDefault="003E5C98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0638D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:rsidR="00C104A4" w:rsidRDefault="003E5C98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0638D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F01FE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1631418,9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BB7A91" w:rsidRDefault="00C05DE1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1683229,7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C05DE1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sz w:val="20"/>
                <w:szCs w:val="20"/>
                <w:lang w:eastAsia="ru-RU"/>
              </w:rPr>
              <w:t>685115,3</w:t>
            </w:r>
            <w:r w:rsidR="00634688" w:rsidRPr="00863734">
              <w:rPr>
                <w:rFonts w:ascii="TimesNewRomanPS-BoldMT" w:eastAsia="Times New Roman" w:hAnsi="TimesNewRomanPS-BoldMT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C05DE1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773502,8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FE5B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946303,6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909726,9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45,9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Налоговые и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неналоговые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F01FE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529293,54</w:t>
            </w:r>
            <w:r w:rsidR="00634688"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17037" w:rsidRDefault="00C05DE1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590249,2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C05DE1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0"/>
                <w:szCs w:val="20"/>
                <w:lang w:eastAsia="ru-RU"/>
              </w:rPr>
              <w:t>320487,5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4B704A" w:rsidRDefault="004B704A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208806,04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BB6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270735,5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Безвозмездные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поступления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F01FE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1102125,4</w:t>
            </w:r>
            <w:r w:rsidR="00634688"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17037" w:rsidRDefault="00C05DE1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1092980,5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C05DE1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0"/>
                <w:szCs w:val="20"/>
                <w:lang w:eastAsia="ru-RU"/>
              </w:rPr>
              <w:t>364627,8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4B704A" w:rsidRDefault="004B704A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737497,6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638991,4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C05DE1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1813776,6</w:t>
            </w:r>
            <w:r w:rsidR="00634688"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C05DE1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1837241,1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373BEE" w:rsidRDefault="00C05DE1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743503,8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3457EB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842295,7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1070272,8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994945,4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4B704A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45,8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F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Дефицит (-),профицит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(+)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310AC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182357,7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BB7A91" w:rsidRDefault="00BB7A91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310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25764D" w:rsidP="0034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345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17D0C" w:rsidRDefault="00C84C47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17D0C" w:rsidRDefault="00C84C47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E027D4" w:rsidRDefault="00AF001D" w:rsidP="00DA27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A27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доходная часть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 w:rsidR="00D23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исполнена в сумме</w:t>
      </w:r>
      <w:r w:rsid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773502,8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тыс.руб., по сравнению с утвержденными назначениями (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1683229,7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тыс.руб.)</w:t>
      </w:r>
      <w:r w:rsidR="00B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45,9</w:t>
      </w:r>
      <w:r w:rsidR="00373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процента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отношению к аналогичному периоду 202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(исполнено</w:t>
      </w:r>
      <w:r w:rsidR="00C84C47"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685115,3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 руб.) исполнение доходной части 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4B70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величилось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="004B70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88387,5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007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в 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1,1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сопоставимых условиях)</w:t>
      </w:r>
      <w:r w:rsidR="0069104F"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DA2743"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C4DB9" w:rsidRDefault="008D516F" w:rsidP="00BC4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001D" w:rsidRPr="00BC4D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расходная часть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исполнена в сумме</w:t>
      </w:r>
      <w:r w:rsidR="00961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842295,7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тыс.руб., сумма не исполненных расходов составляет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994945,4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руб., или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4B7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отношению к аналогичному периоду 202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(исполнено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3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743503,8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исполнение расходной части 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BB6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величи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лось на 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98791,9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лей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="00961E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11,7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процента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11296" w:rsidRDefault="00D11296" w:rsidP="00BC4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0F50" w:rsidRDefault="00CA5B87" w:rsidP="00700F50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CA5B8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</w:t>
      </w:r>
      <w:r w:rsidR="0069230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.1.</w:t>
      </w:r>
      <w:r w:rsidR="00AF001D" w:rsidRPr="00CA5B8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Оценка исполнения доходной части бюджета </w:t>
      </w:r>
      <w:r w:rsidR="00700F50" w:rsidRPr="00483F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Варненского муниципального района</w:t>
      </w:r>
    </w:p>
    <w:p w:rsidR="0069104F" w:rsidRPr="0069104F" w:rsidRDefault="008D516F" w:rsidP="00700F50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</w:t>
      </w:r>
      <w:r w:rsidR="00AF001D"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 бюджета </w:t>
      </w:r>
      <w:r w:rsidR="00D237E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="00AF001D"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образуются за счет налоговых и неналоговых доходов и безвозмездных поступлений.</w:t>
      </w:r>
    </w:p>
    <w:p w:rsidR="00DE2339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01.</w:t>
      </w:r>
      <w:r w:rsidR="00FA43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объем поступлений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районный бюджет Варненского муниципального района </w:t>
      </w:r>
      <w:r w:rsidR="00822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составил 773502,8тыс.рублей или 45,95% к у</w:t>
      </w:r>
      <w:r w:rsidR="00DE23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твержденным годовым назначениям (уточненный план по доходам районного бюджета составил 1683229,66тыс.рублей).</w:t>
      </w:r>
    </w:p>
    <w:p w:rsidR="0069104F" w:rsidRPr="0069104F" w:rsidRDefault="00DE2339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Н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алоговых и неналоговых доходов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объем поступлений 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составил 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319513,7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 (без учета средств возврата остатков субсидий, субвенций и иных межбюджетных трансфертов) или 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54,1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к утвержденным годовым назначениям. </w:t>
      </w:r>
      <w:r w:rsidR="002F4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Снижение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поступлений за 1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полугодие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года за аналогичный период 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составил 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973,8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тыс.рублей, или в </w:t>
      </w:r>
      <w:r w:rsidR="009D3D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1,01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раза (в сопоставимых условиях)</w:t>
      </w:r>
      <w:r w:rsid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,в том числе:</w:t>
      </w:r>
      <w:r w:rsidR="0069104F"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9104F" w:rsidRPr="00EC40E2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-по налоговым доходам исполнение бюджетных назначени</w:t>
      </w:r>
      <w:r w:rsidR="002F4061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составило </w:t>
      </w:r>
      <w:r w:rsidR="00EC40E2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291787,3</w:t>
      </w:r>
      <w:r w:rsidR="003E0869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тыс.рублей (в 2023году 3</w:t>
      </w:r>
      <w:r w:rsidR="00EC40E2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3E0869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C40E2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E0869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или </w:t>
      </w:r>
      <w:r w:rsidR="00EC40E2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285348,1</w:t>
      </w:r>
      <w:r w:rsidR="003E0869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тыс.рублей)или 23,0</w:t>
      </w:r>
      <w:r w:rsidR="002F4061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процента</w:t>
      </w:r>
      <w:r w:rsidR="00136033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Доля поступления налоговых доходов в общем объеме собственных доходов составляет </w:t>
      </w:r>
      <w:r w:rsidR="00EC40E2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91,3</w:t>
      </w:r>
      <w:r w:rsidR="002F4061"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процента</w:t>
      </w:r>
      <w:r w:rsidRPr="00EC4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9104F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-по неналоговым доходам объем поступлений составил </w:t>
      </w:r>
      <w:r w:rsidR="00EC40E2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27726,4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EC40E2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52,9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="00A80BE1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0869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 2023году </w:t>
      </w:r>
      <w:r w:rsidR="00EC40E2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54,7</w:t>
      </w:r>
      <w:r w:rsidR="003E0869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процента или </w:t>
      </w:r>
      <w:r w:rsidR="00EC40E2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35139,2</w:t>
      </w:r>
      <w:r w:rsidR="003E0869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тыс.рублей)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36033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снижение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аналогичному периоду прошлого года составило </w:t>
      </w:r>
      <w:r w:rsidR="00EC40E2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7412,8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тыс.рублей, или в </w:t>
      </w:r>
      <w:r w:rsidR="00822D42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1,27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раз.</w:t>
      </w:r>
      <w:r w:rsidR="005E24FE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неналоговых доходов в общем объеме собственных доходов составляет </w:t>
      </w:r>
      <w:r w:rsidR="00822D42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8,7</w:t>
      </w:r>
      <w:r w:rsidR="00E8299F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процент</w:t>
      </w:r>
      <w:r w:rsidR="003E0869"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E2339" w:rsidRDefault="00DE2339" w:rsidP="00DE2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Исполнение межбюджетных трансфертов составило 453989,1тыс.рублей или 41,4% годовых назначений,</w:t>
      </w:r>
      <w:r w:rsidRPr="00DE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аналогичному периоду прошлого года составило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89361,3т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ыс.рублей, или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1,2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безвозмездных поступлений 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общем объеме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поступлений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58,</w:t>
      </w:r>
      <w:r w:rsidRPr="00822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7процента.</w:t>
      </w:r>
    </w:p>
    <w:p w:rsidR="00DE2339" w:rsidRPr="00822D42" w:rsidRDefault="00DE2339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7B7C" w:rsidRPr="007052BB" w:rsidRDefault="00C27B7C" w:rsidP="000A6BBC">
      <w:pPr>
        <w:spacing w:after="0" w:line="240" w:lineRule="auto"/>
        <w:jc w:val="center"/>
        <w:rPr>
          <w:rFonts w:ascii="TimesNewRomanPSMT" w:hAnsi="TimesNewRomanPSMT"/>
          <w:b/>
          <w:sz w:val="28"/>
          <w:szCs w:val="28"/>
        </w:rPr>
      </w:pPr>
      <w:r w:rsidRPr="007052BB">
        <w:rPr>
          <w:rFonts w:ascii="TimesNewRomanPSMT" w:hAnsi="TimesNewRomanPSMT"/>
          <w:b/>
          <w:sz w:val="28"/>
          <w:szCs w:val="28"/>
        </w:rPr>
        <w:t xml:space="preserve">Структура и анализ исполнения доходов бюджета района за </w:t>
      </w:r>
      <w:r w:rsidR="00EC40E2">
        <w:rPr>
          <w:rFonts w:ascii="TimesNewRomanPSMT" w:hAnsi="TimesNewRomanPSMT"/>
          <w:b/>
          <w:sz w:val="28"/>
          <w:szCs w:val="28"/>
        </w:rPr>
        <w:t>2</w:t>
      </w:r>
      <w:r w:rsidRPr="007052BB">
        <w:rPr>
          <w:rFonts w:ascii="TimesNewRomanPSMT" w:hAnsi="TimesNewRomanPSMT"/>
          <w:b/>
          <w:sz w:val="28"/>
          <w:szCs w:val="28"/>
        </w:rPr>
        <w:t xml:space="preserve"> </w:t>
      </w:r>
      <w:r w:rsidR="007052BB" w:rsidRPr="007052BB">
        <w:rPr>
          <w:rFonts w:ascii="TimesNewRomanPSMT" w:hAnsi="TimesNewRomanPSMT"/>
          <w:b/>
          <w:sz w:val="28"/>
          <w:szCs w:val="28"/>
        </w:rPr>
        <w:t>квартал</w:t>
      </w:r>
      <w:r w:rsidRPr="007052BB">
        <w:rPr>
          <w:rFonts w:ascii="TimesNewRomanPSMT" w:hAnsi="TimesNewRomanPSMT"/>
          <w:b/>
          <w:sz w:val="28"/>
          <w:szCs w:val="28"/>
        </w:rPr>
        <w:t xml:space="preserve"> 202</w:t>
      </w:r>
      <w:r w:rsidR="003E0869">
        <w:rPr>
          <w:rFonts w:ascii="TimesNewRomanPSMT" w:hAnsi="TimesNewRomanPSMT"/>
          <w:b/>
          <w:sz w:val="28"/>
          <w:szCs w:val="28"/>
        </w:rPr>
        <w:t>4</w:t>
      </w:r>
      <w:r w:rsidR="000A6BBC" w:rsidRPr="007052BB">
        <w:rPr>
          <w:rFonts w:ascii="TimesNewRomanPSMT" w:hAnsi="TimesNewRomanPSMT"/>
          <w:b/>
          <w:sz w:val="28"/>
          <w:szCs w:val="28"/>
        </w:rPr>
        <w:t>года</w:t>
      </w:r>
    </w:p>
    <w:p w:rsidR="00C27B7C" w:rsidRPr="000A6BBC" w:rsidRDefault="00C27B7C" w:rsidP="00C27B7C">
      <w:pPr>
        <w:spacing w:after="0" w:line="240" w:lineRule="auto"/>
        <w:jc w:val="right"/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</w:pPr>
      <w:r w:rsidRPr="000A6BBC">
        <w:rPr>
          <w:rFonts w:ascii="TimesNewRomanPSMT" w:hAnsi="TimesNewRomanPSMT"/>
          <w:color w:val="000000"/>
          <w:sz w:val="20"/>
          <w:szCs w:val="20"/>
        </w:rPr>
        <w:t>таблица 2(тыс.руб).</w:t>
      </w:r>
    </w:p>
    <w:tbl>
      <w:tblPr>
        <w:tblStyle w:val="a5"/>
        <w:tblW w:w="9655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992"/>
        <w:gridCol w:w="992"/>
        <w:gridCol w:w="851"/>
        <w:gridCol w:w="567"/>
        <w:gridCol w:w="850"/>
        <w:gridCol w:w="567"/>
        <w:gridCol w:w="993"/>
        <w:gridCol w:w="616"/>
      </w:tblGrid>
      <w:tr w:rsidR="00EA2185" w:rsidTr="003072C7">
        <w:trPr>
          <w:trHeight w:val="180"/>
        </w:trPr>
        <w:tc>
          <w:tcPr>
            <w:tcW w:w="1242" w:type="dxa"/>
            <w:vMerge w:val="restart"/>
            <w:tcBorders>
              <w:bottom w:val="nil"/>
            </w:tcBorders>
          </w:tcPr>
          <w:p w:rsidR="000A6BBC" w:rsidRPr="000A6BBC" w:rsidRDefault="000A6BBC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bottom w:val="nil"/>
            </w:tcBorders>
          </w:tcPr>
          <w:p w:rsidR="000A6BBC" w:rsidRPr="000A6BBC" w:rsidRDefault="000A6BBC" w:rsidP="00776441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сполнение за </w:t>
            </w:r>
            <w:r w:rsidR="0077644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кв.202</w:t>
            </w:r>
            <w:r w:rsidR="0077644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0A6BBC" w:rsidRDefault="000A6BBC" w:rsidP="00B45119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5548">
              <w:rPr>
                <w:rFonts w:ascii="TimesNewRomanPS-BoldMT" w:eastAsia="Times New Roman" w:hAnsi="TimesNewRomanPS-BoldMT" w:cs="Times New Roman" w:hint="eastAsia"/>
                <w:b/>
                <w:bCs/>
                <w:sz w:val="18"/>
                <w:szCs w:val="18"/>
                <w:lang w:eastAsia="ru-RU"/>
              </w:rPr>
              <w:t>П</w:t>
            </w:r>
            <w:r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ервоначальный план на 202</w:t>
            </w:r>
            <w:r w:rsidR="00B45119"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0A6BBC" w:rsidRDefault="000A6BBC" w:rsidP="005505CA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точненный план 202</w:t>
            </w:r>
            <w:r w:rsidR="005505C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AD629C" w:rsidRDefault="000A6BBC" w:rsidP="00776441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B10406">
              <w:rPr>
                <w:rFonts w:ascii="TimesNewRomanPS-BoldMT" w:eastAsia="Times New Roman" w:hAnsi="TimesNewRomanPS-BoldMT" w:cs="Times New Roman" w:hint="eastAsia"/>
                <w:b/>
                <w:bCs/>
                <w:sz w:val="18"/>
                <w:szCs w:val="18"/>
                <w:lang w:eastAsia="ru-RU"/>
              </w:rPr>
              <w:t>И</w:t>
            </w:r>
            <w:r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 xml:space="preserve">сполнение за </w:t>
            </w:r>
            <w:r w:rsidR="00776441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кв.202</w:t>
            </w:r>
            <w:r w:rsidR="005505CA"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44" w:type="dxa"/>
            <w:gridSpan w:val="6"/>
            <w:tcBorders>
              <w:bottom w:val="nil"/>
              <w:right w:val="single" w:sz="4" w:space="0" w:color="auto"/>
            </w:tcBorders>
          </w:tcPr>
          <w:p w:rsidR="000A6BBC" w:rsidRPr="000A6BBC" w:rsidRDefault="000A6BBC" w:rsidP="007E7B3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тклонения исполнения за 1кв.202</w:t>
            </w:r>
            <w:r w:rsidR="007E7B3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EA2185" w:rsidTr="003072C7">
        <w:trPr>
          <w:trHeight w:val="195"/>
        </w:trPr>
        <w:tc>
          <w:tcPr>
            <w:tcW w:w="124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80883" w:rsidRPr="000A6BBC" w:rsidRDefault="00046409" w:rsidP="00F73BC4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показателям за  </w:t>
            </w:r>
            <w:r w:rsidR="00F73BC4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кв.202</w:t>
            </w:r>
            <w:r w:rsidR="00B1040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7" w:type="dxa"/>
            <w:gridSpan w:val="2"/>
          </w:tcPr>
          <w:p w:rsidR="00680883" w:rsidRPr="000A6BBC" w:rsidRDefault="00DF5508" w:rsidP="0021008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 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первонача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льному плану 202</w:t>
            </w:r>
            <w:r w:rsidR="0021008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609" w:type="dxa"/>
            <w:gridSpan w:val="2"/>
            <w:tcBorders>
              <w:right w:val="single" w:sz="4" w:space="0" w:color="auto"/>
            </w:tcBorders>
          </w:tcPr>
          <w:p w:rsidR="00680883" w:rsidRPr="000A6BBC" w:rsidRDefault="00046409" w:rsidP="007E7B3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 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уточненному плану 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E7B3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EA2185" w:rsidTr="003072C7">
        <w:trPr>
          <w:trHeight w:val="210"/>
        </w:trPr>
        <w:tc>
          <w:tcPr>
            <w:tcW w:w="124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7E7B3E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DC4EDA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616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AC61B7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685115,3</w:t>
            </w:r>
          </w:p>
        </w:tc>
        <w:tc>
          <w:tcPr>
            <w:tcW w:w="992" w:type="dxa"/>
          </w:tcPr>
          <w:p w:rsidR="00046409" w:rsidRPr="00E8299F" w:rsidRDefault="00B4511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1639297,6</w:t>
            </w:r>
          </w:p>
        </w:tc>
        <w:tc>
          <w:tcPr>
            <w:tcW w:w="992" w:type="dxa"/>
          </w:tcPr>
          <w:p w:rsidR="00046409" w:rsidRPr="00F73BC4" w:rsidRDefault="000B565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B565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1683229,7</w:t>
            </w:r>
          </w:p>
        </w:tc>
        <w:tc>
          <w:tcPr>
            <w:tcW w:w="992" w:type="dxa"/>
          </w:tcPr>
          <w:p w:rsidR="00046409" w:rsidRPr="00F73BC4" w:rsidRDefault="00BD529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773502,84</w:t>
            </w:r>
          </w:p>
        </w:tc>
        <w:tc>
          <w:tcPr>
            <w:tcW w:w="851" w:type="dxa"/>
          </w:tcPr>
          <w:p w:rsidR="00046409" w:rsidRPr="006C7B80" w:rsidRDefault="006C7B80" w:rsidP="00DF550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88387,5</w:t>
            </w:r>
          </w:p>
        </w:tc>
        <w:tc>
          <w:tcPr>
            <w:tcW w:w="567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0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865794,8</w:t>
            </w:r>
          </w:p>
        </w:tc>
        <w:tc>
          <w:tcPr>
            <w:tcW w:w="567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909726,9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54,1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</w:t>
            </w:r>
            <w:r w:rsidR="00EA2185"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логовые доходы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320487,3</w:t>
            </w:r>
          </w:p>
        </w:tc>
        <w:tc>
          <w:tcPr>
            <w:tcW w:w="992" w:type="dxa"/>
          </w:tcPr>
          <w:p w:rsidR="00046409" w:rsidRPr="00E8299F" w:rsidRDefault="00955548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573533,9</w:t>
            </w:r>
          </w:p>
        </w:tc>
        <w:tc>
          <w:tcPr>
            <w:tcW w:w="992" w:type="dxa"/>
          </w:tcPr>
          <w:p w:rsidR="00046409" w:rsidRPr="00F73BC4" w:rsidRDefault="00BD5291" w:rsidP="00F34A4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587533,9</w:t>
            </w:r>
          </w:p>
        </w:tc>
        <w:tc>
          <w:tcPr>
            <w:tcW w:w="992" w:type="dxa"/>
          </w:tcPr>
          <w:p w:rsidR="00046409" w:rsidRPr="00F73BC4" w:rsidRDefault="003754E8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319513,7</w:t>
            </w:r>
          </w:p>
        </w:tc>
        <w:tc>
          <w:tcPr>
            <w:tcW w:w="851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-973,6</w:t>
            </w:r>
          </w:p>
        </w:tc>
        <w:tc>
          <w:tcPr>
            <w:tcW w:w="567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-0,3</w:t>
            </w:r>
          </w:p>
        </w:tc>
        <w:tc>
          <w:tcPr>
            <w:tcW w:w="850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254020,2</w:t>
            </w:r>
          </w:p>
        </w:tc>
        <w:tc>
          <w:tcPr>
            <w:tcW w:w="567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993" w:type="dxa"/>
          </w:tcPr>
          <w:p w:rsidR="00553874" w:rsidRPr="006E0FAD" w:rsidRDefault="006E0FAD" w:rsidP="0055387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268020,2</w:t>
            </w:r>
          </w:p>
          <w:p w:rsidR="001411D0" w:rsidRPr="006E0FAD" w:rsidRDefault="001411D0" w:rsidP="0055387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45,6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285348,1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6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514669,08</w:t>
            </w:r>
          </w:p>
        </w:tc>
        <w:tc>
          <w:tcPr>
            <w:tcW w:w="992" w:type="dxa"/>
          </w:tcPr>
          <w:p w:rsidR="00046409" w:rsidRPr="00BD5291" w:rsidRDefault="00BD5291" w:rsidP="00C0458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528669,1</w:t>
            </w:r>
          </w:p>
        </w:tc>
        <w:tc>
          <w:tcPr>
            <w:tcW w:w="992" w:type="dxa"/>
          </w:tcPr>
          <w:p w:rsidR="00046409" w:rsidRPr="00F73BC4" w:rsidRDefault="003754E8" w:rsidP="00057D4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291787,3</w:t>
            </w:r>
          </w:p>
        </w:tc>
        <w:tc>
          <w:tcPr>
            <w:tcW w:w="851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6439,2</w:t>
            </w:r>
          </w:p>
        </w:tc>
        <w:tc>
          <w:tcPr>
            <w:tcW w:w="567" w:type="dxa"/>
          </w:tcPr>
          <w:p w:rsidR="00046409" w:rsidRPr="006C7B80" w:rsidRDefault="006C7B80" w:rsidP="003403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222881,8</w:t>
            </w:r>
          </w:p>
        </w:tc>
        <w:tc>
          <w:tcPr>
            <w:tcW w:w="567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236881,8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44,8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932639" w:rsidP="003B33CA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 на доходы физ. лиц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93431,8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245111,0</w:t>
            </w:r>
          </w:p>
        </w:tc>
        <w:tc>
          <w:tcPr>
            <w:tcW w:w="992" w:type="dxa"/>
          </w:tcPr>
          <w:p w:rsidR="00046409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245111,0</w:t>
            </w:r>
          </w:p>
        </w:tc>
        <w:tc>
          <w:tcPr>
            <w:tcW w:w="992" w:type="dxa"/>
          </w:tcPr>
          <w:p w:rsidR="00046409" w:rsidRPr="003754E8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134563,6</w:t>
            </w:r>
          </w:p>
        </w:tc>
        <w:tc>
          <w:tcPr>
            <w:tcW w:w="851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41131,8</w:t>
            </w:r>
          </w:p>
        </w:tc>
        <w:tc>
          <w:tcPr>
            <w:tcW w:w="567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850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110547,4</w:t>
            </w:r>
          </w:p>
        </w:tc>
        <w:tc>
          <w:tcPr>
            <w:tcW w:w="567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993" w:type="dxa"/>
          </w:tcPr>
          <w:p w:rsidR="00046409" w:rsidRPr="006E0FAD" w:rsidRDefault="006E0FAD" w:rsidP="00122C6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110547,4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45,1</w:t>
            </w:r>
          </w:p>
        </w:tc>
      </w:tr>
      <w:tr w:rsidR="00EA2185" w:rsidTr="003072C7">
        <w:tc>
          <w:tcPr>
            <w:tcW w:w="1242" w:type="dxa"/>
          </w:tcPr>
          <w:p w:rsidR="005B3108" w:rsidRPr="00ED0C0A" w:rsidRDefault="005B3108" w:rsidP="003B33CA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Доходы от уплаты акцизов</w:t>
            </w:r>
          </w:p>
        </w:tc>
        <w:tc>
          <w:tcPr>
            <w:tcW w:w="993" w:type="dxa"/>
          </w:tcPr>
          <w:p w:rsidR="005B3108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11412,7</w:t>
            </w:r>
          </w:p>
        </w:tc>
        <w:tc>
          <w:tcPr>
            <w:tcW w:w="992" w:type="dxa"/>
          </w:tcPr>
          <w:p w:rsidR="005B3108" w:rsidRPr="00E8299F" w:rsidRDefault="00A36112" w:rsidP="00E25C25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25406,28</w:t>
            </w:r>
          </w:p>
        </w:tc>
        <w:tc>
          <w:tcPr>
            <w:tcW w:w="992" w:type="dxa"/>
          </w:tcPr>
          <w:p w:rsidR="005B3108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25406,28</w:t>
            </w:r>
          </w:p>
        </w:tc>
        <w:tc>
          <w:tcPr>
            <w:tcW w:w="992" w:type="dxa"/>
          </w:tcPr>
          <w:p w:rsidR="005B3108" w:rsidRPr="003754E8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12223,7</w:t>
            </w:r>
          </w:p>
        </w:tc>
        <w:tc>
          <w:tcPr>
            <w:tcW w:w="851" w:type="dxa"/>
          </w:tcPr>
          <w:p w:rsidR="005B3108" w:rsidRPr="006C7B80" w:rsidRDefault="006C7B80" w:rsidP="00B1040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811,0</w:t>
            </w:r>
          </w:p>
        </w:tc>
        <w:tc>
          <w:tcPr>
            <w:tcW w:w="567" w:type="dxa"/>
          </w:tcPr>
          <w:p w:rsidR="005B3108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850" w:type="dxa"/>
          </w:tcPr>
          <w:p w:rsidR="005B3108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13182,6</w:t>
            </w:r>
          </w:p>
        </w:tc>
        <w:tc>
          <w:tcPr>
            <w:tcW w:w="567" w:type="dxa"/>
          </w:tcPr>
          <w:p w:rsidR="005B3108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993" w:type="dxa"/>
          </w:tcPr>
          <w:p w:rsidR="005B3108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13182,6</w:t>
            </w:r>
          </w:p>
        </w:tc>
        <w:tc>
          <w:tcPr>
            <w:tcW w:w="616" w:type="dxa"/>
          </w:tcPr>
          <w:p w:rsidR="005B3108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51,9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E5464B" w:rsidP="00E5464B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Налоги на совокупный доход, в т.числе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15208,9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33780,8</w:t>
            </w:r>
          </w:p>
        </w:tc>
        <w:tc>
          <w:tcPr>
            <w:tcW w:w="992" w:type="dxa"/>
          </w:tcPr>
          <w:p w:rsidR="00046409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33780,8</w:t>
            </w:r>
          </w:p>
        </w:tc>
        <w:tc>
          <w:tcPr>
            <w:tcW w:w="992" w:type="dxa"/>
          </w:tcPr>
          <w:p w:rsidR="00046409" w:rsidRPr="003754E8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19483,6</w:t>
            </w:r>
          </w:p>
        </w:tc>
        <w:tc>
          <w:tcPr>
            <w:tcW w:w="851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4274,7</w:t>
            </w:r>
          </w:p>
        </w:tc>
        <w:tc>
          <w:tcPr>
            <w:tcW w:w="567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850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14297,2</w:t>
            </w:r>
          </w:p>
        </w:tc>
        <w:tc>
          <w:tcPr>
            <w:tcW w:w="567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14297,2</w:t>
            </w:r>
          </w:p>
        </w:tc>
        <w:tc>
          <w:tcPr>
            <w:tcW w:w="616" w:type="dxa"/>
            <w:tcBorders>
              <w:top w:val="nil"/>
            </w:tcBorders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724C1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Упрощенная система налогообложения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14028,3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32280,8</w:t>
            </w:r>
          </w:p>
        </w:tc>
        <w:tc>
          <w:tcPr>
            <w:tcW w:w="992" w:type="dxa"/>
          </w:tcPr>
          <w:p w:rsidR="00046409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32280,8</w:t>
            </w:r>
          </w:p>
        </w:tc>
        <w:tc>
          <w:tcPr>
            <w:tcW w:w="992" w:type="dxa"/>
          </w:tcPr>
          <w:p w:rsidR="00046409" w:rsidRPr="003754E8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17482,9</w:t>
            </w:r>
          </w:p>
        </w:tc>
        <w:tc>
          <w:tcPr>
            <w:tcW w:w="851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3454,6</w:t>
            </w:r>
          </w:p>
        </w:tc>
        <w:tc>
          <w:tcPr>
            <w:tcW w:w="567" w:type="dxa"/>
          </w:tcPr>
          <w:p w:rsidR="00046409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850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14851,9</w:t>
            </w:r>
          </w:p>
        </w:tc>
        <w:tc>
          <w:tcPr>
            <w:tcW w:w="567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14851,9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45,8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3" w:type="dxa"/>
          </w:tcPr>
          <w:p w:rsidR="00046409" w:rsidRPr="00ED0C0A" w:rsidRDefault="003072C7" w:rsidP="00776441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7764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172,3</w:t>
            </w:r>
          </w:p>
        </w:tc>
        <w:tc>
          <w:tcPr>
            <w:tcW w:w="992" w:type="dxa"/>
          </w:tcPr>
          <w:p w:rsidR="00046409" w:rsidRPr="001F743A" w:rsidRDefault="00B73E6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F74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46409" w:rsidRPr="00BD5291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46409" w:rsidRPr="003754E8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851" w:type="dxa"/>
          </w:tcPr>
          <w:p w:rsidR="00046409" w:rsidRPr="00D756B6" w:rsidRDefault="006C7B80" w:rsidP="00F60E0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-169,7</w:t>
            </w:r>
          </w:p>
        </w:tc>
        <w:tc>
          <w:tcPr>
            <w:tcW w:w="567" w:type="dxa"/>
          </w:tcPr>
          <w:p w:rsidR="00046409" w:rsidRPr="00D756B6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-98,5</w:t>
            </w:r>
          </w:p>
        </w:tc>
        <w:tc>
          <w:tcPr>
            <w:tcW w:w="850" w:type="dxa"/>
          </w:tcPr>
          <w:p w:rsidR="00046409" w:rsidRPr="00627270" w:rsidRDefault="004F1C17" w:rsidP="00627270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-2,</w:t>
            </w:r>
            <w:r w:rsidR="00627270"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-2,6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</w:tr>
      <w:tr w:rsidR="00EA2185" w:rsidTr="003072C7">
        <w:tc>
          <w:tcPr>
            <w:tcW w:w="1242" w:type="dxa"/>
          </w:tcPr>
          <w:p w:rsidR="00024299" w:rsidRPr="00ED0C0A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</w:tcPr>
          <w:p w:rsidR="00024299" w:rsidRPr="00ED0C0A" w:rsidRDefault="00776441" w:rsidP="00776441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1352,9</w:t>
            </w:r>
          </w:p>
        </w:tc>
        <w:tc>
          <w:tcPr>
            <w:tcW w:w="992" w:type="dxa"/>
          </w:tcPr>
          <w:p w:rsidR="0002429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992" w:type="dxa"/>
          </w:tcPr>
          <w:p w:rsidR="00024299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992" w:type="dxa"/>
          </w:tcPr>
          <w:p w:rsidR="00024299" w:rsidRPr="003754E8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1998,1</w:t>
            </w:r>
          </w:p>
        </w:tc>
        <w:tc>
          <w:tcPr>
            <w:tcW w:w="851" w:type="dxa"/>
          </w:tcPr>
          <w:p w:rsidR="00024299" w:rsidRPr="00D756B6" w:rsidRDefault="006C7B80" w:rsidP="00E1427D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645,2</w:t>
            </w:r>
          </w:p>
        </w:tc>
        <w:tc>
          <w:tcPr>
            <w:tcW w:w="567" w:type="dxa"/>
          </w:tcPr>
          <w:p w:rsidR="00024299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0" w:type="dxa"/>
          </w:tcPr>
          <w:p w:rsidR="0002429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854,8</w:t>
            </w:r>
          </w:p>
        </w:tc>
        <w:tc>
          <w:tcPr>
            <w:tcW w:w="567" w:type="dxa"/>
          </w:tcPr>
          <w:p w:rsidR="0002429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993" w:type="dxa"/>
          </w:tcPr>
          <w:p w:rsidR="0002429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854,8</w:t>
            </w:r>
          </w:p>
        </w:tc>
        <w:tc>
          <w:tcPr>
            <w:tcW w:w="616" w:type="dxa"/>
          </w:tcPr>
          <w:p w:rsidR="0002429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</w:t>
            </w:r>
          </w:p>
        </w:tc>
      </w:tr>
      <w:tr w:rsidR="00EA2185" w:rsidTr="003072C7">
        <w:tc>
          <w:tcPr>
            <w:tcW w:w="1242" w:type="dxa"/>
          </w:tcPr>
          <w:p w:rsidR="00B73E6A" w:rsidRPr="00ED0C0A" w:rsidRDefault="00B73E6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993" w:type="dxa"/>
          </w:tcPr>
          <w:p w:rsidR="00B73E6A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165294,7</w:t>
            </w:r>
          </w:p>
        </w:tc>
        <w:tc>
          <w:tcPr>
            <w:tcW w:w="992" w:type="dxa"/>
          </w:tcPr>
          <w:p w:rsidR="00B73E6A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210371,0</w:t>
            </w:r>
          </w:p>
        </w:tc>
        <w:tc>
          <w:tcPr>
            <w:tcW w:w="992" w:type="dxa"/>
          </w:tcPr>
          <w:p w:rsidR="00B73E6A" w:rsidRPr="00F73BC4" w:rsidRDefault="00BD5291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224371,0</w:t>
            </w:r>
          </w:p>
        </w:tc>
        <w:tc>
          <w:tcPr>
            <w:tcW w:w="992" w:type="dxa"/>
          </w:tcPr>
          <w:p w:rsidR="00B73E6A" w:rsidRPr="00F73BC4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3754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125516,3</w:t>
            </w:r>
          </w:p>
        </w:tc>
        <w:tc>
          <w:tcPr>
            <w:tcW w:w="851" w:type="dxa"/>
          </w:tcPr>
          <w:p w:rsidR="00B73E6A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-39778,4</w:t>
            </w:r>
          </w:p>
        </w:tc>
        <w:tc>
          <w:tcPr>
            <w:tcW w:w="567" w:type="dxa"/>
          </w:tcPr>
          <w:p w:rsidR="00B73E6A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-24,1</w:t>
            </w:r>
          </w:p>
        </w:tc>
        <w:tc>
          <w:tcPr>
            <w:tcW w:w="850" w:type="dxa"/>
          </w:tcPr>
          <w:p w:rsidR="00B73E6A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84854,7</w:t>
            </w:r>
          </w:p>
        </w:tc>
        <w:tc>
          <w:tcPr>
            <w:tcW w:w="567" w:type="dxa"/>
          </w:tcPr>
          <w:p w:rsidR="00B73E6A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993" w:type="dxa"/>
          </w:tcPr>
          <w:p w:rsidR="00B73E6A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98854,7</w:t>
            </w:r>
          </w:p>
        </w:tc>
        <w:tc>
          <w:tcPr>
            <w:tcW w:w="616" w:type="dxa"/>
          </w:tcPr>
          <w:p w:rsidR="00B73E6A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44,1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35139,2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58864,8</w:t>
            </w:r>
          </w:p>
        </w:tc>
        <w:tc>
          <w:tcPr>
            <w:tcW w:w="992" w:type="dxa"/>
          </w:tcPr>
          <w:p w:rsidR="00046409" w:rsidRPr="00F73BC4" w:rsidRDefault="00BD5291" w:rsidP="00F34A4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58864,8</w:t>
            </w:r>
          </w:p>
        </w:tc>
        <w:tc>
          <w:tcPr>
            <w:tcW w:w="992" w:type="dxa"/>
          </w:tcPr>
          <w:p w:rsidR="00046409" w:rsidRPr="00B07281" w:rsidRDefault="003754E8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27726,4</w:t>
            </w:r>
          </w:p>
        </w:tc>
        <w:tc>
          <w:tcPr>
            <w:tcW w:w="851" w:type="dxa"/>
          </w:tcPr>
          <w:p w:rsidR="00046409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-7412,8</w:t>
            </w:r>
          </w:p>
        </w:tc>
        <w:tc>
          <w:tcPr>
            <w:tcW w:w="567" w:type="dxa"/>
          </w:tcPr>
          <w:p w:rsidR="00046409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-21,1</w:t>
            </w:r>
          </w:p>
        </w:tc>
        <w:tc>
          <w:tcPr>
            <w:tcW w:w="850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31138,4</w:t>
            </w:r>
          </w:p>
        </w:tc>
        <w:tc>
          <w:tcPr>
            <w:tcW w:w="567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52,9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31138,4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52,9</w:t>
            </w:r>
          </w:p>
        </w:tc>
      </w:tr>
      <w:tr w:rsidR="002167EE" w:rsidTr="003072C7">
        <w:tc>
          <w:tcPr>
            <w:tcW w:w="1242" w:type="dxa"/>
          </w:tcPr>
          <w:p w:rsidR="002167EE" w:rsidRPr="00ED0C0A" w:rsidRDefault="002167E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993" w:type="dxa"/>
          </w:tcPr>
          <w:p w:rsidR="003072C7" w:rsidRPr="00066918" w:rsidRDefault="00776441" w:rsidP="003072C7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1488,4</w:t>
            </w:r>
          </w:p>
        </w:tc>
        <w:tc>
          <w:tcPr>
            <w:tcW w:w="992" w:type="dxa"/>
          </w:tcPr>
          <w:p w:rsidR="002167EE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3145,0</w:t>
            </w:r>
          </w:p>
        </w:tc>
        <w:tc>
          <w:tcPr>
            <w:tcW w:w="992" w:type="dxa"/>
          </w:tcPr>
          <w:p w:rsidR="002167EE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3145,0</w:t>
            </w:r>
          </w:p>
        </w:tc>
        <w:tc>
          <w:tcPr>
            <w:tcW w:w="992" w:type="dxa"/>
          </w:tcPr>
          <w:p w:rsidR="002167EE" w:rsidRPr="00B07281" w:rsidRDefault="003754E8" w:rsidP="00817BF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2013,4</w:t>
            </w:r>
          </w:p>
        </w:tc>
        <w:tc>
          <w:tcPr>
            <w:tcW w:w="851" w:type="dxa"/>
          </w:tcPr>
          <w:p w:rsidR="002167EE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525,0</w:t>
            </w:r>
          </w:p>
        </w:tc>
        <w:tc>
          <w:tcPr>
            <w:tcW w:w="567" w:type="dxa"/>
          </w:tcPr>
          <w:p w:rsidR="002167EE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850" w:type="dxa"/>
          </w:tcPr>
          <w:p w:rsidR="002167EE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1131,6</w:t>
            </w:r>
          </w:p>
        </w:tc>
        <w:tc>
          <w:tcPr>
            <w:tcW w:w="567" w:type="dxa"/>
          </w:tcPr>
          <w:p w:rsidR="002167EE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993" w:type="dxa"/>
          </w:tcPr>
          <w:p w:rsidR="002167EE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1131,6</w:t>
            </w:r>
          </w:p>
        </w:tc>
        <w:tc>
          <w:tcPr>
            <w:tcW w:w="616" w:type="dxa"/>
          </w:tcPr>
          <w:p w:rsidR="002167EE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36,0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6172E0" w:rsidP="006172E0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</w:t>
            </w: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br/>
              <w:t>муниципальной собственности, в том числе</w:t>
            </w:r>
          </w:p>
          <w:p w:rsidR="00046409" w:rsidRPr="00ED0C0A" w:rsidRDefault="0004640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1234,9</w:t>
            </w:r>
          </w:p>
        </w:tc>
        <w:tc>
          <w:tcPr>
            <w:tcW w:w="992" w:type="dxa"/>
          </w:tcPr>
          <w:p w:rsidR="00046409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8173,0</w:t>
            </w:r>
          </w:p>
        </w:tc>
        <w:tc>
          <w:tcPr>
            <w:tcW w:w="992" w:type="dxa"/>
          </w:tcPr>
          <w:p w:rsidR="00046409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8173,0</w:t>
            </w:r>
          </w:p>
        </w:tc>
        <w:tc>
          <w:tcPr>
            <w:tcW w:w="992" w:type="dxa"/>
          </w:tcPr>
          <w:p w:rsidR="00046409" w:rsidRPr="00B07281" w:rsidRDefault="003754E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1181,9</w:t>
            </w:r>
          </w:p>
        </w:tc>
        <w:tc>
          <w:tcPr>
            <w:tcW w:w="851" w:type="dxa"/>
          </w:tcPr>
          <w:p w:rsidR="00046409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-53,0</w:t>
            </w:r>
          </w:p>
        </w:tc>
        <w:tc>
          <w:tcPr>
            <w:tcW w:w="567" w:type="dxa"/>
          </w:tcPr>
          <w:p w:rsidR="00046409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-4,3</w:t>
            </w:r>
          </w:p>
        </w:tc>
        <w:tc>
          <w:tcPr>
            <w:tcW w:w="850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6991,1</w:t>
            </w:r>
          </w:p>
        </w:tc>
        <w:tc>
          <w:tcPr>
            <w:tcW w:w="567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6991,1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6172E0" w:rsidP="0006691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</w:t>
            </w:r>
            <w:r w:rsidR="001A15A6"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.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собственность на которые не разграничена , 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lastRenderedPageBreak/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1166,7</w:t>
            </w:r>
          </w:p>
        </w:tc>
        <w:tc>
          <w:tcPr>
            <w:tcW w:w="992" w:type="dxa"/>
          </w:tcPr>
          <w:p w:rsidR="00046409" w:rsidRPr="00066918" w:rsidRDefault="0006691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6691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7845,5</w:t>
            </w:r>
          </w:p>
        </w:tc>
        <w:tc>
          <w:tcPr>
            <w:tcW w:w="992" w:type="dxa"/>
          </w:tcPr>
          <w:p w:rsidR="00046409" w:rsidRPr="00F73BC4" w:rsidRDefault="00EC1D4C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7845,5</w:t>
            </w:r>
          </w:p>
        </w:tc>
        <w:tc>
          <w:tcPr>
            <w:tcW w:w="992" w:type="dxa"/>
          </w:tcPr>
          <w:p w:rsidR="00046409" w:rsidRPr="00B07281" w:rsidRDefault="0046331B" w:rsidP="001A15A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1088,3</w:t>
            </w:r>
          </w:p>
        </w:tc>
        <w:tc>
          <w:tcPr>
            <w:tcW w:w="851" w:type="dxa"/>
          </w:tcPr>
          <w:p w:rsidR="00046409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-78,4</w:t>
            </w:r>
          </w:p>
        </w:tc>
        <w:tc>
          <w:tcPr>
            <w:tcW w:w="567" w:type="dxa"/>
          </w:tcPr>
          <w:p w:rsidR="00046409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-6,7</w:t>
            </w:r>
          </w:p>
        </w:tc>
        <w:tc>
          <w:tcPr>
            <w:tcW w:w="850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6757,2</w:t>
            </w:r>
          </w:p>
        </w:tc>
        <w:tc>
          <w:tcPr>
            <w:tcW w:w="567" w:type="dxa"/>
          </w:tcPr>
          <w:p w:rsidR="00046409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86,1</w:t>
            </w:r>
          </w:p>
        </w:tc>
        <w:tc>
          <w:tcPr>
            <w:tcW w:w="993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6757,2</w:t>
            </w:r>
          </w:p>
        </w:tc>
        <w:tc>
          <w:tcPr>
            <w:tcW w:w="616" w:type="dxa"/>
          </w:tcPr>
          <w:p w:rsidR="00046409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86,1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6172E0" w:rsidP="001A15A6">
            <w:pPr>
              <w:jc w:val="right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гос.власти, органов местного самоуправлени</w:t>
            </w:r>
            <w:r w:rsidR="001A15A6"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я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, органов управления гос.внебюджетными фондами и созданных ими учреждений</w:t>
            </w:r>
          </w:p>
        </w:tc>
        <w:tc>
          <w:tcPr>
            <w:tcW w:w="993" w:type="dxa"/>
          </w:tcPr>
          <w:p w:rsidR="006172E0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172E0" w:rsidRPr="00066918" w:rsidRDefault="001A15A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6691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172E0" w:rsidRPr="00F73BC4" w:rsidRDefault="001A15A6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172E0" w:rsidRPr="00B07281" w:rsidRDefault="00B0728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51" w:type="dxa"/>
          </w:tcPr>
          <w:p w:rsidR="006172E0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567" w:type="dxa"/>
          </w:tcPr>
          <w:p w:rsidR="006172E0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</w:tcPr>
          <w:p w:rsidR="006172E0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-8,4</w:t>
            </w:r>
          </w:p>
        </w:tc>
        <w:tc>
          <w:tcPr>
            <w:tcW w:w="567" w:type="dxa"/>
          </w:tcPr>
          <w:p w:rsidR="006172E0" w:rsidRPr="00627270" w:rsidRDefault="00627270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</w:t>
            </w:r>
            <w:r w:rsidR="00122C6E" w:rsidRPr="006272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6172E0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-8,4</w:t>
            </w:r>
          </w:p>
        </w:tc>
        <w:tc>
          <w:tcPr>
            <w:tcW w:w="616" w:type="dxa"/>
          </w:tcPr>
          <w:p w:rsidR="006172E0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1A15A6" w:rsidP="006172E0">
            <w:pPr>
              <w:jc w:val="right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 от сдачи в аренду имущества, составляющего гос.(муниц.)казну (за исключ.земельных участков)</w:t>
            </w:r>
          </w:p>
        </w:tc>
        <w:tc>
          <w:tcPr>
            <w:tcW w:w="993" w:type="dxa"/>
          </w:tcPr>
          <w:p w:rsidR="006172E0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992" w:type="dxa"/>
          </w:tcPr>
          <w:p w:rsidR="006172E0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92" w:type="dxa"/>
          </w:tcPr>
          <w:p w:rsidR="006172E0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92" w:type="dxa"/>
          </w:tcPr>
          <w:p w:rsidR="006172E0" w:rsidRPr="00B07281" w:rsidRDefault="00B0728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851" w:type="dxa"/>
          </w:tcPr>
          <w:p w:rsidR="006172E0" w:rsidRPr="00D756B6" w:rsidRDefault="00D756B6" w:rsidP="002068D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567" w:type="dxa"/>
          </w:tcPr>
          <w:p w:rsidR="006172E0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0" w:type="dxa"/>
          </w:tcPr>
          <w:p w:rsidR="006172E0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567" w:type="dxa"/>
          </w:tcPr>
          <w:p w:rsidR="006172E0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993" w:type="dxa"/>
          </w:tcPr>
          <w:p w:rsidR="006172E0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616" w:type="dxa"/>
          </w:tcPr>
          <w:p w:rsidR="006172E0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47,7</w:t>
            </w:r>
          </w:p>
        </w:tc>
      </w:tr>
      <w:tr w:rsidR="00066918" w:rsidTr="003072C7">
        <w:trPr>
          <w:trHeight w:val="1690"/>
        </w:trPr>
        <w:tc>
          <w:tcPr>
            <w:tcW w:w="1242" w:type="dxa"/>
          </w:tcPr>
          <w:p w:rsidR="00066918" w:rsidRPr="00ED0C0A" w:rsidRDefault="00066918" w:rsidP="00066918">
            <w:pP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06691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3" w:type="dxa"/>
          </w:tcPr>
          <w:p w:rsidR="00066918" w:rsidRPr="00ED0C0A" w:rsidRDefault="0006691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</w:tcPr>
          <w:p w:rsidR="00066918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</w:tcPr>
          <w:p w:rsidR="00066918" w:rsidRPr="00B07281" w:rsidRDefault="00B0728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</w:tcPr>
          <w:p w:rsidR="00066918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</w:tcPr>
          <w:p w:rsidR="00066918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  <w:r w:rsidR="00122C6E"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:rsidR="00066918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-17,0</w:t>
            </w:r>
          </w:p>
        </w:tc>
        <w:tc>
          <w:tcPr>
            <w:tcW w:w="567" w:type="dxa"/>
          </w:tcPr>
          <w:p w:rsidR="00066918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-68,0</w:t>
            </w:r>
          </w:p>
        </w:tc>
        <w:tc>
          <w:tcPr>
            <w:tcW w:w="993" w:type="dxa"/>
          </w:tcPr>
          <w:p w:rsidR="00066918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-17,0</w:t>
            </w:r>
          </w:p>
        </w:tc>
        <w:tc>
          <w:tcPr>
            <w:tcW w:w="616" w:type="dxa"/>
          </w:tcPr>
          <w:p w:rsidR="00066918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-68,0</w:t>
            </w:r>
          </w:p>
        </w:tc>
      </w:tr>
      <w:tr w:rsidR="001304F5" w:rsidTr="003072C7">
        <w:trPr>
          <w:trHeight w:val="136"/>
        </w:trPr>
        <w:tc>
          <w:tcPr>
            <w:tcW w:w="1242" w:type="dxa"/>
          </w:tcPr>
          <w:p w:rsidR="001304F5" w:rsidRPr="00066918" w:rsidRDefault="001304F5" w:rsidP="000669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Платежи от МУП</w:t>
            </w:r>
          </w:p>
        </w:tc>
        <w:tc>
          <w:tcPr>
            <w:tcW w:w="993" w:type="dxa"/>
          </w:tcPr>
          <w:p w:rsidR="001304F5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</w:tcPr>
          <w:p w:rsidR="001304F5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291,5</w:t>
            </w:r>
          </w:p>
        </w:tc>
        <w:tc>
          <w:tcPr>
            <w:tcW w:w="992" w:type="dxa"/>
          </w:tcPr>
          <w:p w:rsidR="001304F5" w:rsidRPr="00BD529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291,5</w:t>
            </w:r>
          </w:p>
        </w:tc>
        <w:tc>
          <w:tcPr>
            <w:tcW w:w="992" w:type="dxa"/>
          </w:tcPr>
          <w:p w:rsidR="001304F5" w:rsidRPr="00B07281" w:rsidRDefault="00B0728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851" w:type="dxa"/>
          </w:tcPr>
          <w:p w:rsidR="001304F5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-24,6</w:t>
            </w:r>
          </w:p>
        </w:tc>
        <w:tc>
          <w:tcPr>
            <w:tcW w:w="567" w:type="dxa"/>
          </w:tcPr>
          <w:p w:rsidR="001304F5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-49,2</w:t>
            </w:r>
          </w:p>
        </w:tc>
        <w:tc>
          <w:tcPr>
            <w:tcW w:w="850" w:type="dxa"/>
          </w:tcPr>
          <w:p w:rsidR="001304F5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266,1</w:t>
            </w:r>
          </w:p>
        </w:tc>
        <w:tc>
          <w:tcPr>
            <w:tcW w:w="567" w:type="dxa"/>
          </w:tcPr>
          <w:p w:rsidR="001304F5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993" w:type="dxa"/>
          </w:tcPr>
          <w:p w:rsidR="001304F5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266,1</w:t>
            </w:r>
          </w:p>
        </w:tc>
        <w:tc>
          <w:tcPr>
            <w:tcW w:w="616" w:type="dxa"/>
          </w:tcPr>
          <w:p w:rsidR="001304F5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91,3</w:t>
            </w:r>
          </w:p>
        </w:tc>
      </w:tr>
      <w:tr w:rsidR="00EA2185" w:rsidTr="003072C7">
        <w:tc>
          <w:tcPr>
            <w:tcW w:w="1242" w:type="dxa"/>
          </w:tcPr>
          <w:p w:rsidR="007A4690" w:rsidRPr="00ED0C0A" w:rsidRDefault="00BB7CE2" w:rsidP="00066918">
            <w:pP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93" w:type="dxa"/>
          </w:tcPr>
          <w:p w:rsidR="007A4690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14024,9</w:t>
            </w:r>
          </w:p>
        </w:tc>
        <w:tc>
          <w:tcPr>
            <w:tcW w:w="992" w:type="dxa"/>
          </w:tcPr>
          <w:p w:rsidR="007A4690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31196,1</w:t>
            </w:r>
          </w:p>
        </w:tc>
        <w:tc>
          <w:tcPr>
            <w:tcW w:w="992" w:type="dxa"/>
          </w:tcPr>
          <w:p w:rsidR="007A4690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31196,1</w:t>
            </w:r>
          </w:p>
        </w:tc>
        <w:tc>
          <w:tcPr>
            <w:tcW w:w="992" w:type="dxa"/>
          </w:tcPr>
          <w:p w:rsidR="007A4690" w:rsidRPr="00F73BC4" w:rsidRDefault="00B07281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16456,9</w:t>
            </w:r>
          </w:p>
        </w:tc>
        <w:tc>
          <w:tcPr>
            <w:tcW w:w="851" w:type="dxa"/>
          </w:tcPr>
          <w:p w:rsidR="007A4690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2432,0</w:t>
            </w:r>
          </w:p>
        </w:tc>
        <w:tc>
          <w:tcPr>
            <w:tcW w:w="567" w:type="dxa"/>
          </w:tcPr>
          <w:p w:rsidR="007A4690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850" w:type="dxa"/>
          </w:tcPr>
          <w:p w:rsidR="007A4690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14739,2</w:t>
            </w:r>
          </w:p>
        </w:tc>
        <w:tc>
          <w:tcPr>
            <w:tcW w:w="567" w:type="dxa"/>
          </w:tcPr>
          <w:p w:rsidR="007A4690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993" w:type="dxa"/>
          </w:tcPr>
          <w:p w:rsidR="007A4690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14739,2</w:t>
            </w:r>
          </w:p>
        </w:tc>
        <w:tc>
          <w:tcPr>
            <w:tcW w:w="616" w:type="dxa"/>
          </w:tcPr>
          <w:p w:rsidR="007A4690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47,2</w:t>
            </w:r>
          </w:p>
        </w:tc>
      </w:tr>
      <w:tr w:rsidR="00EA2185" w:rsidTr="003072C7">
        <w:tc>
          <w:tcPr>
            <w:tcW w:w="1242" w:type="dxa"/>
          </w:tcPr>
          <w:p w:rsidR="00266BD4" w:rsidRPr="00ED0C0A" w:rsidRDefault="00266BD4" w:rsidP="00066918">
            <w:pPr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</w:tcPr>
          <w:p w:rsidR="00266BD4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16817,1</w:t>
            </w:r>
          </w:p>
        </w:tc>
        <w:tc>
          <w:tcPr>
            <w:tcW w:w="992" w:type="dxa"/>
          </w:tcPr>
          <w:p w:rsidR="00266BD4" w:rsidRPr="00E8299F" w:rsidRDefault="00A36112" w:rsidP="00871B76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13893,0</w:t>
            </w:r>
          </w:p>
        </w:tc>
        <w:tc>
          <w:tcPr>
            <w:tcW w:w="992" w:type="dxa"/>
          </w:tcPr>
          <w:p w:rsidR="00266BD4" w:rsidRPr="00F73BC4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13893,0</w:t>
            </w:r>
          </w:p>
        </w:tc>
        <w:tc>
          <w:tcPr>
            <w:tcW w:w="992" w:type="dxa"/>
          </w:tcPr>
          <w:p w:rsidR="00266BD4" w:rsidRPr="00F73BC4" w:rsidRDefault="00B07281" w:rsidP="005F1E85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7459,3</w:t>
            </w:r>
          </w:p>
        </w:tc>
        <w:tc>
          <w:tcPr>
            <w:tcW w:w="851" w:type="dxa"/>
          </w:tcPr>
          <w:p w:rsidR="00266BD4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9357,8</w:t>
            </w:r>
          </w:p>
        </w:tc>
        <w:tc>
          <w:tcPr>
            <w:tcW w:w="567" w:type="dxa"/>
          </w:tcPr>
          <w:p w:rsidR="00266BD4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</w:tcPr>
          <w:p w:rsidR="00266BD4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6433,7</w:t>
            </w:r>
          </w:p>
        </w:tc>
        <w:tc>
          <w:tcPr>
            <w:tcW w:w="567" w:type="dxa"/>
          </w:tcPr>
          <w:p w:rsidR="00266BD4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993" w:type="dxa"/>
          </w:tcPr>
          <w:p w:rsidR="00266BD4" w:rsidRPr="006E0FAD" w:rsidRDefault="006E0FAD" w:rsidP="00457D2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6433,7</w:t>
            </w:r>
          </w:p>
        </w:tc>
        <w:tc>
          <w:tcPr>
            <w:tcW w:w="616" w:type="dxa"/>
          </w:tcPr>
          <w:p w:rsidR="00266BD4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46,3</w:t>
            </w:r>
          </w:p>
        </w:tc>
      </w:tr>
      <w:tr w:rsidR="00EA2185" w:rsidTr="003072C7">
        <w:tc>
          <w:tcPr>
            <w:tcW w:w="1242" w:type="dxa"/>
          </w:tcPr>
          <w:p w:rsidR="00B46B3A" w:rsidRPr="00ED0C0A" w:rsidRDefault="00B46B3A" w:rsidP="00066918">
            <w:pPr>
              <w:shd w:val="clear" w:color="auto" w:fill="FFFFFF"/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 от продажи материальных и не материальных активов</w:t>
            </w:r>
          </w:p>
        </w:tc>
        <w:tc>
          <w:tcPr>
            <w:tcW w:w="993" w:type="dxa"/>
          </w:tcPr>
          <w:p w:rsidR="00B46B3A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932,5</w:t>
            </w:r>
          </w:p>
        </w:tc>
        <w:tc>
          <w:tcPr>
            <w:tcW w:w="992" w:type="dxa"/>
          </w:tcPr>
          <w:p w:rsidR="00B46B3A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1536,9</w:t>
            </w:r>
          </w:p>
        </w:tc>
        <w:tc>
          <w:tcPr>
            <w:tcW w:w="992" w:type="dxa"/>
          </w:tcPr>
          <w:p w:rsidR="00B46B3A" w:rsidRPr="00BD5291" w:rsidRDefault="005505C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1536,9</w:t>
            </w:r>
          </w:p>
        </w:tc>
        <w:tc>
          <w:tcPr>
            <w:tcW w:w="992" w:type="dxa"/>
          </w:tcPr>
          <w:p w:rsidR="00B46B3A" w:rsidRPr="00F73BC4" w:rsidRDefault="00B07281" w:rsidP="00E148B8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851" w:type="dxa"/>
          </w:tcPr>
          <w:p w:rsidR="00B46B3A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-431,4</w:t>
            </w:r>
          </w:p>
        </w:tc>
        <w:tc>
          <w:tcPr>
            <w:tcW w:w="567" w:type="dxa"/>
          </w:tcPr>
          <w:p w:rsidR="00B46B3A" w:rsidRPr="00D756B6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756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-46,3</w:t>
            </w:r>
          </w:p>
        </w:tc>
        <w:tc>
          <w:tcPr>
            <w:tcW w:w="850" w:type="dxa"/>
          </w:tcPr>
          <w:p w:rsidR="00B46B3A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1035,8</w:t>
            </w:r>
          </w:p>
        </w:tc>
        <w:tc>
          <w:tcPr>
            <w:tcW w:w="567" w:type="dxa"/>
          </w:tcPr>
          <w:p w:rsidR="00B46B3A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993" w:type="dxa"/>
          </w:tcPr>
          <w:p w:rsidR="00B46B3A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1035,8</w:t>
            </w:r>
          </w:p>
        </w:tc>
        <w:tc>
          <w:tcPr>
            <w:tcW w:w="616" w:type="dxa"/>
          </w:tcPr>
          <w:p w:rsidR="00B46B3A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67,4</w:t>
            </w:r>
          </w:p>
        </w:tc>
      </w:tr>
      <w:tr w:rsidR="00EA2185" w:rsidTr="003072C7">
        <w:tc>
          <w:tcPr>
            <w:tcW w:w="1242" w:type="dxa"/>
          </w:tcPr>
          <w:p w:rsidR="00DC57EB" w:rsidRPr="00ED0C0A" w:rsidRDefault="00DC57EB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993" w:type="dxa"/>
          </w:tcPr>
          <w:p w:rsidR="00DC57EB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366,7</w:t>
            </w:r>
          </w:p>
        </w:tc>
        <w:tc>
          <w:tcPr>
            <w:tcW w:w="992" w:type="dxa"/>
          </w:tcPr>
          <w:p w:rsidR="00DC57EB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920,8</w:t>
            </w:r>
          </w:p>
        </w:tc>
        <w:tc>
          <w:tcPr>
            <w:tcW w:w="992" w:type="dxa"/>
          </w:tcPr>
          <w:p w:rsidR="00DC57EB" w:rsidRPr="00BD5291" w:rsidRDefault="005505C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920,8</w:t>
            </w:r>
          </w:p>
        </w:tc>
        <w:tc>
          <w:tcPr>
            <w:tcW w:w="992" w:type="dxa"/>
          </w:tcPr>
          <w:p w:rsidR="00DC57EB" w:rsidRPr="00F73BC4" w:rsidRDefault="00B07281" w:rsidP="005F1E85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851" w:type="dxa"/>
          </w:tcPr>
          <w:p w:rsidR="00DC57EB" w:rsidRPr="003A1B29" w:rsidRDefault="00D756B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-256,2</w:t>
            </w:r>
          </w:p>
        </w:tc>
        <w:tc>
          <w:tcPr>
            <w:tcW w:w="567" w:type="dxa"/>
          </w:tcPr>
          <w:p w:rsidR="00DC57EB" w:rsidRPr="003A1B29" w:rsidRDefault="0021008E" w:rsidP="00D756B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D756B6"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850" w:type="dxa"/>
          </w:tcPr>
          <w:p w:rsidR="00DC57EB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810,3</w:t>
            </w:r>
          </w:p>
        </w:tc>
        <w:tc>
          <w:tcPr>
            <w:tcW w:w="567" w:type="dxa"/>
          </w:tcPr>
          <w:p w:rsidR="00DC57EB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</w:tcPr>
          <w:p w:rsidR="00DC57EB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810,3</w:t>
            </w:r>
          </w:p>
        </w:tc>
        <w:tc>
          <w:tcPr>
            <w:tcW w:w="616" w:type="dxa"/>
          </w:tcPr>
          <w:p w:rsidR="00DC57EB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12,0</w:t>
            </w:r>
          </w:p>
        </w:tc>
      </w:tr>
      <w:tr w:rsidR="007154E7" w:rsidTr="003072C7">
        <w:tc>
          <w:tcPr>
            <w:tcW w:w="1242" w:type="dxa"/>
          </w:tcPr>
          <w:p w:rsidR="007154E7" w:rsidRPr="00ED0C0A" w:rsidRDefault="007154E7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прочие</w:t>
            </w:r>
          </w:p>
        </w:tc>
        <w:tc>
          <w:tcPr>
            <w:tcW w:w="993" w:type="dxa"/>
          </w:tcPr>
          <w:p w:rsidR="007154E7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1445,0</w:t>
            </w:r>
          </w:p>
        </w:tc>
        <w:tc>
          <w:tcPr>
            <w:tcW w:w="992" w:type="dxa"/>
          </w:tcPr>
          <w:p w:rsidR="007154E7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7154E7" w:rsidRPr="00F73BC4" w:rsidRDefault="00BD5291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7154E7" w:rsidRPr="00B07281" w:rsidRDefault="00B07281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:rsidR="007154E7" w:rsidRPr="003A1B29" w:rsidRDefault="002068DE" w:rsidP="003A1B2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3A1B29"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1445,0</w:t>
            </w:r>
          </w:p>
        </w:tc>
        <w:tc>
          <w:tcPr>
            <w:tcW w:w="567" w:type="dxa"/>
          </w:tcPr>
          <w:p w:rsidR="007154E7" w:rsidRPr="003A1B29" w:rsidRDefault="0021008E" w:rsidP="003A1B2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3A1B29"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</w:tcPr>
          <w:p w:rsidR="007154E7" w:rsidRPr="0076284F" w:rsidRDefault="0076284F" w:rsidP="0093651A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154E7" w:rsidRPr="0076284F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7154E7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7154E7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F6E3D" w:rsidTr="003072C7">
        <w:tc>
          <w:tcPr>
            <w:tcW w:w="1242" w:type="dxa"/>
          </w:tcPr>
          <w:p w:rsidR="005F6E3D" w:rsidRPr="00ED0C0A" w:rsidRDefault="00057D4E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невыясненные</w:t>
            </w:r>
            <w:r w:rsidR="005F6E3D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5F6E3D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274,7</w:t>
            </w:r>
          </w:p>
        </w:tc>
        <w:tc>
          <w:tcPr>
            <w:tcW w:w="992" w:type="dxa"/>
          </w:tcPr>
          <w:p w:rsidR="005F6E3D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A361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5F6E3D" w:rsidRPr="00F73BC4" w:rsidRDefault="005F6E3D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F6E3D" w:rsidRPr="00B07281" w:rsidRDefault="00B07281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07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</w:tcPr>
          <w:p w:rsidR="005F6E3D" w:rsidRPr="003A1B29" w:rsidRDefault="002068DE" w:rsidP="003A1B2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3A1B29"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271,4</w:t>
            </w:r>
          </w:p>
        </w:tc>
        <w:tc>
          <w:tcPr>
            <w:tcW w:w="567" w:type="dxa"/>
          </w:tcPr>
          <w:p w:rsidR="005F6E3D" w:rsidRPr="003A1B29" w:rsidRDefault="0021008E" w:rsidP="003A1B2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3A1B29" w:rsidRPr="003A1B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850" w:type="dxa"/>
          </w:tcPr>
          <w:p w:rsidR="005F6E3D" w:rsidRPr="0076284F" w:rsidRDefault="004F1C17" w:rsidP="0076284F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-3,</w:t>
            </w:r>
            <w:r w:rsidR="0076284F"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</w:tcPr>
          <w:p w:rsidR="005F6E3D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993" w:type="dxa"/>
          </w:tcPr>
          <w:p w:rsidR="005F6E3D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-3,3</w:t>
            </w:r>
          </w:p>
        </w:tc>
        <w:tc>
          <w:tcPr>
            <w:tcW w:w="616" w:type="dxa"/>
          </w:tcPr>
          <w:p w:rsidR="005F6E3D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-100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Бкезвозмездные поступления</w:t>
            </w:r>
            <w:r w:rsidR="00955A17"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364627,8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1065763,8</w:t>
            </w:r>
          </w:p>
        </w:tc>
        <w:tc>
          <w:tcPr>
            <w:tcW w:w="992" w:type="dxa"/>
          </w:tcPr>
          <w:p w:rsidR="00046409" w:rsidRPr="00F73BC4" w:rsidRDefault="00BD5291" w:rsidP="00715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1095605,8</w:t>
            </w:r>
          </w:p>
        </w:tc>
        <w:tc>
          <w:tcPr>
            <w:tcW w:w="992" w:type="dxa"/>
          </w:tcPr>
          <w:p w:rsidR="00046409" w:rsidRPr="006C7B80" w:rsidRDefault="00B07281" w:rsidP="007E471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453989,1</w:t>
            </w:r>
          </w:p>
        </w:tc>
        <w:tc>
          <w:tcPr>
            <w:tcW w:w="851" w:type="dxa"/>
          </w:tcPr>
          <w:p w:rsidR="00046409" w:rsidRPr="003A1B29" w:rsidRDefault="003A1B29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89361,3</w:t>
            </w:r>
          </w:p>
        </w:tc>
        <w:tc>
          <w:tcPr>
            <w:tcW w:w="567" w:type="dxa"/>
          </w:tcPr>
          <w:p w:rsidR="00046409" w:rsidRPr="003A1B29" w:rsidRDefault="003A1B29" w:rsidP="0021008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850" w:type="dxa"/>
          </w:tcPr>
          <w:p w:rsidR="00046409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605774,7</w:t>
            </w:r>
          </w:p>
        </w:tc>
        <w:tc>
          <w:tcPr>
            <w:tcW w:w="567" w:type="dxa"/>
          </w:tcPr>
          <w:p w:rsidR="00046409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993" w:type="dxa"/>
          </w:tcPr>
          <w:p w:rsidR="00046409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641616,7</w:t>
            </w:r>
          </w:p>
        </w:tc>
        <w:tc>
          <w:tcPr>
            <w:tcW w:w="616" w:type="dxa"/>
          </w:tcPr>
          <w:p w:rsidR="00046409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58,6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955A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993" w:type="dxa"/>
          </w:tcPr>
          <w:p w:rsidR="00046409" w:rsidRPr="00ED0C0A" w:rsidRDefault="00776441" w:rsidP="00ED0C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16729,0</w:t>
            </w:r>
          </w:p>
        </w:tc>
        <w:tc>
          <w:tcPr>
            <w:tcW w:w="992" w:type="dxa"/>
          </w:tcPr>
          <w:p w:rsidR="00046409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249828,8</w:t>
            </w:r>
          </w:p>
        </w:tc>
        <w:tc>
          <w:tcPr>
            <w:tcW w:w="992" w:type="dxa"/>
          </w:tcPr>
          <w:p w:rsidR="00046409" w:rsidRPr="00F73BC4" w:rsidRDefault="00BD529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273639,8</w:t>
            </w:r>
          </w:p>
        </w:tc>
        <w:tc>
          <w:tcPr>
            <w:tcW w:w="992" w:type="dxa"/>
          </w:tcPr>
          <w:p w:rsidR="00046409" w:rsidRPr="006C7B80" w:rsidRDefault="00B0728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55837,5</w:t>
            </w:r>
          </w:p>
        </w:tc>
        <w:tc>
          <w:tcPr>
            <w:tcW w:w="851" w:type="dxa"/>
          </w:tcPr>
          <w:p w:rsidR="00046409" w:rsidRPr="003A1B29" w:rsidRDefault="003A1B29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39108,5</w:t>
            </w:r>
          </w:p>
        </w:tc>
        <w:tc>
          <w:tcPr>
            <w:tcW w:w="567" w:type="dxa"/>
          </w:tcPr>
          <w:p w:rsidR="00046409" w:rsidRPr="003A1B29" w:rsidRDefault="003A1B29" w:rsidP="003A1B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850" w:type="dxa"/>
          </w:tcPr>
          <w:p w:rsidR="00046409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193991,3</w:t>
            </w:r>
          </w:p>
        </w:tc>
        <w:tc>
          <w:tcPr>
            <w:tcW w:w="567" w:type="dxa"/>
          </w:tcPr>
          <w:p w:rsidR="00046409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993" w:type="dxa"/>
          </w:tcPr>
          <w:p w:rsidR="00046409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217802,3</w:t>
            </w:r>
          </w:p>
        </w:tc>
        <w:tc>
          <w:tcPr>
            <w:tcW w:w="616" w:type="dxa"/>
          </w:tcPr>
          <w:p w:rsidR="00046409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79,6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F758B3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субсидии</w:t>
            </w:r>
          </w:p>
        </w:tc>
        <w:tc>
          <w:tcPr>
            <w:tcW w:w="993" w:type="dxa"/>
          </w:tcPr>
          <w:p w:rsidR="00046409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58530,2</w:t>
            </w:r>
          </w:p>
        </w:tc>
        <w:tc>
          <w:tcPr>
            <w:tcW w:w="992" w:type="dxa"/>
          </w:tcPr>
          <w:p w:rsidR="00046409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184058,2</w:t>
            </w:r>
          </w:p>
        </w:tc>
        <w:tc>
          <w:tcPr>
            <w:tcW w:w="992" w:type="dxa"/>
          </w:tcPr>
          <w:p w:rsidR="00046409" w:rsidRPr="00F73BC4" w:rsidRDefault="005505C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186502,7</w:t>
            </w:r>
          </w:p>
        </w:tc>
        <w:tc>
          <w:tcPr>
            <w:tcW w:w="992" w:type="dxa"/>
          </w:tcPr>
          <w:p w:rsidR="00046409" w:rsidRPr="006C7B80" w:rsidRDefault="00B0728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62935,0</w:t>
            </w:r>
          </w:p>
        </w:tc>
        <w:tc>
          <w:tcPr>
            <w:tcW w:w="851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4404,8</w:t>
            </w:r>
          </w:p>
        </w:tc>
        <w:tc>
          <w:tcPr>
            <w:tcW w:w="567" w:type="dxa"/>
          </w:tcPr>
          <w:p w:rsidR="00046409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850" w:type="dxa"/>
          </w:tcPr>
          <w:p w:rsidR="00046409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121123,2</w:t>
            </w:r>
          </w:p>
        </w:tc>
        <w:tc>
          <w:tcPr>
            <w:tcW w:w="567" w:type="dxa"/>
          </w:tcPr>
          <w:p w:rsidR="00046409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993" w:type="dxa"/>
          </w:tcPr>
          <w:p w:rsidR="00046409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123567,7</w:t>
            </w:r>
          </w:p>
        </w:tc>
        <w:tc>
          <w:tcPr>
            <w:tcW w:w="616" w:type="dxa"/>
          </w:tcPr>
          <w:p w:rsidR="00046409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66,3</w:t>
            </w:r>
          </w:p>
        </w:tc>
      </w:tr>
      <w:tr w:rsidR="00EA2185" w:rsidTr="003072C7">
        <w:tc>
          <w:tcPr>
            <w:tcW w:w="1242" w:type="dxa"/>
          </w:tcPr>
          <w:p w:rsidR="000C2187" w:rsidRPr="00ED0C0A" w:rsidRDefault="000C218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3" w:type="dxa"/>
          </w:tcPr>
          <w:p w:rsidR="000C2187" w:rsidRPr="00ED0C0A" w:rsidRDefault="00776441" w:rsidP="00ED0C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281651,3</w:t>
            </w:r>
          </w:p>
        </w:tc>
        <w:tc>
          <w:tcPr>
            <w:tcW w:w="992" w:type="dxa"/>
          </w:tcPr>
          <w:p w:rsidR="000C2187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604138,3</w:t>
            </w:r>
          </w:p>
        </w:tc>
        <w:tc>
          <w:tcPr>
            <w:tcW w:w="992" w:type="dxa"/>
          </w:tcPr>
          <w:p w:rsidR="000C2187" w:rsidRPr="00F73BC4" w:rsidRDefault="00BD529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605807,9</w:t>
            </w:r>
          </w:p>
        </w:tc>
        <w:tc>
          <w:tcPr>
            <w:tcW w:w="992" w:type="dxa"/>
          </w:tcPr>
          <w:p w:rsidR="000C2187" w:rsidRPr="006C7B80" w:rsidRDefault="006C7B8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311857,1</w:t>
            </w:r>
          </w:p>
        </w:tc>
        <w:tc>
          <w:tcPr>
            <w:tcW w:w="851" w:type="dxa"/>
          </w:tcPr>
          <w:p w:rsidR="000C2187" w:rsidRPr="003A1B29" w:rsidRDefault="003A1B29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30205,8</w:t>
            </w:r>
          </w:p>
        </w:tc>
        <w:tc>
          <w:tcPr>
            <w:tcW w:w="567" w:type="dxa"/>
          </w:tcPr>
          <w:p w:rsidR="000C2187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850" w:type="dxa"/>
          </w:tcPr>
          <w:p w:rsidR="000C2187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292281,2</w:t>
            </w:r>
          </w:p>
        </w:tc>
        <w:tc>
          <w:tcPr>
            <w:tcW w:w="567" w:type="dxa"/>
          </w:tcPr>
          <w:p w:rsidR="000C2187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993" w:type="dxa"/>
          </w:tcPr>
          <w:p w:rsidR="000C2187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293950,8</w:t>
            </w:r>
          </w:p>
        </w:tc>
        <w:tc>
          <w:tcPr>
            <w:tcW w:w="616" w:type="dxa"/>
          </w:tcPr>
          <w:p w:rsidR="000C2187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48,5</w:t>
            </w:r>
          </w:p>
        </w:tc>
      </w:tr>
      <w:tr w:rsidR="00EA2185" w:rsidTr="003072C7">
        <w:tc>
          <w:tcPr>
            <w:tcW w:w="1242" w:type="dxa"/>
          </w:tcPr>
          <w:p w:rsidR="000E220D" w:rsidRPr="00ED0C0A" w:rsidRDefault="00885254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Межбюджетные трансферты </w:t>
            </w:r>
          </w:p>
        </w:tc>
        <w:tc>
          <w:tcPr>
            <w:tcW w:w="993" w:type="dxa"/>
          </w:tcPr>
          <w:p w:rsidR="000E220D" w:rsidRPr="00ED0C0A" w:rsidRDefault="0077644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14985,4</w:t>
            </w:r>
          </w:p>
        </w:tc>
        <w:tc>
          <w:tcPr>
            <w:tcW w:w="992" w:type="dxa"/>
          </w:tcPr>
          <w:p w:rsidR="000E220D" w:rsidRPr="00F06ED3" w:rsidRDefault="00A36112" w:rsidP="00F06E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25338,452</w:t>
            </w:r>
          </w:p>
        </w:tc>
        <w:tc>
          <w:tcPr>
            <w:tcW w:w="992" w:type="dxa"/>
          </w:tcPr>
          <w:p w:rsidR="000E220D" w:rsidRPr="00F73BC4" w:rsidRDefault="005505C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27030,1</w:t>
            </w:r>
          </w:p>
        </w:tc>
        <w:tc>
          <w:tcPr>
            <w:tcW w:w="992" w:type="dxa"/>
          </w:tcPr>
          <w:p w:rsidR="000E220D" w:rsidRPr="006C7B80" w:rsidRDefault="006C7B80" w:rsidP="00871B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19177,8</w:t>
            </w:r>
          </w:p>
        </w:tc>
        <w:tc>
          <w:tcPr>
            <w:tcW w:w="851" w:type="dxa"/>
          </w:tcPr>
          <w:p w:rsidR="000E220D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4192,4</w:t>
            </w:r>
          </w:p>
        </w:tc>
        <w:tc>
          <w:tcPr>
            <w:tcW w:w="567" w:type="dxa"/>
          </w:tcPr>
          <w:p w:rsidR="000E220D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850" w:type="dxa"/>
          </w:tcPr>
          <w:p w:rsidR="000E220D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6160,6</w:t>
            </w:r>
          </w:p>
        </w:tc>
        <w:tc>
          <w:tcPr>
            <w:tcW w:w="567" w:type="dxa"/>
          </w:tcPr>
          <w:p w:rsidR="000E220D" w:rsidRPr="0076284F" w:rsidRDefault="0076284F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993" w:type="dxa"/>
          </w:tcPr>
          <w:p w:rsidR="000E220D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7852,3</w:t>
            </w:r>
          </w:p>
        </w:tc>
        <w:tc>
          <w:tcPr>
            <w:tcW w:w="616" w:type="dxa"/>
          </w:tcPr>
          <w:p w:rsidR="000E220D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29,1</w:t>
            </w:r>
          </w:p>
        </w:tc>
      </w:tr>
      <w:tr w:rsidR="00A36112" w:rsidTr="003072C7">
        <w:tc>
          <w:tcPr>
            <w:tcW w:w="1242" w:type="dxa"/>
          </w:tcPr>
          <w:p w:rsidR="00A36112" w:rsidRPr="00ED0C0A" w:rsidRDefault="00A36112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безвозмездные</w:t>
            </w:r>
          </w:p>
        </w:tc>
        <w:tc>
          <w:tcPr>
            <w:tcW w:w="993" w:type="dxa"/>
          </w:tcPr>
          <w:p w:rsidR="00A36112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A36112" w:rsidRDefault="00A36112" w:rsidP="00F06E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2400,00</w:t>
            </w:r>
          </w:p>
        </w:tc>
        <w:tc>
          <w:tcPr>
            <w:tcW w:w="992" w:type="dxa"/>
          </w:tcPr>
          <w:p w:rsidR="00A36112" w:rsidRPr="00BD5291" w:rsidRDefault="00BD5291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2715,3</w:t>
            </w:r>
          </w:p>
        </w:tc>
        <w:tc>
          <w:tcPr>
            <w:tcW w:w="992" w:type="dxa"/>
          </w:tcPr>
          <w:p w:rsidR="00A36112" w:rsidRPr="006C7B80" w:rsidRDefault="006C7B80" w:rsidP="00871B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4181,8</w:t>
            </w:r>
          </w:p>
        </w:tc>
        <w:tc>
          <w:tcPr>
            <w:tcW w:w="851" w:type="dxa"/>
          </w:tcPr>
          <w:p w:rsidR="00A36112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4181,8</w:t>
            </w:r>
          </w:p>
        </w:tc>
        <w:tc>
          <w:tcPr>
            <w:tcW w:w="567" w:type="dxa"/>
          </w:tcPr>
          <w:p w:rsidR="00A36112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</w:tcPr>
          <w:p w:rsidR="00A36112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-1781,8</w:t>
            </w:r>
          </w:p>
        </w:tc>
        <w:tc>
          <w:tcPr>
            <w:tcW w:w="567" w:type="dxa"/>
          </w:tcPr>
          <w:p w:rsidR="00A36112" w:rsidRPr="006E0FAD" w:rsidRDefault="006E0FA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-42,6</w:t>
            </w:r>
          </w:p>
        </w:tc>
        <w:tc>
          <w:tcPr>
            <w:tcW w:w="993" w:type="dxa"/>
          </w:tcPr>
          <w:p w:rsidR="00A36112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-1781,8</w:t>
            </w:r>
          </w:p>
        </w:tc>
        <w:tc>
          <w:tcPr>
            <w:tcW w:w="616" w:type="dxa"/>
          </w:tcPr>
          <w:p w:rsidR="00A36112" w:rsidRPr="00E04D1C" w:rsidRDefault="00E04D1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-42,6</w:t>
            </w:r>
          </w:p>
        </w:tc>
      </w:tr>
      <w:tr w:rsidR="00EA2185" w:rsidTr="003072C7">
        <w:tc>
          <w:tcPr>
            <w:tcW w:w="1242" w:type="dxa"/>
          </w:tcPr>
          <w:p w:rsidR="0006059E" w:rsidRPr="00ED0C0A" w:rsidRDefault="0006059E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возврат</w:t>
            </w:r>
          </w:p>
        </w:tc>
        <w:tc>
          <w:tcPr>
            <w:tcW w:w="993" w:type="dxa"/>
          </w:tcPr>
          <w:p w:rsidR="0006059E" w:rsidRPr="00ED0C0A" w:rsidRDefault="00B45119" w:rsidP="0077644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7764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8713,0</w:t>
            </w:r>
          </w:p>
        </w:tc>
        <w:tc>
          <w:tcPr>
            <w:tcW w:w="992" w:type="dxa"/>
          </w:tcPr>
          <w:p w:rsidR="0006059E" w:rsidRPr="00F06ED3" w:rsidRDefault="003F7BA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6E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6059E" w:rsidRPr="00BD5291" w:rsidRDefault="003F7BA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52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6059E" w:rsidRPr="006C7B80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B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:rsidR="0006059E" w:rsidRPr="003A1B29" w:rsidRDefault="003A1B2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-8713,0</w:t>
            </w:r>
          </w:p>
        </w:tc>
        <w:tc>
          <w:tcPr>
            <w:tcW w:w="567" w:type="dxa"/>
          </w:tcPr>
          <w:p w:rsidR="0006059E" w:rsidRPr="003A1B29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1B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850" w:type="dxa"/>
          </w:tcPr>
          <w:p w:rsidR="0006059E" w:rsidRPr="006E0FAD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6059E" w:rsidRPr="006E0FAD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0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06059E" w:rsidRPr="00E04D1C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06059E" w:rsidRPr="00E04D1C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D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D41937" w:rsidRPr="00D41937" w:rsidRDefault="00D41937" w:rsidP="00D41937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r w:rsidRPr="00D41937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Налоговые доходы</w:t>
      </w:r>
    </w:p>
    <w:p w:rsidR="003B33CA" w:rsidRPr="00724C11" w:rsidRDefault="003B33CA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1 </w:t>
      </w:r>
      <w:r w:rsidR="00E04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C6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932639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="00932639"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налога на </w:t>
      </w: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физических лиц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составило </w:t>
      </w:r>
      <w:r w:rsidR="00E04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134563,6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или </w:t>
      </w:r>
      <w:r w:rsidR="00822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42,1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общего объема поступления собственных доходов.    Годовые бюджетные назначения этого вида налога исполнены на </w:t>
      </w:r>
      <w:r w:rsidR="00822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45,1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В сравнении с аналогичным периодом прошлого года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сопоставимых целях) </w:t>
      </w:r>
      <w:r w:rsidR="00822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41131,8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822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30,6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5B3108" w:rsidRDefault="005B3108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от уплаты акцизов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подлежащи</w:t>
      </w:r>
      <w:r w:rsid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распределению между бюджетами субъектов Российской Федерации и местными бюджетами с учетом установленных дифференцированных н</w:t>
      </w:r>
      <w:r w:rsid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рмативов отчислений в местные бюджеты зачислены в сумме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12223,7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составляет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48,1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утвержденных показателей. 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годом поступление увеличилось на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811,0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6,6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724C11" w:rsidRDefault="00724C11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 на совокупный доход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</w:t>
      </w: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налог, взимаемый в связи с применением упрощенной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показателей и составил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19483,6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ыс.рублей. В сравнении с уровнем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на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4274,7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024299" w:rsidRPr="00FD3C9C" w:rsidRDefault="00024299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42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Единый налог на вмененный доход </w:t>
      </w:r>
      <w:r w:rsidR="00FD3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отдельных видов деятельности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(возврат)</w:t>
      </w:r>
      <w:r w:rsidR="00FD3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составило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2,6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тыс.рублей. В сравнении с уровнем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на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174,9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в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связано с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возвратом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налога на вмененный доход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 году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C38" w:rsidRDefault="00587C38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Налог, взимаемый в связи с применением патентной системой налогоо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587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ложения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поступило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(возврат)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681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1998,1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133,2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илось на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645,2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в связи с 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количества выданных патентов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C38" w:rsidRDefault="00D41937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Налог на добычу полезных ископаемых </w:t>
      </w:r>
      <w:r w:rsidRPr="00D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зачислен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бюджет в сумме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125516,3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годовые назначения исполнены на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D41937" w:rsidRDefault="00D41937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24,1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на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39778,4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тыс.рублей.</w:t>
      </w:r>
    </w:p>
    <w:p w:rsidR="00D41937" w:rsidRPr="00D41937" w:rsidRDefault="00D41937" w:rsidP="00693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Pr="00D41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Неналоговые доходы</w:t>
      </w:r>
    </w:p>
    <w:p w:rsidR="00D41937" w:rsidRDefault="00B45B56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Государственная пошлина </w:t>
      </w:r>
      <w:r w:rsidRPr="00B45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делам,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рассматриваемым в судах общей юрисдикции, мировыми судьями поступила в 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полугодии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2013,4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525,0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202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года. Плановые показатели исполнены на 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Причина-у</w:t>
      </w:r>
      <w:r w:rsidR="00693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рассматриваемых дел.</w:t>
      </w:r>
    </w:p>
    <w:p w:rsidR="007A4690" w:rsidRPr="007A4690" w:rsidRDefault="007A4690" w:rsidP="007A4690">
      <w:pPr>
        <w:shd w:val="clear" w:color="auto" w:fill="FFFFFF"/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7A469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Доходы от использования имущества, находящегося в государственной и</w:t>
      </w:r>
      <w:r w:rsidRPr="007A469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>муниципальной собственности</w:t>
      </w:r>
      <w:r w:rsidR="00BE6DCF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E6DCF"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поступили в сумме 1181,9тыс.рублей, бюджетные назначения исполнены на 14,5%, что на 53,0тыс.рублей или на </w:t>
      </w:r>
      <w:r w:rsidR="00BE6DCF"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lastRenderedPageBreak/>
        <w:t>4,3% меньше</w:t>
      </w:r>
      <w:r w:rsidR="00BE6DCF" w:rsidRP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аналогичного периода прошлого года</w:t>
      </w:r>
      <w:r w:rsidR="00BE6DCF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E6DC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, </w:t>
      </w:r>
      <w:r w:rsidRPr="007A469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д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анная подгруппа доходов представлена следующими видами налогов:</w:t>
      </w:r>
    </w:p>
    <w:p w:rsidR="007A4690" w:rsidRDefault="007A4690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за земельные участки находящихся в собственности муниципальных районов поступили в сумме </w:t>
      </w:r>
      <w:r w:rsid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1088,3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13,9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сравнении с аналогичным периодом прошлого года поступления у</w:t>
      </w:r>
      <w:r w:rsidR="006B0B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меньшили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сь на </w:t>
      </w:r>
      <w:r w:rsid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78,4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BE6DC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6,7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BB7CE2" w:rsidRDefault="00BB7CE2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Доходы,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от сдачи в 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аренд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имущества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находяще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ся в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оперативном управлении органов управления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(за исключением земельных участков муниципальных бюджетных и автономных учреждений)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зачислены в сумме 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8,4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D741B0" w:rsidRDefault="00D741B0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 от сдачи в аренду имущества, составляющего гос. мун.) казну (за исключением земельных участков) зачислены в сумме 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34,8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16,6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5F362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47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,7% больше аналогичного периода;</w:t>
      </w:r>
    </w:p>
    <w:p w:rsidR="009D01EC" w:rsidRDefault="009D01EC" w:rsidP="009D01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9D01EC">
        <w:rPr>
          <w:rFonts w:ascii="Times New Roman" w:hAnsi="Times New Roman" w:cs="Times New Roman"/>
          <w:sz w:val="28"/>
          <w:szCs w:val="28"/>
        </w:rPr>
        <w:t>Доходы, поступающие в порядке возмещения расходов, понесенных в связи с эксплуатацией имущества муниципальных районов</w:t>
      </w:r>
      <w:r w:rsidRPr="009D01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зачислены в сумме 25,0тыс.рублей;</w:t>
      </w:r>
    </w:p>
    <w:p w:rsidR="009D01EC" w:rsidRDefault="009D01EC" w:rsidP="009D01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Платежи от государственных и муниципальных унитарных предприятий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зачислены в сумме 25,4тыс.рублей, что на 24,6тыс.рублей или 49,2% меньше аналогичного периода;</w:t>
      </w:r>
    </w:p>
    <w:p w:rsidR="00BB7CE2" w:rsidRDefault="00BB7CE2" w:rsidP="00BB7CE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B7CE2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Платежи при пользовании природными ресурсами (Плата за негативное воздействие на окружающую среду)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 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зачислена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сумме </w:t>
      </w:r>
      <w:r w:rsidR="009D01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16456,9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утвержденные показатели выполнены на </w:t>
      </w:r>
      <w:r w:rsidR="009D01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52,8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 В сравнении с аналогичным периодом прошлого года поступление у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велич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илось на </w:t>
      </w:r>
      <w:r w:rsidR="009D01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2432,0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9D01E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14,8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</w:t>
      </w:r>
    </w:p>
    <w:p w:rsidR="006C74FB" w:rsidRDefault="006C74FB" w:rsidP="006C74FB">
      <w:pPr>
        <w:shd w:val="clear" w:color="auto" w:fill="FFFFFF"/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</w:pPr>
      <w:r w:rsidRPr="006C74F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Доходы от оказания платных услуг (работ) и компенсации затрат государства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C74F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поступили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всего в сумме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7459,3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тыс.рублей, что составляет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53,7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% бюджетных назначений, что на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9357,8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 или </w:t>
      </w:r>
      <w:r w:rsidR="009D01EC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44,4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%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мен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ьше поступления 202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3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года. </w:t>
      </w:r>
    </w:p>
    <w:p w:rsidR="00B46B3A" w:rsidRPr="00B46B3A" w:rsidRDefault="00B46B3A" w:rsidP="00DC57EB">
      <w:pPr>
        <w:shd w:val="clear" w:color="auto" w:fill="FFFFFF"/>
        <w:spacing w:after="0" w:line="240" w:lineRule="auto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B46B3A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Доходы от продажи материальных и не материальных активов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 </w:t>
      </w:r>
      <w:r w:rsidR="00DC57EB"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</w:t>
      </w:r>
      <w:r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оступили в сумме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501,1</w:t>
      </w:r>
      <w:r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сравнении с 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годом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меньше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ние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на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431,4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тыс.рублей. </w:t>
      </w:r>
    </w:p>
    <w:p w:rsidR="007A4690" w:rsidRPr="00587C38" w:rsidRDefault="00DC57EB" w:rsidP="007A4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E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Штрафы, санкции, возмещение ущерба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C57E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поступили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в сумме </w:t>
      </w:r>
      <w:r w:rsidR="00CF227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110,5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тыс.рублей, годовые назначения выполнены на </w:t>
      </w:r>
      <w:r w:rsidR="00CF227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12,0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%. В сравнении с аналогичным периодом прошлого года поступление у</w:t>
      </w:r>
      <w:r w:rsidR="005276F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меньш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илось на </w:t>
      </w:r>
      <w:r w:rsidR="00CF227F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256,2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тыс.рублей.</w:t>
      </w:r>
    </w:p>
    <w:p w:rsidR="006F70F8" w:rsidRDefault="00AF001D" w:rsidP="006F70F8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F758B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Безвозмездные поступления</w:t>
      </w:r>
    </w:p>
    <w:p w:rsidR="006F70F8" w:rsidRPr="00A274D0" w:rsidRDefault="00AF001D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1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объем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безвозмездных поступлений составил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453989,1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</w:t>
      </w:r>
      <w:r w:rsidR="005276F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увеличен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ие к аналогичному периоду прошлого года на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89361,3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19,7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%, в том числе:</w:t>
      </w:r>
    </w:p>
    <w:p w:rsidR="00CF227F" w:rsidRPr="00A274D0" w:rsidRDefault="006F70F8" w:rsidP="00CF227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Размер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дотаций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бюджетам муниципальных районов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1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поступ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ли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сумме 5583,8тыс.рублей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что составляет в 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 xml:space="preserve">общем объеме безвозмездных поступлений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1,2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 С предыдущим периодом поступление у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меньши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лось на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11145,2</w:t>
      </w:r>
      <w:r w:rsidR="00CF227F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на 33,4%;</w:t>
      </w:r>
    </w:p>
    <w:p w:rsidR="006F70F8" w:rsidRPr="00A274D0" w:rsidRDefault="006F70F8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Субсидии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бюджетам муниципальных районов зачислены в сумме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62935,0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составляет в общем объеме безвозмездных поступлений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13,9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%. 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 предыдущим периодом поступление увеличилось на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4404,8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7%;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E56308" w:rsidRPr="00A274D0" w:rsidRDefault="00E56308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Поступило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субвенций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бюджетам муниципальным районов в сумме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311857,1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в общей сумме безвозмездных поступлений составило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68,7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 В сравнении с 1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полугодием 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перечисления </w:t>
      </w:r>
      <w:r w:rsidR="005276F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увеличили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сь на 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30205,8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CF227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847B5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9,7%;</w:t>
      </w:r>
    </w:p>
    <w:p w:rsidR="00E56308" w:rsidRPr="00A274D0" w:rsidRDefault="00E56308" w:rsidP="00C259C0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  Передано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межбюджетных трансфертов бюджетам сельских поселений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всего </w:t>
      </w:r>
      <w:r w:rsidR="00847B5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19177,8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847B5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4192,4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847B5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ше аналогичного периода прошлого года</w:t>
      </w:r>
      <w:r w:rsidR="00C259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4C04A2" w:rsidRPr="00E71C28" w:rsidRDefault="004C04A2" w:rsidP="00F758B3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FF0000"/>
          <w:sz w:val="28"/>
          <w:szCs w:val="28"/>
          <w:lang w:eastAsia="ru-RU"/>
        </w:rPr>
      </w:pPr>
      <w:r w:rsidRPr="00A80BE1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Недоимка по налоговым платежам</w:t>
      </w:r>
    </w:p>
    <w:p w:rsidR="004C04A2" w:rsidRPr="00A80BE1" w:rsidRDefault="004C04A2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Недоимка по налоговым платежам в консолидированный бюджет района с учетом начислений текущего года снизилась в сравнении с 1</w:t>
      </w:r>
      <w:r w:rsidR="00847B55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полугодием 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202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3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года на </w:t>
      </w:r>
      <w:r w:rsidR="00847B55">
        <w:rPr>
          <w:rFonts w:ascii="TimesNewRomanPSMT" w:eastAsia="Times New Roman" w:hAnsi="TimesNewRomanPSMT" w:cs="Times New Roman"/>
          <w:sz w:val="28"/>
          <w:szCs w:val="28"/>
          <w:lang w:eastAsia="ru-RU"/>
        </w:rPr>
        <w:t>1897,3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 и по состоянию на 01.0</w:t>
      </w:r>
      <w:r w:rsidR="00847B55">
        <w:rPr>
          <w:rFonts w:ascii="TimesNewRomanPSMT" w:eastAsia="Times New Roman" w:hAnsi="TimesNewRomanPSMT" w:cs="Times New Roman"/>
          <w:sz w:val="28"/>
          <w:szCs w:val="28"/>
          <w:lang w:eastAsia="ru-RU"/>
        </w:rPr>
        <w:t>7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.202</w:t>
      </w:r>
      <w:r w:rsid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года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составила </w:t>
      </w:r>
      <w:r w:rsidR="00847B55">
        <w:rPr>
          <w:rFonts w:ascii="TimesNewRomanPSMT" w:eastAsia="Times New Roman" w:hAnsi="TimesNewRomanPSMT" w:cs="Times New Roman"/>
          <w:sz w:val="28"/>
          <w:szCs w:val="28"/>
          <w:lang w:eastAsia="ru-RU"/>
        </w:rPr>
        <w:t>5846,6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тыс.рублей, в том числе:</w:t>
      </w:r>
    </w:p>
    <w:p w:rsidR="004C04A2" w:rsidRPr="00A80BE1" w:rsidRDefault="004C04A2" w:rsidP="004C04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A80BE1">
        <w:rPr>
          <w:rFonts w:ascii="Times New Roman" w:hAnsi="Times New Roman" w:cs="Times New Roman"/>
        </w:rPr>
        <w:t>Таблица3(тыс.руб)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C04A2" w:rsidRPr="00E71C28" w:rsidTr="004A4232">
        <w:trPr>
          <w:trHeight w:val="285"/>
        </w:trPr>
        <w:tc>
          <w:tcPr>
            <w:tcW w:w="2392" w:type="dxa"/>
            <w:vMerge w:val="restart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К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од бюджетной классификации</w:t>
            </w:r>
          </w:p>
        </w:tc>
        <w:tc>
          <w:tcPr>
            <w:tcW w:w="4786" w:type="dxa"/>
            <w:gridSpan w:val="2"/>
          </w:tcPr>
          <w:p w:rsidR="004C04A2" w:rsidRPr="00A80BE1" w:rsidRDefault="004C04A2" w:rsidP="004C04A2">
            <w:pPr>
              <w:jc w:val="center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С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умма недоимки</w:t>
            </w:r>
          </w:p>
        </w:tc>
        <w:tc>
          <w:tcPr>
            <w:tcW w:w="2393" w:type="dxa"/>
            <w:vMerge w:val="restart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Р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ост + (снижение-)</w:t>
            </w:r>
          </w:p>
        </w:tc>
      </w:tr>
      <w:tr w:rsidR="004C04A2" w:rsidRPr="00E71C28" w:rsidTr="004C04A2">
        <w:trPr>
          <w:trHeight w:val="360"/>
        </w:trPr>
        <w:tc>
          <w:tcPr>
            <w:tcW w:w="2392" w:type="dxa"/>
            <w:vMerge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04A2" w:rsidRPr="00A80BE1" w:rsidRDefault="004C04A2" w:rsidP="00847B55">
            <w:pPr>
              <w:jc w:val="both"/>
              <w:rPr>
                <w:rFonts w:ascii="TimesNewRomanPSMT" w:eastAsia="Times New Roman" w:hAnsi="TimesNewRomanPSMT" w:cs="Times New Roman"/>
                <w:b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а 01.0</w:t>
            </w:r>
            <w:r w:rsidR="00847B55">
              <w:rPr>
                <w:rFonts w:ascii="TimesNewRomanPSMT" w:eastAsia="Times New Roman" w:hAnsi="TimesNewRomanPSMT" w:cs="Times New Roman"/>
                <w:b/>
                <w:lang w:eastAsia="ru-RU"/>
              </w:rPr>
              <w:t>7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.202</w:t>
            </w:r>
            <w:r w:rsidR="00A80BE1"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4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года</w:t>
            </w:r>
          </w:p>
        </w:tc>
        <w:tc>
          <w:tcPr>
            <w:tcW w:w="2393" w:type="dxa"/>
          </w:tcPr>
          <w:p w:rsidR="004C04A2" w:rsidRPr="00A80BE1" w:rsidRDefault="004C04A2" w:rsidP="00847B55">
            <w:pPr>
              <w:jc w:val="both"/>
              <w:rPr>
                <w:rFonts w:ascii="TimesNewRomanPSMT" w:eastAsia="Times New Roman" w:hAnsi="TimesNewRomanPSMT" w:cs="Times New Roman"/>
                <w:b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а 01.0</w:t>
            </w:r>
            <w:r w:rsidR="00847B55">
              <w:rPr>
                <w:rFonts w:ascii="TimesNewRomanPSMT" w:eastAsia="Times New Roman" w:hAnsi="TimesNewRomanPSMT" w:cs="Times New Roman"/>
                <w:b/>
                <w:lang w:eastAsia="ru-RU"/>
              </w:rPr>
              <w:t>7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.202</w:t>
            </w:r>
            <w:r w:rsidR="0087163B"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3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года</w:t>
            </w:r>
          </w:p>
        </w:tc>
        <w:tc>
          <w:tcPr>
            <w:tcW w:w="2393" w:type="dxa"/>
            <w:vMerge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В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сего, в том числе: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5846,62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7743,87</w:t>
            </w:r>
          </w:p>
        </w:tc>
        <w:tc>
          <w:tcPr>
            <w:tcW w:w="2393" w:type="dxa"/>
          </w:tcPr>
          <w:p w:rsidR="004C04A2" w:rsidRPr="00A80BE1" w:rsidRDefault="001373B4" w:rsidP="00847B55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847B55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1897,25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 на доходы физических лиц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3757,35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3151,85</w:t>
            </w:r>
          </w:p>
        </w:tc>
        <w:tc>
          <w:tcPr>
            <w:tcW w:w="2393" w:type="dxa"/>
          </w:tcPr>
          <w:p w:rsidR="004C04A2" w:rsidRPr="00A80BE1" w:rsidRDefault="00847B55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+605,5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алог, взимаемый в связи с применением упрощенной системы налогообложения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1987,58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4406,43</w:t>
            </w:r>
          </w:p>
        </w:tc>
        <w:tc>
          <w:tcPr>
            <w:tcW w:w="2393" w:type="dxa"/>
          </w:tcPr>
          <w:p w:rsidR="004C04A2" w:rsidRPr="00A80BE1" w:rsidRDefault="001373B4" w:rsidP="00847B55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847B55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2418,85</w:t>
            </w:r>
          </w:p>
        </w:tc>
      </w:tr>
      <w:tr w:rsidR="00847B55" w:rsidRPr="00E71C28" w:rsidTr="004C04A2">
        <w:tc>
          <w:tcPr>
            <w:tcW w:w="2392" w:type="dxa"/>
          </w:tcPr>
          <w:p w:rsidR="00847B55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93" w:type="dxa"/>
          </w:tcPr>
          <w:p w:rsidR="00847B55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26,52</w:t>
            </w:r>
          </w:p>
        </w:tc>
        <w:tc>
          <w:tcPr>
            <w:tcW w:w="2393" w:type="dxa"/>
          </w:tcPr>
          <w:p w:rsidR="00847B55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41,57</w:t>
            </w:r>
          </w:p>
        </w:tc>
        <w:tc>
          <w:tcPr>
            <w:tcW w:w="2393" w:type="dxa"/>
          </w:tcPr>
          <w:p w:rsidR="00847B55" w:rsidRPr="00A80BE1" w:rsidRDefault="00847B55" w:rsidP="00847B55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-15,05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алог, взимаемый в связи с применением патентной системы налогообложения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74,10</w:t>
            </w:r>
          </w:p>
        </w:tc>
        <w:tc>
          <w:tcPr>
            <w:tcW w:w="2393" w:type="dxa"/>
          </w:tcPr>
          <w:p w:rsidR="004C04A2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144,02</w:t>
            </w:r>
          </w:p>
        </w:tc>
        <w:tc>
          <w:tcPr>
            <w:tcW w:w="2393" w:type="dxa"/>
          </w:tcPr>
          <w:p w:rsidR="004C04A2" w:rsidRPr="00A80BE1" w:rsidRDefault="00847B55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-69,92</w:t>
            </w:r>
          </w:p>
        </w:tc>
      </w:tr>
      <w:tr w:rsidR="00847B55" w:rsidRPr="00E71C28" w:rsidTr="004C04A2">
        <w:tc>
          <w:tcPr>
            <w:tcW w:w="2392" w:type="dxa"/>
          </w:tcPr>
          <w:p w:rsidR="00847B55" w:rsidRPr="00A80BE1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НДПИ</w:t>
            </w:r>
          </w:p>
        </w:tc>
        <w:tc>
          <w:tcPr>
            <w:tcW w:w="2393" w:type="dxa"/>
          </w:tcPr>
          <w:p w:rsidR="00847B55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1,07</w:t>
            </w:r>
          </w:p>
        </w:tc>
        <w:tc>
          <w:tcPr>
            <w:tcW w:w="2393" w:type="dxa"/>
          </w:tcPr>
          <w:p w:rsidR="00847B55" w:rsidRDefault="00847B55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393" w:type="dxa"/>
          </w:tcPr>
          <w:p w:rsidR="00847B55" w:rsidRDefault="00847B55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+1,07</w:t>
            </w:r>
          </w:p>
        </w:tc>
      </w:tr>
    </w:tbl>
    <w:p w:rsidR="004C04A2" w:rsidRPr="004B1BE6" w:rsidRDefault="00947CE7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 </w:t>
      </w:r>
      <w:r w:rsidR="00465368" w:rsidRPr="004B1BE6">
        <w:rPr>
          <w:rFonts w:ascii="TimesNewRomanPSMT" w:eastAsia="Times New Roman" w:hAnsi="TimesNewRomanPSMT" w:cs="Times New Roman" w:hint="eastAsia"/>
          <w:sz w:val="28"/>
          <w:szCs w:val="28"/>
          <w:lang w:eastAsia="ru-RU"/>
        </w:rPr>
        <w:t>О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сновной рост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недоимки по налогу на доходы физических лиц 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связан с тем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, что в отношении ООО «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Варненское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производство по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дел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у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о 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признании 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несостоятельн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ым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(банкрот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ом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) 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Арбитражный суд Челябинской области прекратил, в связи с недостаточностью средств, для возмещения судебных расходов на проведение процедур, применяемых в деле о банкростве, в том числе расходов на выплату вознаграждения арбитражному управляющему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.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    Данный должник потерял статус «банкрот» и получил статус «должника». 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lastRenderedPageBreak/>
        <w:t>Задолженность ООО «Варненское» на 01.0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7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.2024г. составила 1958,14тыс.рублей.</w:t>
      </w:r>
    </w:p>
    <w:p w:rsidR="004B1BE6" w:rsidRDefault="004B1BE6" w:rsidP="004B1BE6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</w:pPr>
    </w:p>
    <w:p w:rsidR="00700F50" w:rsidRPr="00995D57" w:rsidRDefault="00692302" w:rsidP="004B1BE6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</w:pPr>
      <w:r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3</w:t>
      </w:r>
      <w:r w:rsidR="00AF001D"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.</w:t>
      </w:r>
      <w:r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2.</w:t>
      </w:r>
      <w:r w:rsidR="00AF001D"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 Общая оценка формирования расходной части бюджета </w:t>
      </w:r>
      <w:r w:rsidR="00700F50" w:rsidRPr="00995D5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Варненского муниципального района</w:t>
      </w:r>
    </w:p>
    <w:p w:rsidR="00692302" w:rsidRDefault="00692302" w:rsidP="0069230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соответствии с Отчетом об исполнении бюджета за 1 </w:t>
      </w:r>
      <w:r w:rsidR="000820A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порлугодие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E71C2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кассовое исполнение бюджета по расходам составило </w:t>
      </w:r>
      <w:r w:rsidR="000820A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842295,7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тыс.руб. или </w:t>
      </w:r>
      <w:r w:rsidR="00023AD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45,8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% к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утвержденным на 01.0</w:t>
      </w:r>
      <w:r w:rsidR="00023AD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назначениям (</w:t>
      </w:r>
      <w:r w:rsidR="00023AD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1837241,1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руб.), расходы 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районного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бюджета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1 </w:t>
      </w:r>
      <w:r w:rsidR="00023AD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составили </w:t>
      </w:r>
      <w:r w:rsidR="00023AD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743503,85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 или </w:t>
      </w:r>
      <w:r w:rsidR="00023AD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41,3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утвержденного годового объема бюджетных назначений (</w:t>
      </w:r>
      <w:r w:rsidR="00023AD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1801334,4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руб.).</w:t>
      </w:r>
    </w:p>
    <w:p w:rsidR="009457DB" w:rsidRDefault="00AF001D" w:rsidP="009457DB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</w:pP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 xml:space="preserve">Сравнительный анализ исполнения расходов бюджета 1 </w:t>
      </w:r>
      <w:r w:rsidR="00023AD4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>полугодие</w:t>
      </w: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 xml:space="preserve"> 202</w:t>
      </w:r>
      <w:r w:rsidR="002121FE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>4</w:t>
      </w: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 xml:space="preserve">года 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по разделам функциональной классификации относительно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br/>
        <w:t>аналогичного периода 202</w:t>
      </w:r>
      <w:r w:rsidR="002121FE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3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года</w:t>
      </w:r>
    </w:p>
    <w:p w:rsidR="00692302" w:rsidRDefault="00692302" w:rsidP="009457DB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4 </w:t>
      </w:r>
      <w:r w:rsidRPr="004C04A2">
        <w:rPr>
          <w:rFonts w:ascii="Times New Roman" w:hAnsi="Times New Roman" w:cs="Times New Roman"/>
          <w:color w:val="000000"/>
        </w:rPr>
        <w:t>(тыс.руб)</w:t>
      </w:r>
    </w:p>
    <w:tbl>
      <w:tblPr>
        <w:tblW w:w="9924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993"/>
        <w:gridCol w:w="850"/>
        <w:gridCol w:w="851"/>
        <w:gridCol w:w="567"/>
        <w:gridCol w:w="992"/>
        <w:gridCol w:w="567"/>
        <w:gridCol w:w="1134"/>
        <w:gridCol w:w="709"/>
      </w:tblGrid>
      <w:tr w:rsidR="000F1F36" w:rsidRPr="00AF001D" w:rsidTr="00632E27">
        <w:trPr>
          <w:trHeight w:val="36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Наименование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разделов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023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Исполне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 xml:space="preserve">ние за </w:t>
            </w:r>
            <w:r w:rsidR="00023AD4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2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квартал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AB5B4D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3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AB5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Первона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чальный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план 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AB5B4D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023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Уточнен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ный план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по состоя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нию 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01.0</w:t>
            </w:r>
            <w:r w:rsidR="00023AD4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7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.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645B06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года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023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Исполне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 xml:space="preserve">ние за </w:t>
            </w:r>
            <w:r w:rsidR="00023AD4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2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квартал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645B06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года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023AD4">
            <w:pPr>
              <w:rPr>
                <w:rFonts w:ascii="Times New Roman" w:hAnsi="Times New Roman" w:cs="Times New Roman"/>
                <w:b/>
              </w:rPr>
            </w:pPr>
            <w:r w:rsidRPr="002E7A6A">
              <w:rPr>
                <w:rFonts w:ascii="Times New Roman" w:hAnsi="Times New Roman" w:cs="Times New Roman"/>
                <w:b/>
              </w:rPr>
              <w:t>Отклонения исполнения за 1кв.202</w:t>
            </w:r>
            <w:r w:rsidR="00023AD4">
              <w:rPr>
                <w:rFonts w:ascii="Times New Roman" w:hAnsi="Times New Roman" w:cs="Times New Roman"/>
                <w:b/>
              </w:rPr>
              <w:t>4</w:t>
            </w:r>
            <w:r w:rsidRPr="002E7A6A">
              <w:rPr>
                <w:rFonts w:ascii="Times New Roman" w:hAnsi="Times New Roman" w:cs="Times New Roman"/>
                <w:b/>
              </w:rPr>
              <w:t xml:space="preserve">г </w:t>
            </w:r>
          </w:p>
        </w:tc>
      </w:tr>
      <w:tr w:rsidR="000F1F36" w:rsidRPr="00AF001D" w:rsidTr="00330F84">
        <w:trPr>
          <w:trHeight w:val="7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к показателям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023AD4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к первоначальному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плану 202</w:t>
            </w:r>
            <w:r w:rsidR="00023AD4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023A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К уточненному плану  по состоянию на 01.0</w:t>
            </w:r>
            <w:r w:rsidR="00023AD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.202</w:t>
            </w:r>
            <w:r w:rsidR="00023AD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</w:tr>
      <w:tr w:rsidR="000F1F36" w:rsidRPr="00AF001D" w:rsidTr="00330F84">
        <w:trPr>
          <w:trHeight w:val="27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F36" w:rsidRPr="002E7A6A" w:rsidRDefault="000F1F36" w:rsidP="00023AD4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За </w:t>
            </w:r>
            <w:r w:rsidR="00023AD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квартал 202</w:t>
            </w:r>
            <w:r w:rsidR="00645B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F1F36" w:rsidRPr="00AF001D" w:rsidTr="00330F84">
        <w:trPr>
          <w:trHeight w:val="21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Сумма (гр.5-гр.2)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 w:hint="eastAsia"/>
                <w:b/>
                <w:color w:val="000000"/>
                <w:sz w:val="14"/>
                <w:szCs w:val="14"/>
                <w:lang w:eastAsia="ru-RU"/>
              </w:rPr>
              <w:t>С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умма (гр.3-гр.5)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Сумма (гр.4-гр.5)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</w:tr>
      <w:tr w:rsidR="000F1F36" w:rsidRPr="00AF001D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3E34A2" w:rsidRDefault="000F1F3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4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3E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3E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Ф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ункционирование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AE2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62962,7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146073,85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183343,49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262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69236,2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6273,5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6A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76837,65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114107,29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200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Национальная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1317,35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3163,6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3163,6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7D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1583,52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300.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Н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ацио</w:t>
            </w:r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Н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безо</w:t>
            </w:r>
          </w:p>
          <w:p w:rsidR="000F1F36" w:rsidRPr="002E7A6A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пасность и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правоохрани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br/>
              <w:t xml:space="preserve">тельная 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5476,27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10817,99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3A1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11431,34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5593,8</w:t>
            </w:r>
            <w:r w:rsidR="000F1F36"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5224,17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5837,52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51,1</w:t>
            </w:r>
          </w:p>
        </w:tc>
      </w:tr>
      <w:tr w:rsidR="000F1F36" w:rsidRPr="006E059C" w:rsidTr="004E2146">
        <w:trPr>
          <w:trHeight w:val="4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400.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Национальная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25603,22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102511,57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131209,12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63983,42</w:t>
            </w:r>
            <w:r w:rsidR="000F1F36"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38380,2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38528,15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8D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1F36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37,6</w:t>
            </w:r>
          </w:p>
          <w:p w:rsidR="00051D8D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67225,70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500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ЖКХ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11435,68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36252,58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96900,64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12871,2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23381,38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F6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600</w:t>
            </w:r>
            <w:r w:rsidR="00F6392B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2946,75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29809,5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4964,18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-2946,75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CC7CB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4964,18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924F5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700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368556,7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832306,82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860766,60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423217,9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54661,15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53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409088,92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437548,7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800.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33469,31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82405,74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F67C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119045,20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35469,4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0E4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46936,34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1000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 Социаль</w:t>
            </w:r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023AD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141016,4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1037FF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273597,8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F67CD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275341,97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513E7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144641,5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3625,1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128956,3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160700,47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70691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47,5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1100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 физичес</w:t>
            </w:r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023AD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24879,97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B83EC3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24139,11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F67CD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29065,14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513E7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14486,53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-10393,4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9652,58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14578,61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1400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023AD4" w:rsidP="00AE25E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65839,5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B83EC3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98219,07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F67CD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122009,86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513E7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71212,03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5372,53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E4E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1A56D0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27007,04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5331CE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50797,83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41,6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23AD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743503,9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2B7EE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1639297,63</w:t>
            </w:r>
            <w:r w:rsidR="000F1F36"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41848" w:rsidP="0063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1837241,1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513E7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sz w:val="16"/>
                <w:szCs w:val="16"/>
                <w:lang w:eastAsia="ru-RU"/>
              </w:rPr>
              <w:t>842295,7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541CF6" w:rsidRDefault="008C5A7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98791,8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8C5A7F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797001,93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51D8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994945,4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995D57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</w:tr>
    </w:tbl>
    <w:p w:rsidR="009457DB" w:rsidRDefault="00AF001D" w:rsidP="00945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>По разделу «</w:t>
      </w:r>
      <w:r w:rsidR="009457DB"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Функционирование органов местного самоуправления</w:t>
      </w:r>
      <w:r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Pr="00945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95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69236,23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995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</w:t>
      </w:r>
      <w:r w:rsidR="00995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уточненного плана (</w:t>
      </w:r>
      <w:r w:rsidR="00995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183343,49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что на </w:t>
      </w:r>
      <w:r w:rsidR="00995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6273,5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районного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разделу за аналогичный период 202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317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1</w:t>
      </w:r>
      <w:r w:rsidR="00995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995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62962,7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F05" w:rsidRDefault="00953F05" w:rsidP="00945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не освоения стало: оплата работ «по факту» на основании выполненных работ, а также запланированный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срок выполнения работ в следующих кварталах.</w:t>
      </w:r>
    </w:p>
    <w:p w:rsidR="009457DB" w:rsidRPr="004A4232" w:rsidRDefault="00AF001D" w:rsidP="004A42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A423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 разделу «Национальная оборона»</w:t>
      </w:r>
    </w:p>
    <w:p w:rsidR="004A4232" w:rsidRDefault="00AF001D" w:rsidP="004A4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данным Отчета расходы составили </w:t>
      </w:r>
      <w:r w:rsidR="00995D57">
        <w:rPr>
          <w:rFonts w:ascii="Times New Roman" w:eastAsia="Times New Roman" w:hAnsi="Times New Roman" w:cs="Times New Roman"/>
          <w:sz w:val="28"/>
          <w:szCs w:val="28"/>
          <w:lang w:eastAsia="ru-RU"/>
        </w:rPr>
        <w:t>1583,52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95D57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уточненного плана (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3163,6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995D57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 1 полугодие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исполнение составило </w:t>
      </w:r>
      <w:r w:rsidR="00995D57">
        <w:rPr>
          <w:rFonts w:ascii="Times New Roman" w:eastAsia="Times New Roman" w:hAnsi="Times New Roman" w:cs="Times New Roman"/>
          <w:sz w:val="28"/>
          <w:szCs w:val="28"/>
          <w:lang w:eastAsia="ru-RU"/>
        </w:rPr>
        <w:t>1317,35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A4232"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232" w:rsidRPr="007705C0" w:rsidRDefault="004A4232" w:rsidP="004A4232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</w:pPr>
      <w:r w:rsidRPr="007705C0"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  <w:t>По разделу «Национальная безопасность и правоохранительная деятельность»</w:t>
      </w:r>
    </w:p>
    <w:p w:rsidR="004A4232" w:rsidRPr="004A4232" w:rsidRDefault="004A4232" w:rsidP="004A423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5593,82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49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11431,34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117,55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ьше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района по данному разделу за аналогичный период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1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5476,27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31758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Причиной не освоения стало: оплата работ «по факту»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на основании выполненных работ, перечисление МБТ в пределах средств, необходимых для оплаты бюджетных обязательств.</w:t>
      </w:r>
    </w:p>
    <w:p w:rsidR="004A4232" w:rsidRPr="003B2321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3B2321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«Национальная экономика»</w:t>
      </w:r>
    </w:p>
    <w:p w:rsidR="003B2321" w:rsidRPr="003B2321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63983,42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48,8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131209,12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38380,2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3B2321"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данному разделу за аналогичный период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1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25603,22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Основной причиной неисполнения стал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о: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оплата работ по «факту» на основании выполненных работ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3B2321" w:rsidRPr="003B2321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3B2321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«Жилищно-коммунальное хозяйство»</w:t>
      </w:r>
    </w:p>
    <w:p w:rsidR="00F6392B" w:rsidRPr="004A4232" w:rsidRDefault="00AF001D" w:rsidP="00F6392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12871,2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13,3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96900,64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1435,25</w:t>
      </w:r>
      <w:r w:rsidR="003B2321"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3B2321"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района 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 данному разделу за аналогичный период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1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11435,68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Основными причинами стали: перечисление МБТ в пределах средств, необходимых для оплаты бюджетных обязательств, а так же запланированный срок выполнения работ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следующих 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квартал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ах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BC519C" w:rsidRPr="00BC519C" w:rsidRDefault="00BC519C" w:rsidP="00BC519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«Охрана окружающей среды»</w:t>
      </w:r>
    </w:p>
    <w:p w:rsidR="00BC519C" w:rsidRDefault="00BC519C" w:rsidP="00BC519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0,0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4964,18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лей)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За 1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составило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2946,75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Причинами не освоения сталио уточнение раздела КБК расходов с 06 на 05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BC519C" w:rsidRPr="00BC519C" w:rsidRDefault="00BC519C" w:rsidP="00BC519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 w:rsid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Образование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5C10BC" w:rsidRDefault="00BC519C" w:rsidP="005C10B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423217,97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49,2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860766,6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54661,15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больше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района по данному разделу за аналогичный период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года. За 1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исполнение составило </w:t>
      </w:r>
      <w:r w:rsidR="007705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368556,7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  <w:r w:rsidR="005C10BC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</w:t>
      </w:r>
    </w:p>
    <w:p w:rsidR="00BC519C" w:rsidRPr="002401D8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</w:pPr>
      <w:r w:rsidRPr="002401D8"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  <w:t>По разделу «Культура, кинематография»</w:t>
      </w:r>
    </w:p>
    <w:p w:rsidR="005C10BC" w:rsidRPr="00402B37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35469,43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29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,8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119045,2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2000,1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средства для оплаты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ТЭР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учреждениям за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полугодие, а так же доведение индикативов по заработной плате работникам культуры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 За 1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исполнение составило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33469,3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5C10BC" w:rsidRPr="005C10BC" w:rsidRDefault="005C10BC" w:rsidP="005C10B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Социальная политика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5C10BC" w:rsidRPr="00402B37" w:rsidRDefault="005C10BC" w:rsidP="005C10B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144641,53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52,5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275341,97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3625,1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ш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е 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 За 1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141016,4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7123BB" w:rsidRPr="005C10BC" w:rsidRDefault="007123BB" w:rsidP="007123BB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Физическая культура и спорт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7123BB" w:rsidRPr="00402B37" w:rsidRDefault="007123BB" w:rsidP="007123B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14486,53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49,8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29065,14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10393,4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1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полугодие 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составило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24879,97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1C7F0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Оплата по факту выполненных работ.</w:t>
      </w:r>
    </w:p>
    <w:p w:rsidR="00D12BC9" w:rsidRPr="005C10BC" w:rsidRDefault="00D12BC9" w:rsidP="00D12BC9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Межбюджетные трансферты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D12BC9" w:rsidRPr="00402B37" w:rsidRDefault="00D12BC9" w:rsidP="00D12BC9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71212,03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58,4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110BF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122009,86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5372,53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больше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 За 1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65839,5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D11296" w:rsidRDefault="00D11296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Наибольший удельный вес в общей сумме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1 </w:t>
      </w:r>
      <w:r w:rsidR="001470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 в разрезе разделов функциональной классификации составляет:</w:t>
      </w:r>
    </w:p>
    <w:p w:rsidR="00D12BC9" w:rsidRPr="00775EA0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775EA0" w:rsidRPr="00775E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Образование</w:t>
      </w:r>
      <w:r w:rsidRPr="00775E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в размере 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49,2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</w:t>
      </w:r>
      <w:r w:rsid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исполнения расходной части бюджета;</w:t>
      </w:r>
    </w:p>
    <w:p w:rsidR="001C7F0F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1C7F0F"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Социальная политика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в размере 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52,5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 части бюджета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14700E" w:rsidRDefault="0014700E" w:rsidP="0014700E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P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по разделу «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Национальная оборога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в размере 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50,1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 части бюджета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D11296" w:rsidRPr="00524FA7" w:rsidRDefault="00D11296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</w:t>
      </w:r>
      <w:r w:rsidR="00AF001D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Наиболее низкое исполнение бюджета за 1 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полугодие</w:t>
      </w:r>
      <w:r w:rsidR="00AF001D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</w:t>
      </w:r>
      <w:r w:rsidR="00775EA0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AF001D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года в разрезе разделов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="00AF001D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функциональной классификации составляет:</w:t>
      </w:r>
    </w:p>
    <w:p w:rsidR="00D11296" w:rsidRPr="00524FA7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Жилищно-коммунальное хозяйство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в размере 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11</w:t>
      </w:r>
      <w:r w:rsidR="00D11296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,2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% от общей суммы исполнения расходной части бюджета;</w:t>
      </w:r>
    </w:p>
    <w:p w:rsidR="00D11296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14700E">
        <w:rPr>
          <w:rFonts w:ascii="TimesNewRomanPS-ItalicMT" w:eastAsia="Times New Roman" w:hAnsi="TimesNewRomanPS-ItalicMT" w:cs="Times New Roman"/>
          <w:iCs/>
          <w:sz w:val="28"/>
          <w:szCs w:val="28"/>
          <w:lang w:eastAsia="ru-RU"/>
        </w:rPr>
        <w:t>Культура, кинематография»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в размере 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29,8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</w:t>
      </w:r>
      <w:r w:rsidR="00D11296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части бюджета;</w:t>
      </w:r>
    </w:p>
    <w:p w:rsidR="00524FA7" w:rsidRDefault="00524FA7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lastRenderedPageBreak/>
        <w:t>Не исполнялись расходы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за 1 </w:t>
      </w:r>
      <w:r w:rsidR="001470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полугодие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2024года в разрезе разделов функциональной классификации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:</w:t>
      </w:r>
    </w:p>
    <w:p w:rsidR="00524FA7" w:rsidRPr="00524FA7" w:rsidRDefault="00524FA7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- по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разделу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«</w:t>
      </w:r>
      <w:r w:rsidRPr="00524FA7">
        <w:rPr>
          <w:rFonts w:ascii="TimesNewRomanPS-ItalicMT" w:eastAsia="Times New Roman" w:hAnsi="TimesNewRomanPS-ItalicMT" w:cs="Times New Roman"/>
          <w:iCs/>
          <w:color w:val="000000"/>
          <w:sz w:val="28"/>
          <w:szCs w:val="28"/>
          <w:lang w:eastAsia="ru-RU"/>
        </w:rPr>
        <w:t>Охрана окружающей среды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:rsidR="00965021" w:rsidRPr="00965021" w:rsidRDefault="00965021" w:rsidP="00965021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65021">
        <w:rPr>
          <w:rFonts w:ascii="Times New Roman" w:hAnsi="Times New Roman" w:cs="Times New Roman"/>
          <w:sz w:val="28"/>
          <w:szCs w:val="28"/>
        </w:rPr>
        <w:t>Размер утвержденного на 202</w:t>
      </w:r>
      <w:r w:rsidR="00524FA7">
        <w:rPr>
          <w:rFonts w:ascii="Times New Roman" w:hAnsi="Times New Roman" w:cs="Times New Roman"/>
          <w:sz w:val="28"/>
          <w:szCs w:val="28"/>
        </w:rPr>
        <w:t>4</w:t>
      </w:r>
      <w:r w:rsidRPr="00965021">
        <w:rPr>
          <w:rFonts w:ascii="Times New Roman" w:hAnsi="Times New Roman" w:cs="Times New Roman"/>
          <w:sz w:val="28"/>
          <w:szCs w:val="28"/>
        </w:rPr>
        <w:t xml:space="preserve">год резервного фонда составляет </w:t>
      </w:r>
      <w:r w:rsidR="00451437">
        <w:rPr>
          <w:rFonts w:ascii="Times New Roman" w:hAnsi="Times New Roman" w:cs="Times New Roman"/>
          <w:sz w:val="28"/>
          <w:szCs w:val="28"/>
        </w:rPr>
        <w:t>784,0</w:t>
      </w:r>
      <w:r w:rsidRPr="00965021">
        <w:rPr>
          <w:rFonts w:ascii="Times New Roman" w:hAnsi="Times New Roman" w:cs="Times New Roman"/>
          <w:sz w:val="28"/>
          <w:szCs w:val="28"/>
        </w:rPr>
        <w:t>тыс.рублей. Средства резервного фонда в отчетном периоде не использовались.</w:t>
      </w:r>
    </w:p>
    <w:p w:rsidR="00965021" w:rsidRPr="00965021" w:rsidRDefault="00965021" w:rsidP="009650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65021">
        <w:rPr>
          <w:rFonts w:ascii="Times New Roman" w:hAnsi="Times New Roman" w:cs="Times New Roman"/>
          <w:sz w:val="28"/>
          <w:szCs w:val="28"/>
        </w:rPr>
        <w:t>Ведомственной структурой расходов бюджета В</w:t>
      </w:r>
      <w:r>
        <w:rPr>
          <w:rFonts w:ascii="Times New Roman" w:hAnsi="Times New Roman" w:cs="Times New Roman"/>
          <w:sz w:val="28"/>
          <w:szCs w:val="28"/>
        </w:rPr>
        <w:t>арненского муниципального</w:t>
      </w:r>
      <w:r w:rsidRPr="0096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на 202</w:t>
      </w:r>
      <w:r w:rsidR="00F32A30">
        <w:rPr>
          <w:rFonts w:ascii="Times New Roman" w:hAnsi="Times New Roman" w:cs="Times New Roman"/>
          <w:sz w:val="28"/>
          <w:szCs w:val="28"/>
        </w:rPr>
        <w:t>4</w:t>
      </w:r>
      <w:r w:rsidRPr="00965021">
        <w:rPr>
          <w:rFonts w:ascii="Times New Roman" w:hAnsi="Times New Roman" w:cs="Times New Roman"/>
          <w:sz w:val="28"/>
          <w:szCs w:val="28"/>
        </w:rPr>
        <w:t xml:space="preserve">год бюджетные назначения в отчетном периоде предусмотрены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5021">
        <w:rPr>
          <w:rFonts w:ascii="Times New Roman" w:hAnsi="Times New Roman" w:cs="Times New Roman"/>
          <w:sz w:val="28"/>
          <w:szCs w:val="28"/>
        </w:rPr>
        <w:t>-ти главным распорядителям бюджетных средств В</w:t>
      </w:r>
      <w:r>
        <w:rPr>
          <w:rFonts w:ascii="Times New Roman" w:hAnsi="Times New Roman" w:cs="Times New Roman"/>
          <w:sz w:val="28"/>
          <w:szCs w:val="28"/>
        </w:rPr>
        <w:t>арненского муниципального</w:t>
      </w:r>
      <w:r w:rsidRPr="0096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65021">
        <w:rPr>
          <w:rFonts w:ascii="Times New Roman" w:hAnsi="Times New Roman" w:cs="Times New Roman"/>
          <w:sz w:val="28"/>
          <w:szCs w:val="28"/>
        </w:rPr>
        <w:t>.</w:t>
      </w:r>
    </w:p>
    <w:p w:rsidR="00700F50" w:rsidRPr="00D43DB2" w:rsidRDefault="00D43DB2" w:rsidP="00965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DB2">
        <w:rPr>
          <w:rFonts w:ascii="Times New Roman" w:hAnsi="Times New Roman" w:cs="Times New Roman"/>
          <w:b/>
          <w:sz w:val="28"/>
          <w:szCs w:val="28"/>
        </w:rPr>
        <w:t>Анализ и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>сполнени</w:t>
      </w:r>
      <w:r w:rsidRPr="00D43DB2">
        <w:rPr>
          <w:rFonts w:ascii="Times New Roman" w:hAnsi="Times New Roman" w:cs="Times New Roman"/>
          <w:b/>
          <w:sz w:val="28"/>
          <w:szCs w:val="28"/>
        </w:rPr>
        <w:t>я расходов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Pr="00D43DB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D43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</w:t>
      </w:r>
      <w:r w:rsidR="00072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полугодие</w:t>
      </w:r>
      <w:r w:rsidRPr="00D43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 w:rsidR="00F32A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D43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года 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>по ведомственной структуре расходов бюджета Варненского муниципального района.</w:t>
      </w:r>
    </w:p>
    <w:p w:rsidR="00D43DB2" w:rsidRDefault="00D43DB2" w:rsidP="00D43DB2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 5 </w:t>
      </w:r>
      <w:r w:rsidRPr="004C04A2">
        <w:rPr>
          <w:rFonts w:ascii="Times New Roman" w:hAnsi="Times New Roman" w:cs="Times New Roman"/>
          <w:color w:val="000000"/>
        </w:rPr>
        <w:t>(тыс.руб)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580"/>
        <w:gridCol w:w="1258"/>
        <w:gridCol w:w="1415"/>
        <w:gridCol w:w="1415"/>
      </w:tblGrid>
      <w:tr w:rsidR="00D43DB2" w:rsidRPr="00965021" w:rsidTr="005903CA">
        <w:tc>
          <w:tcPr>
            <w:tcW w:w="351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главы, наименование </w:t>
            </w:r>
          </w:p>
        </w:tc>
        <w:tc>
          <w:tcPr>
            <w:tcW w:w="1580" w:type="dxa"/>
          </w:tcPr>
          <w:p w:rsidR="00D43DB2" w:rsidRPr="00D43DB2" w:rsidRDefault="00D43DB2" w:rsidP="0045143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Утвержденные бюджетные ассигнования по состоянию на 01.0</w:t>
            </w:r>
            <w:r w:rsidR="0045143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F32A3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58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</w:t>
            </w:r>
            <w:r w:rsidRPr="00D43DB2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415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%</w:t>
            </w:r>
          </w:p>
        </w:tc>
        <w:tc>
          <w:tcPr>
            <w:tcW w:w="1415" w:type="dxa"/>
          </w:tcPr>
          <w:p w:rsid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исполнено</w:t>
            </w:r>
          </w:p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тыс.руб.</w:t>
            </w:r>
          </w:p>
        </w:tc>
      </w:tr>
      <w:tr w:rsidR="00D43DB2" w:rsidRPr="00965021" w:rsidTr="005903CA">
        <w:tc>
          <w:tcPr>
            <w:tcW w:w="3510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D43DB2">
              <w:rPr>
                <w:rFonts w:ascii="Times New Roman" w:hAnsi="Times New Roman" w:cs="Times New Roman"/>
                <w:sz w:val="20"/>
                <w:szCs w:val="20"/>
              </w:rPr>
              <w:t>581 Администрация Варненского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412004,67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160126,34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CD6BE9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251878,33</w:t>
            </w:r>
          </w:p>
        </w:tc>
      </w:tr>
      <w:tr w:rsidR="00D43DB2" w:rsidRPr="00965021" w:rsidTr="005903CA">
        <w:tc>
          <w:tcPr>
            <w:tcW w:w="3510" w:type="dxa"/>
          </w:tcPr>
          <w:p w:rsidR="00D43DB2" w:rsidRPr="00D43DB2" w:rsidRDefault="00494D7C" w:rsidP="007227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администрации </w:t>
            </w:r>
            <w:r w:rsidR="007227D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254147,10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101498,17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152648,93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72207,73</w:t>
            </w:r>
          </w:p>
        </w:tc>
        <w:tc>
          <w:tcPr>
            <w:tcW w:w="1258" w:type="dxa"/>
          </w:tcPr>
          <w:p w:rsidR="00494D7C" w:rsidRDefault="00494D7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D7C" w:rsidRDefault="00494D7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43227,22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442" w:rsidRDefault="009A7442" w:rsidP="009A7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9A7442" w:rsidRDefault="00A27C0B" w:rsidP="00F3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28980,51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722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7227D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851788,18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421889,19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429898,99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социальной защиты населения 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236230,57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111224,46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47,08</w:t>
            </w:r>
          </w:p>
        </w:tc>
        <w:tc>
          <w:tcPr>
            <w:tcW w:w="1415" w:type="dxa"/>
          </w:tcPr>
          <w:p w:rsidR="00525F4A" w:rsidRDefault="00525F4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F4A" w:rsidRDefault="00525F4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125006,11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Default="009A7442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868Контрольно-счетная палата Варненского муниципального района Челябинской области</w:t>
            </w:r>
          </w:p>
        </w:tc>
        <w:tc>
          <w:tcPr>
            <w:tcW w:w="1580" w:type="dxa"/>
          </w:tcPr>
          <w:p w:rsidR="009A744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4815,10</w:t>
            </w:r>
          </w:p>
        </w:tc>
        <w:tc>
          <w:tcPr>
            <w:tcW w:w="1258" w:type="dxa"/>
          </w:tcPr>
          <w:p w:rsidR="009A7442" w:rsidRPr="00D43DB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2052,31</w:t>
            </w:r>
          </w:p>
        </w:tc>
        <w:tc>
          <w:tcPr>
            <w:tcW w:w="1415" w:type="dxa"/>
          </w:tcPr>
          <w:p w:rsidR="009A744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15" w:type="dxa"/>
          </w:tcPr>
          <w:p w:rsidR="009A744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2762,79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Default="009A7442" w:rsidP="009A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875Собрание депутатов Варненского муниципального района Челябинской области</w:t>
            </w:r>
          </w:p>
        </w:tc>
        <w:tc>
          <w:tcPr>
            <w:tcW w:w="1580" w:type="dxa"/>
          </w:tcPr>
          <w:p w:rsidR="009A744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5839,80</w:t>
            </w:r>
          </w:p>
        </w:tc>
        <w:tc>
          <w:tcPr>
            <w:tcW w:w="1258" w:type="dxa"/>
          </w:tcPr>
          <w:p w:rsidR="009A7442" w:rsidRPr="00D43DB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2277,97</w:t>
            </w:r>
          </w:p>
        </w:tc>
        <w:tc>
          <w:tcPr>
            <w:tcW w:w="1415" w:type="dxa"/>
          </w:tcPr>
          <w:p w:rsidR="009A7442" w:rsidRPr="0019222B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415" w:type="dxa"/>
          </w:tcPr>
          <w:p w:rsidR="009A7442" w:rsidRPr="00D43DB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3561,83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Pr="009A7442" w:rsidRDefault="009A7442" w:rsidP="00494D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44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80" w:type="dxa"/>
          </w:tcPr>
          <w:p w:rsidR="009A7442" w:rsidRPr="009A7442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1837241,14</w:t>
            </w:r>
          </w:p>
        </w:tc>
        <w:tc>
          <w:tcPr>
            <w:tcW w:w="1258" w:type="dxa"/>
          </w:tcPr>
          <w:p w:rsidR="009A7442" w:rsidRPr="009A7442" w:rsidRDefault="00A27C0B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842295,66</w:t>
            </w:r>
          </w:p>
        </w:tc>
        <w:tc>
          <w:tcPr>
            <w:tcW w:w="1415" w:type="dxa"/>
          </w:tcPr>
          <w:p w:rsidR="009A7442" w:rsidRPr="00CD6BE9" w:rsidRDefault="00A27C0B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45,85</w:t>
            </w:r>
          </w:p>
        </w:tc>
        <w:tc>
          <w:tcPr>
            <w:tcW w:w="1415" w:type="dxa"/>
          </w:tcPr>
          <w:p w:rsidR="009A7442" w:rsidRPr="009A7442" w:rsidRDefault="009319A8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994945,48</w:t>
            </w:r>
          </w:p>
        </w:tc>
      </w:tr>
    </w:tbl>
    <w:p w:rsidR="00103421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Наибольший удельный вес в общей сумме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1 </w:t>
      </w:r>
      <w:r w:rsidR="009319A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в разрезе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ведомственной структуры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:</w:t>
      </w:r>
    </w:p>
    <w:p w:rsidR="00103421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Pr="00103421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03421">
        <w:rPr>
          <w:rFonts w:ascii="Times New Roman" w:hAnsi="Times New Roman" w:cs="Times New Roman"/>
          <w:sz w:val="28"/>
          <w:szCs w:val="28"/>
        </w:rPr>
        <w:t xml:space="preserve"> </w:t>
      </w:r>
      <w:r w:rsidR="00763265">
        <w:rPr>
          <w:rFonts w:ascii="Times New Roman" w:hAnsi="Times New Roman" w:cs="Times New Roman"/>
          <w:sz w:val="28"/>
          <w:szCs w:val="28"/>
        </w:rPr>
        <w:t>образования</w:t>
      </w:r>
      <w:r w:rsidRPr="00103421">
        <w:rPr>
          <w:rFonts w:ascii="Times New Roman" w:hAnsi="Times New Roman" w:cs="Times New Roman"/>
          <w:sz w:val="28"/>
          <w:szCs w:val="28"/>
        </w:rPr>
        <w:t xml:space="preserve">  администрации Варненского муниципального района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 w:rsidR="009319A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49,5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бюджета;</w:t>
      </w:r>
    </w:p>
    <w:p w:rsidR="00F3760A" w:rsidRDefault="00F3760A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</w:t>
      </w:r>
      <w:r w:rsidR="009319A8" w:rsidRPr="009319A8">
        <w:rPr>
          <w:rFonts w:ascii="Times New Roman" w:hAnsi="Times New Roman" w:cs="Times New Roman"/>
          <w:sz w:val="20"/>
          <w:szCs w:val="20"/>
        </w:rPr>
        <w:t xml:space="preserve"> </w:t>
      </w:r>
      <w:r w:rsidR="009319A8" w:rsidRPr="00FC639E">
        <w:rPr>
          <w:rFonts w:ascii="Times New Roman" w:hAnsi="Times New Roman" w:cs="Times New Roman"/>
          <w:sz w:val="28"/>
          <w:szCs w:val="28"/>
        </w:rPr>
        <w:t>Управлени</w:t>
      </w:r>
      <w:r w:rsidR="00FC639E">
        <w:rPr>
          <w:rFonts w:ascii="Times New Roman" w:hAnsi="Times New Roman" w:cs="Times New Roman"/>
          <w:sz w:val="28"/>
          <w:szCs w:val="28"/>
        </w:rPr>
        <w:t>ю</w:t>
      </w:r>
      <w:r w:rsidR="009319A8" w:rsidRPr="00FC639E">
        <w:rPr>
          <w:rFonts w:ascii="Times New Roman" w:hAnsi="Times New Roman" w:cs="Times New Roman"/>
          <w:sz w:val="28"/>
          <w:szCs w:val="28"/>
        </w:rPr>
        <w:t xml:space="preserve"> по имущественной политике и координации деятельности в сфере государственных и муниципальных услуг администрации Варненского муниципального района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59,9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бюджета;</w:t>
      </w:r>
    </w:p>
    <w:p w:rsidR="00763265" w:rsidRDefault="00763265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-</w:t>
      </w:r>
      <w:r w:rsidRPr="0076326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</w:t>
      </w:r>
      <w:r w:rsidRPr="00103421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03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  <w:r w:rsidRPr="00103421">
        <w:rPr>
          <w:rFonts w:ascii="Times New Roman" w:hAnsi="Times New Roman" w:cs="Times New Roman"/>
          <w:sz w:val="28"/>
          <w:szCs w:val="28"/>
        </w:rPr>
        <w:t xml:space="preserve"> администрации Варненского муниципального района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47,08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763265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Наиболее низкое исполнение бюджета за 1 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в разрезе </w:t>
      </w:r>
      <w:r w:rsidR="007227D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ведомственной структуры</w:t>
      </w:r>
      <w:r w:rsidR="007227DE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составляет:</w:t>
      </w:r>
    </w:p>
    <w:p w:rsidR="007431C8" w:rsidRDefault="007431C8" w:rsidP="007431C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</w:t>
      </w:r>
      <w:r w:rsidR="00FC639E" w:rsidRPr="00FC639E">
        <w:rPr>
          <w:rFonts w:ascii="Times New Roman" w:hAnsi="Times New Roman" w:cs="Times New Roman"/>
          <w:sz w:val="20"/>
          <w:szCs w:val="20"/>
        </w:rPr>
        <w:t xml:space="preserve"> </w:t>
      </w:r>
      <w:r w:rsidR="00FC639E" w:rsidRPr="00FC639E">
        <w:rPr>
          <w:rFonts w:ascii="Times New Roman" w:hAnsi="Times New Roman" w:cs="Times New Roman"/>
          <w:sz w:val="28"/>
          <w:szCs w:val="28"/>
        </w:rPr>
        <w:t>Администраци</w:t>
      </w:r>
      <w:r w:rsidR="00FC639E">
        <w:rPr>
          <w:rFonts w:ascii="Times New Roman" w:hAnsi="Times New Roman" w:cs="Times New Roman"/>
          <w:sz w:val="28"/>
          <w:szCs w:val="28"/>
        </w:rPr>
        <w:t>и</w:t>
      </w:r>
      <w:r w:rsidR="00FC639E" w:rsidRPr="00FC639E">
        <w:rPr>
          <w:rFonts w:ascii="Times New Roman" w:hAnsi="Times New Roman" w:cs="Times New Roman"/>
          <w:sz w:val="28"/>
          <w:szCs w:val="28"/>
        </w:rPr>
        <w:t xml:space="preserve"> Варненского муниципального района</w:t>
      </w:r>
      <w:r w:rsidR="00FC639E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38,8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от общей суммы исполнения расходной части бюджета;</w:t>
      </w:r>
    </w:p>
    <w:p w:rsidR="00FC639E" w:rsidRDefault="007431C8" w:rsidP="007431C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="00FC639E" w:rsidRPr="00FC639E">
        <w:rPr>
          <w:rFonts w:ascii="Times New Roman" w:hAnsi="Times New Roman" w:cs="Times New Roman"/>
          <w:sz w:val="28"/>
          <w:szCs w:val="28"/>
        </w:rPr>
        <w:t>Собрани</w:t>
      </w:r>
      <w:r w:rsidR="00FC639E">
        <w:rPr>
          <w:rFonts w:ascii="Times New Roman" w:hAnsi="Times New Roman" w:cs="Times New Roman"/>
          <w:sz w:val="28"/>
          <w:szCs w:val="28"/>
        </w:rPr>
        <w:t>ю</w:t>
      </w:r>
      <w:r w:rsidR="00FC639E" w:rsidRPr="00FC639E">
        <w:rPr>
          <w:rFonts w:ascii="Times New Roman" w:hAnsi="Times New Roman" w:cs="Times New Roman"/>
          <w:sz w:val="28"/>
          <w:szCs w:val="28"/>
        </w:rPr>
        <w:t xml:space="preserve"> депутатов Варненского муниципального района Челябинской области</w:t>
      </w:r>
      <w:r w:rsidR="00FC639E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39,0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 исполнения расходной части бюджета</w:t>
      </w:r>
      <w:r w:rsid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FC639E" w:rsidRDefault="00FC639E" w:rsidP="00FC639E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Pr="00FC639E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FC639E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C639E">
        <w:rPr>
          <w:rFonts w:ascii="Times New Roman" w:hAnsi="Times New Roman" w:cs="Times New Roman"/>
          <w:sz w:val="28"/>
          <w:szCs w:val="28"/>
        </w:rPr>
        <w:t xml:space="preserve"> администрации Варненского муниципального района</w:t>
      </w:r>
      <w:r w:rsidRPr="00FC639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39,9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5903CA" w:rsidRPr="00102889" w:rsidRDefault="006F6FEF" w:rsidP="007431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FE2ECE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FE2ECE">
        <w:rPr>
          <w:rFonts w:ascii="Times New Roman" w:eastAsia="Calibri" w:hAnsi="Times New Roman" w:cs="Times New Roman"/>
          <w:sz w:val="28"/>
          <w:szCs w:val="28"/>
        </w:rPr>
        <w:t xml:space="preserve">Варненского муниципального района </w:t>
      </w:r>
      <w:r w:rsidR="00A80BE1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C639E">
        <w:rPr>
          <w:rFonts w:ascii="Times New Roman" w:eastAsia="Calibri" w:hAnsi="Times New Roman" w:cs="Times New Roman"/>
          <w:sz w:val="28"/>
          <w:szCs w:val="28"/>
        </w:rPr>
        <w:t>19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.</w:t>
      </w:r>
      <w:r w:rsidR="00102889">
        <w:rPr>
          <w:rFonts w:ascii="Times New Roman" w:eastAsia="Calibri" w:hAnsi="Times New Roman" w:cs="Times New Roman"/>
          <w:sz w:val="28"/>
          <w:szCs w:val="28"/>
        </w:rPr>
        <w:t>0</w:t>
      </w:r>
      <w:r w:rsidR="00FC639E">
        <w:rPr>
          <w:rFonts w:ascii="Times New Roman" w:eastAsia="Calibri" w:hAnsi="Times New Roman" w:cs="Times New Roman"/>
          <w:sz w:val="28"/>
          <w:szCs w:val="28"/>
        </w:rPr>
        <w:t>6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.20</w:t>
      </w:r>
      <w:r w:rsidR="00FE2ECE">
        <w:rPr>
          <w:rFonts w:ascii="Times New Roman" w:eastAsia="Calibri" w:hAnsi="Times New Roman" w:cs="Times New Roman"/>
          <w:sz w:val="28"/>
          <w:szCs w:val="28"/>
        </w:rPr>
        <w:t>2</w:t>
      </w:r>
      <w:r w:rsidR="00102889">
        <w:rPr>
          <w:rFonts w:ascii="Times New Roman" w:eastAsia="Calibri" w:hAnsi="Times New Roman" w:cs="Times New Roman"/>
          <w:sz w:val="28"/>
          <w:szCs w:val="28"/>
        </w:rPr>
        <w:t>4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№</w:t>
      </w:r>
      <w:r w:rsidR="00FE2ECE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639E">
        <w:rPr>
          <w:rFonts w:ascii="Times New Roman" w:eastAsia="Calibri" w:hAnsi="Times New Roman" w:cs="Times New Roman"/>
          <w:sz w:val="28"/>
          <w:szCs w:val="28"/>
        </w:rPr>
        <w:t>47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«О </w:t>
      </w:r>
      <w:r w:rsidR="00102889">
        <w:rPr>
          <w:rFonts w:ascii="Times New Roman" w:eastAsia="Calibri" w:hAnsi="Times New Roman" w:cs="Times New Roman"/>
          <w:sz w:val="28"/>
          <w:szCs w:val="28"/>
        </w:rPr>
        <w:t>внесении изменений и дополнений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2889">
        <w:rPr>
          <w:rFonts w:ascii="Times New Roman" w:eastAsia="Calibri" w:hAnsi="Times New Roman" w:cs="Times New Roman"/>
          <w:sz w:val="28"/>
          <w:szCs w:val="28"/>
        </w:rPr>
        <w:t>в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бюджет В</w:t>
      </w:r>
      <w:r w:rsidR="00FE2ECE"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ECE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80BE1">
        <w:rPr>
          <w:rFonts w:ascii="Times New Roman" w:eastAsia="Calibri" w:hAnsi="Times New Roman" w:cs="Times New Roman"/>
          <w:sz w:val="28"/>
          <w:szCs w:val="28"/>
        </w:rPr>
        <w:t>4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A80BE1">
        <w:rPr>
          <w:rFonts w:ascii="Times New Roman" w:eastAsia="Calibri" w:hAnsi="Times New Roman" w:cs="Times New Roman"/>
          <w:sz w:val="28"/>
          <w:szCs w:val="28"/>
        </w:rPr>
        <w:t>5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80BE1">
        <w:rPr>
          <w:rFonts w:ascii="Times New Roman" w:eastAsia="Calibri" w:hAnsi="Times New Roman" w:cs="Times New Roman"/>
          <w:sz w:val="28"/>
          <w:szCs w:val="28"/>
        </w:rPr>
        <w:t>6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</w:t>
      </w:r>
      <w:r w:rsidR="00102889">
        <w:rPr>
          <w:rFonts w:ascii="Times New Roman" w:eastAsia="Calibri" w:hAnsi="Times New Roman" w:cs="Times New Roman"/>
          <w:sz w:val="28"/>
          <w:szCs w:val="28"/>
        </w:rPr>
        <w:t>и паспортом муниципальных программ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ECE" w:rsidRPr="005903CA"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>3</w:t>
      </w:r>
      <w:r w:rsidR="00D03F5A" w:rsidRPr="00D03F5A">
        <w:rPr>
          <w:rFonts w:ascii="Times New Roman" w:hAnsi="Times New Roman" w:cs="Times New Roman"/>
          <w:bCs/>
          <w:sz w:val="28"/>
          <w:szCs w:val="28"/>
        </w:rPr>
        <w:t>3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896C21" w:rsidRPr="00D03F5A">
        <w:rPr>
          <w:rFonts w:ascii="Times New Roman" w:hAnsi="Times New Roman" w:cs="Times New Roman"/>
          <w:bCs/>
          <w:sz w:val="28"/>
          <w:szCs w:val="28"/>
        </w:rPr>
        <w:t>е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896C21" w:rsidRPr="00D03F5A">
        <w:rPr>
          <w:rFonts w:ascii="Times New Roman" w:hAnsi="Times New Roman" w:cs="Times New Roman"/>
          <w:bCs/>
          <w:sz w:val="28"/>
          <w:szCs w:val="28"/>
        </w:rPr>
        <w:t>ы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 xml:space="preserve"> Варненского муниципального района </w:t>
      </w:r>
      <w:r w:rsidR="005903CA" w:rsidRPr="00102889">
        <w:rPr>
          <w:rFonts w:ascii="Times New Roman" w:hAnsi="Times New Roman" w:cs="Times New Roman"/>
          <w:bCs/>
          <w:sz w:val="28"/>
          <w:szCs w:val="28"/>
        </w:rPr>
        <w:t>(</w:t>
      </w:r>
      <w:r w:rsidR="00102889" w:rsidRPr="00102889">
        <w:rPr>
          <w:rFonts w:ascii="Times New Roman" w:hAnsi="Times New Roman" w:cs="Times New Roman"/>
          <w:bCs/>
          <w:sz w:val="28"/>
          <w:szCs w:val="28"/>
        </w:rPr>
        <w:t>76,9</w:t>
      </w:r>
      <w:r w:rsidR="005903CA" w:rsidRPr="00102889">
        <w:rPr>
          <w:rFonts w:ascii="Times New Roman" w:hAnsi="Times New Roman" w:cs="Times New Roman"/>
          <w:bCs/>
          <w:sz w:val="28"/>
          <w:szCs w:val="28"/>
        </w:rPr>
        <w:t>% от общего объема расходов), непрограммным направлениям деятельности (</w:t>
      </w:r>
      <w:r w:rsidR="00102889" w:rsidRPr="00102889">
        <w:rPr>
          <w:rFonts w:ascii="Times New Roman" w:hAnsi="Times New Roman" w:cs="Times New Roman"/>
          <w:bCs/>
          <w:sz w:val="28"/>
          <w:szCs w:val="28"/>
        </w:rPr>
        <w:t>23</w:t>
      </w:r>
      <w:r w:rsidR="00C17538" w:rsidRPr="00102889">
        <w:rPr>
          <w:rFonts w:ascii="Times New Roman" w:hAnsi="Times New Roman" w:cs="Times New Roman"/>
          <w:bCs/>
          <w:sz w:val="28"/>
          <w:szCs w:val="28"/>
        </w:rPr>
        <w:t>,1</w:t>
      </w:r>
      <w:r w:rsidR="005903CA" w:rsidRPr="00102889">
        <w:rPr>
          <w:rFonts w:ascii="Times New Roman" w:hAnsi="Times New Roman" w:cs="Times New Roman"/>
          <w:bCs/>
          <w:sz w:val="28"/>
          <w:szCs w:val="28"/>
        </w:rPr>
        <w:t xml:space="preserve"> %).</w:t>
      </w:r>
    </w:p>
    <w:p w:rsidR="008D6797" w:rsidRDefault="008D6797" w:rsidP="008D6797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 6 </w:t>
      </w:r>
      <w:r w:rsidRPr="004C04A2">
        <w:rPr>
          <w:rFonts w:ascii="Times New Roman" w:hAnsi="Times New Roman" w:cs="Times New Roman"/>
          <w:color w:val="000000"/>
        </w:rPr>
        <w:t>(тыс.руб)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560"/>
        <w:gridCol w:w="1134"/>
        <w:gridCol w:w="1417"/>
        <w:gridCol w:w="1383"/>
      </w:tblGrid>
      <w:tr w:rsidR="005903CA" w:rsidRPr="005903CA" w:rsidTr="0027321C">
        <w:tc>
          <w:tcPr>
            <w:tcW w:w="2660" w:type="dxa"/>
          </w:tcPr>
          <w:p w:rsidR="005903CA" w:rsidRPr="008D6797" w:rsidRDefault="005903CA" w:rsidP="005903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</w:tcPr>
          <w:p w:rsidR="005903CA" w:rsidRPr="008D6797" w:rsidRDefault="0027321C" w:rsidP="00A84F6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Предусмотрен</w:t>
            </w:r>
            <w:r w:rsidR="00A84F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паспортом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</w:t>
            </w:r>
            <w:r w:rsidR="00A84F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</w:t>
            </w:r>
          </w:p>
        </w:tc>
        <w:tc>
          <w:tcPr>
            <w:tcW w:w="1560" w:type="dxa"/>
          </w:tcPr>
          <w:p w:rsidR="005903CA" w:rsidRPr="008D6797" w:rsidRDefault="005903CA" w:rsidP="00FC6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бюджет на 01</w:t>
            </w:r>
            <w:r w:rsidR="008D6797"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FC63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8D6797"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A617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г., </w:t>
            </w:r>
          </w:p>
        </w:tc>
        <w:tc>
          <w:tcPr>
            <w:tcW w:w="1134" w:type="dxa"/>
          </w:tcPr>
          <w:p w:rsidR="005903CA" w:rsidRPr="008D6797" w:rsidRDefault="005903CA" w:rsidP="009B5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Исполнено </w:t>
            </w:r>
          </w:p>
        </w:tc>
        <w:tc>
          <w:tcPr>
            <w:tcW w:w="1417" w:type="dxa"/>
          </w:tcPr>
          <w:p w:rsidR="005903CA" w:rsidRPr="008D6797" w:rsidRDefault="009B5DE1" w:rsidP="005903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исполнено</w:t>
            </w:r>
          </w:p>
        </w:tc>
        <w:tc>
          <w:tcPr>
            <w:tcW w:w="1383" w:type="dxa"/>
          </w:tcPr>
          <w:p w:rsidR="005903CA" w:rsidRPr="008D6797" w:rsidRDefault="005903CA" w:rsidP="009B5DE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% исполнения </w:t>
            </w:r>
            <w:r w:rsidR="009B5D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уточненного бюджета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1</w:t>
            </w:r>
          </w:p>
        </w:tc>
        <w:tc>
          <w:tcPr>
            <w:tcW w:w="1417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5903CA">
              <w:rPr>
                <w:bCs/>
              </w:rPr>
              <w:t>2</w:t>
            </w:r>
          </w:p>
        </w:tc>
        <w:tc>
          <w:tcPr>
            <w:tcW w:w="1560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3</w:t>
            </w:r>
          </w:p>
        </w:tc>
        <w:tc>
          <w:tcPr>
            <w:tcW w:w="1134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4</w:t>
            </w:r>
          </w:p>
        </w:tc>
        <w:tc>
          <w:tcPr>
            <w:tcW w:w="1417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5</w:t>
            </w:r>
          </w:p>
        </w:tc>
        <w:tc>
          <w:tcPr>
            <w:tcW w:w="1383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ind w:firstLine="33"/>
              <w:jc w:val="center"/>
              <w:rPr>
                <w:bCs/>
              </w:rPr>
            </w:pPr>
            <w:r w:rsidRPr="005903CA">
              <w:rPr>
                <w:bCs/>
              </w:rPr>
              <w:t>6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C41A79" w:rsidRDefault="00C41A79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Муниципальные программы, в том числе:</w:t>
            </w:r>
          </w:p>
        </w:tc>
        <w:tc>
          <w:tcPr>
            <w:tcW w:w="1417" w:type="dxa"/>
          </w:tcPr>
          <w:p w:rsidR="005903CA" w:rsidRPr="00103596" w:rsidRDefault="004C745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1389434,78</w:t>
            </w:r>
          </w:p>
        </w:tc>
        <w:tc>
          <w:tcPr>
            <w:tcW w:w="1560" w:type="dxa"/>
          </w:tcPr>
          <w:p w:rsidR="005903CA" w:rsidRPr="00C41A79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1413302,50</w:t>
            </w:r>
          </w:p>
        </w:tc>
        <w:tc>
          <w:tcPr>
            <w:tcW w:w="1134" w:type="dxa"/>
          </w:tcPr>
          <w:p w:rsidR="005903CA" w:rsidRPr="00F00F2D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652354,02</w:t>
            </w:r>
          </w:p>
        </w:tc>
        <w:tc>
          <w:tcPr>
            <w:tcW w:w="1417" w:type="dxa"/>
          </w:tcPr>
          <w:p w:rsidR="005903CA" w:rsidRPr="00C41A79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760948,5</w:t>
            </w:r>
          </w:p>
        </w:tc>
        <w:tc>
          <w:tcPr>
            <w:tcW w:w="1383" w:type="dxa"/>
          </w:tcPr>
          <w:p w:rsidR="005903CA" w:rsidRPr="00C41A79" w:rsidRDefault="00695915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46,2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C41A79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муниципальной службы в ВМР</w:t>
            </w:r>
          </w:p>
        </w:tc>
        <w:tc>
          <w:tcPr>
            <w:tcW w:w="1417" w:type="dxa"/>
          </w:tcPr>
          <w:p w:rsidR="00C41A79" w:rsidRPr="00C41A79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245,0</w:t>
            </w:r>
          </w:p>
        </w:tc>
        <w:tc>
          <w:tcPr>
            <w:tcW w:w="1560" w:type="dxa"/>
          </w:tcPr>
          <w:p w:rsidR="00C41A79" w:rsidRPr="00055B98" w:rsidRDefault="00074AF6" w:rsidP="00FC63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246,63</w:t>
            </w:r>
          </w:p>
        </w:tc>
        <w:tc>
          <w:tcPr>
            <w:tcW w:w="1134" w:type="dxa"/>
          </w:tcPr>
          <w:p w:rsidR="00C41A79" w:rsidRPr="00F00F2D" w:rsidRDefault="00FC639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44,80</w:t>
            </w:r>
          </w:p>
        </w:tc>
        <w:tc>
          <w:tcPr>
            <w:tcW w:w="1417" w:type="dxa"/>
          </w:tcPr>
          <w:p w:rsidR="00C41A79" w:rsidRPr="00C41A79" w:rsidRDefault="00A608A3" w:rsidP="00695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69591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69591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C41A79" w:rsidRPr="00C41A79" w:rsidRDefault="00B625A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18,2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103596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C41A79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образования ВМР</w:t>
            </w:r>
          </w:p>
        </w:tc>
        <w:tc>
          <w:tcPr>
            <w:tcW w:w="1417" w:type="dxa"/>
          </w:tcPr>
          <w:p w:rsidR="00C41A79" w:rsidRPr="00C41A79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585054,20</w:t>
            </w:r>
          </w:p>
        </w:tc>
        <w:tc>
          <w:tcPr>
            <w:tcW w:w="1560" w:type="dxa"/>
          </w:tcPr>
          <w:p w:rsidR="00C41A79" w:rsidRPr="00055B98" w:rsidRDefault="00074AF6" w:rsidP="003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604624,87</w:t>
            </w:r>
          </w:p>
        </w:tc>
        <w:tc>
          <w:tcPr>
            <w:tcW w:w="1134" w:type="dxa"/>
          </w:tcPr>
          <w:p w:rsidR="00C41A79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307947,20</w:t>
            </w:r>
          </w:p>
        </w:tc>
        <w:tc>
          <w:tcPr>
            <w:tcW w:w="1417" w:type="dxa"/>
          </w:tcPr>
          <w:p w:rsidR="00C41A79" w:rsidRPr="00C41A79" w:rsidRDefault="00B625A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296677,7</w:t>
            </w:r>
          </w:p>
        </w:tc>
        <w:tc>
          <w:tcPr>
            <w:tcW w:w="1383" w:type="dxa"/>
          </w:tcPr>
          <w:p w:rsidR="00C41A79" w:rsidRPr="00C41A79" w:rsidRDefault="00B625AD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50,9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C41A79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дошкольного образования ВМР</w:t>
            </w:r>
          </w:p>
        </w:tc>
        <w:tc>
          <w:tcPr>
            <w:tcW w:w="1417" w:type="dxa"/>
          </w:tcPr>
          <w:p w:rsidR="00C41A79" w:rsidRPr="000415D6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223724,80</w:t>
            </w:r>
          </w:p>
        </w:tc>
        <w:tc>
          <w:tcPr>
            <w:tcW w:w="1560" w:type="dxa"/>
          </w:tcPr>
          <w:p w:rsidR="00C41A79" w:rsidRPr="00055B98" w:rsidRDefault="00074AF6" w:rsidP="003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231872,79</w:t>
            </w:r>
          </w:p>
        </w:tc>
        <w:tc>
          <w:tcPr>
            <w:tcW w:w="1134" w:type="dxa"/>
          </w:tcPr>
          <w:p w:rsidR="00C41A79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99913,13</w:t>
            </w:r>
          </w:p>
        </w:tc>
        <w:tc>
          <w:tcPr>
            <w:tcW w:w="1417" w:type="dxa"/>
          </w:tcPr>
          <w:p w:rsidR="00C41A79" w:rsidRPr="000415D6" w:rsidRDefault="00B625AD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131959,66</w:t>
            </w:r>
          </w:p>
        </w:tc>
        <w:tc>
          <w:tcPr>
            <w:tcW w:w="1383" w:type="dxa"/>
          </w:tcPr>
          <w:p w:rsidR="00C41A79" w:rsidRPr="000415D6" w:rsidRDefault="00B625AD" w:rsidP="00A608A3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43,1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  <w:r w:rsidR="000415D6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Противодействие злоупотреблению и незаконному обороту наркотических средств в ВМР</w:t>
            </w:r>
          </w:p>
        </w:tc>
        <w:tc>
          <w:tcPr>
            <w:tcW w:w="1417" w:type="dxa"/>
          </w:tcPr>
          <w:p w:rsidR="00C41A79" w:rsidRPr="000415D6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1560" w:type="dxa"/>
          </w:tcPr>
          <w:p w:rsidR="00C41A79" w:rsidRPr="00055B98" w:rsidRDefault="000415D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D0F31">
              <w:rPr>
                <w:rFonts w:ascii="Times New Roman" w:hAnsi="Times New Roman" w:cs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C41A79" w:rsidRPr="00F00F2D" w:rsidRDefault="000415D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41A79" w:rsidRPr="001B0706" w:rsidRDefault="000415D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1383" w:type="dxa"/>
          </w:tcPr>
          <w:p w:rsidR="00C41A79" w:rsidRPr="001B0706" w:rsidRDefault="000415D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55B98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  <w:r w:rsidR="000415D6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Комплексное развитие систем коммунальной инфраструктуры ВМР</w:t>
            </w:r>
          </w:p>
        </w:tc>
        <w:tc>
          <w:tcPr>
            <w:tcW w:w="1417" w:type="dxa"/>
          </w:tcPr>
          <w:p w:rsidR="00C41A79" w:rsidRPr="00055B98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64431,14</w:t>
            </w:r>
          </w:p>
        </w:tc>
        <w:tc>
          <w:tcPr>
            <w:tcW w:w="1560" w:type="dxa"/>
          </w:tcPr>
          <w:p w:rsidR="00C41A79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59689,95</w:t>
            </w:r>
          </w:p>
        </w:tc>
        <w:tc>
          <w:tcPr>
            <w:tcW w:w="1134" w:type="dxa"/>
          </w:tcPr>
          <w:p w:rsidR="00C41A79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2825,32</w:t>
            </w:r>
          </w:p>
        </w:tc>
        <w:tc>
          <w:tcPr>
            <w:tcW w:w="1417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56864,63</w:t>
            </w:r>
          </w:p>
        </w:tc>
        <w:tc>
          <w:tcPr>
            <w:tcW w:w="1383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4,7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  <w:r w:rsidR="000415D6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муниципальными финансами ВМР</w:t>
            </w:r>
          </w:p>
        </w:tc>
        <w:tc>
          <w:tcPr>
            <w:tcW w:w="1417" w:type="dxa"/>
          </w:tcPr>
          <w:p w:rsidR="00C41A79" w:rsidRPr="000415D6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169581,03</w:t>
            </w:r>
          </w:p>
        </w:tc>
        <w:tc>
          <w:tcPr>
            <w:tcW w:w="1560" w:type="dxa"/>
          </w:tcPr>
          <w:p w:rsidR="00C41A79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167546,13</w:t>
            </w:r>
          </w:p>
        </w:tc>
        <w:tc>
          <w:tcPr>
            <w:tcW w:w="1134" w:type="dxa"/>
          </w:tcPr>
          <w:p w:rsidR="00C41A79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83502,36</w:t>
            </w:r>
          </w:p>
        </w:tc>
        <w:tc>
          <w:tcPr>
            <w:tcW w:w="1417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84043,77</w:t>
            </w:r>
          </w:p>
        </w:tc>
        <w:tc>
          <w:tcPr>
            <w:tcW w:w="1383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  <w:r w:rsidR="000415D6"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современной городской среды на территории ВМР</w:t>
            </w:r>
          </w:p>
        </w:tc>
        <w:tc>
          <w:tcPr>
            <w:tcW w:w="1417" w:type="dxa"/>
          </w:tcPr>
          <w:p w:rsidR="00C41A79" w:rsidRPr="009D2D25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10274,20</w:t>
            </w:r>
          </w:p>
        </w:tc>
        <w:tc>
          <w:tcPr>
            <w:tcW w:w="1560" w:type="dxa"/>
          </w:tcPr>
          <w:p w:rsidR="00C41A79" w:rsidRPr="009D0F31" w:rsidRDefault="00A84F6A" w:rsidP="009D0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10264,43</w:t>
            </w:r>
          </w:p>
        </w:tc>
        <w:tc>
          <w:tcPr>
            <w:tcW w:w="1134" w:type="dxa"/>
          </w:tcPr>
          <w:p w:rsidR="00C41A79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3002,58</w:t>
            </w:r>
          </w:p>
        </w:tc>
        <w:tc>
          <w:tcPr>
            <w:tcW w:w="1417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7261,85</w:t>
            </w:r>
          </w:p>
        </w:tc>
        <w:tc>
          <w:tcPr>
            <w:tcW w:w="1383" w:type="dxa"/>
          </w:tcPr>
          <w:p w:rsidR="00C41A79" w:rsidRPr="001B0706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29,3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8.Повышение энергетической эффективности экономики ВМР и сокращение энергетических издержек в бюджетном секторе</w:t>
            </w:r>
          </w:p>
        </w:tc>
        <w:tc>
          <w:tcPr>
            <w:tcW w:w="1417" w:type="dxa"/>
          </w:tcPr>
          <w:p w:rsidR="00C41A79" w:rsidRPr="009D2D25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560" w:type="dxa"/>
          </w:tcPr>
          <w:p w:rsidR="00C41A79" w:rsidRPr="00055B98" w:rsidRDefault="00074AF6" w:rsidP="009D0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998,00</w:t>
            </w:r>
          </w:p>
        </w:tc>
        <w:tc>
          <w:tcPr>
            <w:tcW w:w="1134" w:type="dxa"/>
          </w:tcPr>
          <w:p w:rsidR="00C41A79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42,0</w:t>
            </w:r>
          </w:p>
        </w:tc>
        <w:tc>
          <w:tcPr>
            <w:tcW w:w="1417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956,00</w:t>
            </w:r>
          </w:p>
        </w:tc>
        <w:tc>
          <w:tcPr>
            <w:tcW w:w="1383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4,2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9.Обеспечение доступным и комфортным жильем граждан РФ в ВМР</w:t>
            </w:r>
          </w:p>
        </w:tc>
        <w:tc>
          <w:tcPr>
            <w:tcW w:w="1417" w:type="dxa"/>
          </w:tcPr>
          <w:p w:rsidR="00C41A79" w:rsidRPr="009D2D25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1553,73</w:t>
            </w:r>
          </w:p>
        </w:tc>
        <w:tc>
          <w:tcPr>
            <w:tcW w:w="1560" w:type="dxa"/>
          </w:tcPr>
          <w:p w:rsidR="00C41A79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1553,73</w:t>
            </w:r>
          </w:p>
        </w:tc>
        <w:tc>
          <w:tcPr>
            <w:tcW w:w="1134" w:type="dxa"/>
          </w:tcPr>
          <w:p w:rsidR="00C41A79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1500,56</w:t>
            </w:r>
          </w:p>
        </w:tc>
        <w:tc>
          <w:tcPr>
            <w:tcW w:w="1417" w:type="dxa"/>
          </w:tcPr>
          <w:p w:rsidR="00C41A79" w:rsidRPr="001B0706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53,17</w:t>
            </w:r>
          </w:p>
        </w:tc>
        <w:tc>
          <w:tcPr>
            <w:tcW w:w="1383" w:type="dxa"/>
          </w:tcPr>
          <w:p w:rsidR="00C41A79" w:rsidRPr="001B0706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96,6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10.Гармонизация межнациональных отношений и профилактика экстремизма на территории ВМР</w:t>
            </w:r>
          </w:p>
        </w:tc>
        <w:tc>
          <w:tcPr>
            <w:tcW w:w="1417" w:type="dxa"/>
          </w:tcPr>
          <w:p w:rsidR="009D2D25" w:rsidRPr="009D2D25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621,00</w:t>
            </w:r>
          </w:p>
        </w:tc>
        <w:tc>
          <w:tcPr>
            <w:tcW w:w="1560" w:type="dxa"/>
          </w:tcPr>
          <w:p w:rsidR="009D2D25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578,00</w:t>
            </w:r>
          </w:p>
        </w:tc>
        <w:tc>
          <w:tcPr>
            <w:tcW w:w="1134" w:type="dxa"/>
          </w:tcPr>
          <w:p w:rsidR="009D2D25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78,0</w:t>
            </w:r>
          </w:p>
        </w:tc>
        <w:tc>
          <w:tcPr>
            <w:tcW w:w="1417" w:type="dxa"/>
          </w:tcPr>
          <w:p w:rsidR="009D2D25" w:rsidRPr="001B0706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383" w:type="dxa"/>
          </w:tcPr>
          <w:p w:rsidR="009D2D25" w:rsidRPr="001B0706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13,5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Pr="000E56E6" w:rsidRDefault="000D7B3C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Территориальное развитие ВМР</w:t>
            </w:r>
          </w:p>
        </w:tc>
        <w:tc>
          <w:tcPr>
            <w:tcW w:w="1417" w:type="dxa"/>
          </w:tcPr>
          <w:p w:rsidR="000D7B3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560" w:type="dxa"/>
          </w:tcPr>
          <w:p w:rsidR="000D7B3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134" w:type="dxa"/>
          </w:tcPr>
          <w:p w:rsidR="000D7B3C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D7B3C" w:rsidRPr="001B0706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383" w:type="dxa"/>
          </w:tcPr>
          <w:p w:rsidR="000D7B3C" w:rsidRPr="001B0706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9D2D25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.Содержание, ремонт и капитальный ремонт а/дорог общего пользования ВМР</w:t>
            </w:r>
          </w:p>
        </w:tc>
        <w:tc>
          <w:tcPr>
            <w:tcW w:w="1417" w:type="dxa"/>
          </w:tcPr>
          <w:p w:rsidR="009D2D25" w:rsidRPr="009D2D25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27046,25</w:t>
            </w:r>
          </w:p>
        </w:tc>
        <w:tc>
          <w:tcPr>
            <w:tcW w:w="1560" w:type="dxa"/>
          </w:tcPr>
          <w:p w:rsidR="009D2D25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27046,25</w:t>
            </w:r>
          </w:p>
        </w:tc>
        <w:tc>
          <w:tcPr>
            <w:tcW w:w="1134" w:type="dxa"/>
          </w:tcPr>
          <w:p w:rsidR="009D2D25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15105,31</w:t>
            </w:r>
          </w:p>
        </w:tc>
        <w:tc>
          <w:tcPr>
            <w:tcW w:w="1417" w:type="dxa"/>
          </w:tcPr>
          <w:p w:rsidR="009D2D25" w:rsidRPr="001B0706" w:rsidRDefault="001B070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11940,94</w:t>
            </w:r>
          </w:p>
        </w:tc>
        <w:tc>
          <w:tcPr>
            <w:tcW w:w="1383" w:type="dxa"/>
          </w:tcPr>
          <w:p w:rsidR="009D2D25" w:rsidRPr="001B0706" w:rsidRDefault="001B070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55,9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273D13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.Профилактика преступлений и иных правонарушений в ВМР</w:t>
            </w:r>
          </w:p>
        </w:tc>
        <w:tc>
          <w:tcPr>
            <w:tcW w:w="1417" w:type="dxa"/>
          </w:tcPr>
          <w:p w:rsidR="009D2D25" w:rsidRPr="009D2D25" w:rsidRDefault="00273D1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560" w:type="dxa"/>
          </w:tcPr>
          <w:p w:rsidR="009D2D25" w:rsidRPr="00055B98" w:rsidRDefault="00273D13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D0F31"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9D2D25" w:rsidRPr="00F00F2D" w:rsidRDefault="00273D1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9D2D25" w:rsidRPr="001B0706" w:rsidRDefault="00273D1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383" w:type="dxa"/>
          </w:tcPr>
          <w:p w:rsidR="009D2D25" w:rsidRPr="001B0706" w:rsidRDefault="00273D13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273D13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физ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ической 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культуры и спорта в ВМР </w:t>
            </w:r>
          </w:p>
        </w:tc>
        <w:tc>
          <w:tcPr>
            <w:tcW w:w="1417" w:type="dxa"/>
          </w:tcPr>
          <w:p w:rsidR="009D2D25" w:rsidRPr="009D2D25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25173,45</w:t>
            </w:r>
          </w:p>
        </w:tc>
        <w:tc>
          <w:tcPr>
            <w:tcW w:w="1560" w:type="dxa"/>
          </w:tcPr>
          <w:p w:rsidR="009D2D25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27449,47</w:t>
            </w:r>
          </w:p>
        </w:tc>
        <w:tc>
          <w:tcPr>
            <w:tcW w:w="1134" w:type="dxa"/>
          </w:tcPr>
          <w:p w:rsidR="009D2D25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13592,20</w:t>
            </w:r>
          </w:p>
        </w:tc>
        <w:tc>
          <w:tcPr>
            <w:tcW w:w="1417" w:type="dxa"/>
          </w:tcPr>
          <w:p w:rsidR="009D2D25" w:rsidRPr="001B0706" w:rsidRDefault="001B070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13857,27</w:t>
            </w:r>
          </w:p>
        </w:tc>
        <w:tc>
          <w:tcPr>
            <w:tcW w:w="1383" w:type="dxa"/>
          </w:tcPr>
          <w:p w:rsidR="009D2D25" w:rsidRPr="001B0706" w:rsidRDefault="001B070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.Молодежь ВМР</w:t>
            </w:r>
          </w:p>
        </w:tc>
        <w:tc>
          <w:tcPr>
            <w:tcW w:w="1417" w:type="dxa"/>
          </w:tcPr>
          <w:p w:rsidR="00C41A79" w:rsidRPr="00E7712C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325,00</w:t>
            </w:r>
          </w:p>
        </w:tc>
        <w:tc>
          <w:tcPr>
            <w:tcW w:w="1560" w:type="dxa"/>
          </w:tcPr>
          <w:p w:rsidR="00C41A79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1224,42</w:t>
            </w:r>
          </w:p>
        </w:tc>
        <w:tc>
          <w:tcPr>
            <w:tcW w:w="1134" w:type="dxa"/>
          </w:tcPr>
          <w:p w:rsidR="00C41A79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1001,62</w:t>
            </w:r>
          </w:p>
        </w:tc>
        <w:tc>
          <w:tcPr>
            <w:tcW w:w="1417" w:type="dxa"/>
          </w:tcPr>
          <w:p w:rsidR="007D10A8" w:rsidRPr="001B0706" w:rsidRDefault="001B0706" w:rsidP="007D10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222,8</w:t>
            </w:r>
          </w:p>
        </w:tc>
        <w:tc>
          <w:tcPr>
            <w:tcW w:w="1383" w:type="dxa"/>
          </w:tcPr>
          <w:p w:rsidR="00C41A79" w:rsidRPr="001B0706" w:rsidRDefault="001B070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81,8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r w:rsidR="008D0380"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ортивно-оздоровительная среда для граждан пожилого возраста и инвалидов ВМР</w:t>
            </w:r>
          </w:p>
        </w:tc>
        <w:tc>
          <w:tcPr>
            <w:tcW w:w="1417" w:type="dxa"/>
          </w:tcPr>
          <w:p w:rsidR="00E7712C" w:rsidRPr="00E7712C" w:rsidRDefault="000E56E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262,0</w:t>
            </w:r>
          </w:p>
        </w:tc>
        <w:tc>
          <w:tcPr>
            <w:tcW w:w="1560" w:type="dxa"/>
          </w:tcPr>
          <w:p w:rsidR="00E7712C" w:rsidRPr="00055B98" w:rsidRDefault="00F02B89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262,0</w:t>
            </w:r>
          </w:p>
        </w:tc>
        <w:tc>
          <w:tcPr>
            <w:tcW w:w="1134" w:type="dxa"/>
          </w:tcPr>
          <w:p w:rsidR="00E7712C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49,76</w:t>
            </w:r>
          </w:p>
        </w:tc>
        <w:tc>
          <w:tcPr>
            <w:tcW w:w="1417" w:type="dxa"/>
          </w:tcPr>
          <w:p w:rsidR="00E7712C" w:rsidRPr="001B0706" w:rsidRDefault="001B070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212,24</w:t>
            </w:r>
          </w:p>
        </w:tc>
        <w:tc>
          <w:tcPr>
            <w:tcW w:w="1383" w:type="dxa"/>
          </w:tcPr>
          <w:p w:rsidR="00E7712C" w:rsidRPr="001B0706" w:rsidRDefault="001B070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706">
              <w:rPr>
                <w:rFonts w:ascii="Times New Roman" w:hAnsi="Times New Roman" w:cs="Times New Roman"/>
                <w:bCs/>
                <w:sz w:val="20"/>
                <w:szCs w:val="20"/>
              </w:rPr>
              <w:t>18,9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.Повышение безопасности дорожного движения и создания безопасных условий для движения пешеходов</w:t>
            </w:r>
          </w:p>
        </w:tc>
        <w:tc>
          <w:tcPr>
            <w:tcW w:w="1417" w:type="dxa"/>
          </w:tcPr>
          <w:p w:rsidR="00E7712C" w:rsidRPr="00E7712C" w:rsidRDefault="00074AF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8602,93</w:t>
            </w:r>
          </w:p>
        </w:tc>
        <w:tc>
          <w:tcPr>
            <w:tcW w:w="1560" w:type="dxa"/>
          </w:tcPr>
          <w:p w:rsidR="00E7712C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6776,99</w:t>
            </w:r>
          </w:p>
        </w:tc>
        <w:tc>
          <w:tcPr>
            <w:tcW w:w="1134" w:type="dxa"/>
          </w:tcPr>
          <w:p w:rsidR="00E7712C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3469,86</w:t>
            </w:r>
          </w:p>
        </w:tc>
        <w:tc>
          <w:tcPr>
            <w:tcW w:w="1417" w:type="dxa"/>
          </w:tcPr>
          <w:p w:rsidR="00E7712C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3307,13</w:t>
            </w:r>
          </w:p>
        </w:tc>
        <w:tc>
          <w:tcPr>
            <w:tcW w:w="1383" w:type="dxa"/>
          </w:tcPr>
          <w:p w:rsidR="00E7712C" w:rsidRPr="009C0EEE" w:rsidRDefault="009C0EEE" w:rsidP="00E974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Pr="000E56E6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Снижение рисков и смягчение последствий чрезвычайных ситуаций природного и техногенного характера в ВМР</w:t>
            </w:r>
          </w:p>
        </w:tc>
        <w:tc>
          <w:tcPr>
            <w:tcW w:w="1417" w:type="dxa"/>
          </w:tcPr>
          <w:p w:rsidR="000D7B3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7962,79</w:t>
            </w:r>
          </w:p>
        </w:tc>
        <w:tc>
          <w:tcPr>
            <w:tcW w:w="1560" w:type="dxa"/>
          </w:tcPr>
          <w:p w:rsidR="000D7B3C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9138,34</w:t>
            </w:r>
          </w:p>
        </w:tc>
        <w:tc>
          <w:tcPr>
            <w:tcW w:w="1134" w:type="dxa"/>
          </w:tcPr>
          <w:p w:rsidR="000D7B3C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4877,94</w:t>
            </w:r>
          </w:p>
        </w:tc>
        <w:tc>
          <w:tcPr>
            <w:tcW w:w="1417" w:type="dxa"/>
          </w:tcPr>
          <w:p w:rsidR="000D7B3C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4260,4</w:t>
            </w:r>
          </w:p>
        </w:tc>
        <w:tc>
          <w:tcPr>
            <w:tcW w:w="1383" w:type="dxa"/>
          </w:tcPr>
          <w:p w:rsidR="000D7B3C" w:rsidRPr="009C0EEE" w:rsidRDefault="009C0EE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53,4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.По профилактике социального сиротства и семейного неблагополучия в ВМР</w:t>
            </w:r>
          </w:p>
        </w:tc>
        <w:tc>
          <w:tcPr>
            <w:tcW w:w="1417" w:type="dxa"/>
          </w:tcPr>
          <w:p w:rsidR="00E7712C" w:rsidRPr="00E7712C" w:rsidRDefault="00E7712C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E7712C" w:rsidRPr="00055B98" w:rsidRDefault="00F02B89" w:rsidP="00207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270,0</w:t>
            </w:r>
            <w:r w:rsid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712C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167,21</w:t>
            </w:r>
          </w:p>
        </w:tc>
        <w:tc>
          <w:tcPr>
            <w:tcW w:w="1417" w:type="dxa"/>
          </w:tcPr>
          <w:p w:rsidR="00E7712C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102,79</w:t>
            </w:r>
          </w:p>
        </w:tc>
        <w:tc>
          <w:tcPr>
            <w:tcW w:w="1383" w:type="dxa"/>
          </w:tcPr>
          <w:p w:rsidR="00E7712C" w:rsidRPr="009C0EEE" w:rsidRDefault="009C0EE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61,9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55B98" w:rsidRDefault="00965EC4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E7712C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.Социальная поддержка населения ВМР</w:t>
            </w:r>
          </w:p>
        </w:tc>
        <w:tc>
          <w:tcPr>
            <w:tcW w:w="1417" w:type="dxa"/>
          </w:tcPr>
          <w:p w:rsidR="00E7712C" w:rsidRPr="00E7712C" w:rsidRDefault="00055B98" w:rsidP="0027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</w:t>
            </w:r>
            <w:r w:rsidR="0027321C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27321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E7712C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11151,65</w:t>
            </w:r>
          </w:p>
        </w:tc>
        <w:tc>
          <w:tcPr>
            <w:tcW w:w="1134" w:type="dxa"/>
          </w:tcPr>
          <w:p w:rsidR="00E7712C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6471,54</w:t>
            </w:r>
          </w:p>
        </w:tc>
        <w:tc>
          <w:tcPr>
            <w:tcW w:w="1417" w:type="dxa"/>
          </w:tcPr>
          <w:p w:rsidR="00E7712C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4680,11</w:t>
            </w:r>
          </w:p>
        </w:tc>
        <w:tc>
          <w:tcPr>
            <w:tcW w:w="1383" w:type="dxa"/>
          </w:tcPr>
          <w:p w:rsidR="00E7712C" w:rsidRPr="009C0EEE" w:rsidRDefault="009C0EEE" w:rsidP="00E974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58,03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55B98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B766F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сельского хозяйства ВМР</w:t>
            </w:r>
          </w:p>
        </w:tc>
        <w:tc>
          <w:tcPr>
            <w:tcW w:w="1417" w:type="dxa"/>
          </w:tcPr>
          <w:p w:rsidR="00E7712C" w:rsidRPr="00E7712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5613,62</w:t>
            </w:r>
          </w:p>
        </w:tc>
        <w:tc>
          <w:tcPr>
            <w:tcW w:w="1560" w:type="dxa"/>
          </w:tcPr>
          <w:p w:rsidR="00E7712C" w:rsidRPr="00055B98" w:rsidRDefault="00074AF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6551,64</w:t>
            </w:r>
          </w:p>
        </w:tc>
        <w:tc>
          <w:tcPr>
            <w:tcW w:w="1134" w:type="dxa"/>
          </w:tcPr>
          <w:p w:rsidR="00E7712C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3144,77</w:t>
            </w:r>
          </w:p>
        </w:tc>
        <w:tc>
          <w:tcPr>
            <w:tcW w:w="1417" w:type="dxa"/>
          </w:tcPr>
          <w:p w:rsidR="00E7712C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3406,87</w:t>
            </w:r>
          </w:p>
        </w:tc>
        <w:tc>
          <w:tcPr>
            <w:tcW w:w="1383" w:type="dxa"/>
          </w:tcPr>
          <w:p w:rsidR="00E7712C" w:rsidRPr="009C0EEE" w:rsidRDefault="009C0EEE" w:rsidP="007D10A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О привлечении граждан и их объединений к участию в обеспечении охраны общественного порядка (о добровольных народных дружинах) на территории ВМР</w:t>
            </w:r>
          </w:p>
        </w:tc>
        <w:tc>
          <w:tcPr>
            <w:tcW w:w="1417" w:type="dxa"/>
          </w:tcPr>
          <w:p w:rsidR="000D7B3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D7B3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115,00</w:t>
            </w:r>
          </w:p>
        </w:tc>
        <w:tc>
          <w:tcPr>
            <w:tcW w:w="1134" w:type="dxa"/>
          </w:tcPr>
          <w:p w:rsidR="000D7B3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D7B3C" w:rsidRPr="009C0EEE" w:rsidRDefault="007D10A8" w:rsidP="009B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B1116"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383" w:type="dxa"/>
          </w:tcPr>
          <w:p w:rsidR="000D7B3C" w:rsidRPr="009C0EEE" w:rsidRDefault="007D10A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E2354" w:rsidRPr="005903CA" w:rsidTr="0027321C">
        <w:tc>
          <w:tcPr>
            <w:tcW w:w="2660" w:type="dxa"/>
          </w:tcPr>
          <w:p w:rsidR="000E2354" w:rsidRDefault="000E2354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 «Реализация инициативных проектов на территории ВМР</w:t>
            </w:r>
          </w:p>
        </w:tc>
        <w:tc>
          <w:tcPr>
            <w:tcW w:w="1417" w:type="dxa"/>
          </w:tcPr>
          <w:p w:rsidR="000E2354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21704,53</w:t>
            </w:r>
          </w:p>
        </w:tc>
        <w:tc>
          <w:tcPr>
            <w:tcW w:w="1560" w:type="dxa"/>
          </w:tcPr>
          <w:p w:rsidR="000E2354" w:rsidRPr="00126DDF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21694,53</w:t>
            </w:r>
          </w:p>
        </w:tc>
        <w:tc>
          <w:tcPr>
            <w:tcW w:w="1134" w:type="dxa"/>
          </w:tcPr>
          <w:p w:rsidR="000E2354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2469,72</w:t>
            </w:r>
          </w:p>
        </w:tc>
        <w:tc>
          <w:tcPr>
            <w:tcW w:w="1417" w:type="dxa"/>
          </w:tcPr>
          <w:p w:rsidR="000E2354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19224,81</w:t>
            </w:r>
          </w:p>
        </w:tc>
        <w:tc>
          <w:tcPr>
            <w:tcW w:w="1383" w:type="dxa"/>
          </w:tcPr>
          <w:p w:rsidR="000E2354" w:rsidRPr="009C0EEE" w:rsidRDefault="009C0EE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11,4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ВМР</w:t>
            </w:r>
          </w:p>
        </w:tc>
        <w:tc>
          <w:tcPr>
            <w:tcW w:w="1417" w:type="dxa"/>
          </w:tcPr>
          <w:p w:rsidR="000D7B3C" w:rsidRDefault="00F97BF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0E2354">
              <w:rPr>
                <w:rFonts w:ascii="Times New Roman" w:hAnsi="Times New Roman" w:cs="Times New Roman"/>
                <w:bCs/>
                <w:sz w:val="20"/>
                <w:szCs w:val="20"/>
              </w:rPr>
              <w:t>250,00</w:t>
            </w:r>
          </w:p>
        </w:tc>
        <w:tc>
          <w:tcPr>
            <w:tcW w:w="1560" w:type="dxa"/>
          </w:tcPr>
          <w:p w:rsidR="000D7B3C" w:rsidRDefault="00F97BF9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36669,08</w:t>
            </w:r>
          </w:p>
          <w:p w:rsidR="00F97BF9" w:rsidRPr="00126DDF" w:rsidRDefault="00F97BF9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B3C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25650,64</w:t>
            </w:r>
          </w:p>
        </w:tc>
        <w:tc>
          <w:tcPr>
            <w:tcW w:w="1417" w:type="dxa"/>
          </w:tcPr>
          <w:p w:rsidR="000D7B3C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11018,44</w:t>
            </w:r>
          </w:p>
        </w:tc>
        <w:tc>
          <w:tcPr>
            <w:tcW w:w="1383" w:type="dxa"/>
          </w:tcPr>
          <w:p w:rsidR="000D7B3C" w:rsidRPr="009C0EEE" w:rsidRDefault="009C0EEE" w:rsidP="009B1116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69,9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.Поддержка и развитие транспортного обслуживания ВМР</w:t>
            </w:r>
          </w:p>
        </w:tc>
        <w:tc>
          <w:tcPr>
            <w:tcW w:w="1417" w:type="dxa"/>
          </w:tcPr>
          <w:p w:rsidR="00FB766F" w:rsidRPr="00E7712C" w:rsidRDefault="00FB766F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123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FB766F" w:rsidRPr="00055B98" w:rsidRDefault="00126DDF" w:rsidP="00C24B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26DD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24B2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126DDF">
              <w:rPr>
                <w:rFonts w:ascii="Times New Roman" w:hAnsi="Times New Roman" w:cs="Times New Roman"/>
                <w:bCs/>
                <w:sz w:val="20"/>
                <w:szCs w:val="20"/>
              </w:rPr>
              <w:t>307,00</w:t>
            </w:r>
          </w:p>
        </w:tc>
        <w:tc>
          <w:tcPr>
            <w:tcW w:w="1134" w:type="dxa"/>
          </w:tcPr>
          <w:p w:rsidR="00FB766F" w:rsidRPr="00F00F2D" w:rsidRDefault="00F2736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5506,27</w:t>
            </w:r>
          </w:p>
        </w:tc>
        <w:tc>
          <w:tcPr>
            <w:tcW w:w="1417" w:type="dxa"/>
          </w:tcPr>
          <w:p w:rsidR="00FB766F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8800,73</w:t>
            </w:r>
          </w:p>
        </w:tc>
        <w:tc>
          <w:tcPr>
            <w:tcW w:w="1383" w:type="dxa"/>
          </w:tcPr>
          <w:p w:rsidR="00FB766F" w:rsidRPr="009C0EEE" w:rsidRDefault="009C0EEE" w:rsidP="007D10A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38,5</w:t>
            </w:r>
          </w:p>
        </w:tc>
      </w:tr>
      <w:tr w:rsidR="00965EC4" w:rsidRPr="005903CA" w:rsidTr="0027321C">
        <w:tc>
          <w:tcPr>
            <w:tcW w:w="2660" w:type="dxa"/>
          </w:tcPr>
          <w:p w:rsidR="00965EC4" w:rsidRPr="00055B98" w:rsidRDefault="00965EC4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</w:t>
            </w:r>
            <w:r w:rsidR="00226B37" w:rsidRPr="00226B37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информационного общества в ВМР</w:t>
            </w:r>
          </w:p>
        </w:tc>
        <w:tc>
          <w:tcPr>
            <w:tcW w:w="1417" w:type="dxa"/>
          </w:tcPr>
          <w:p w:rsidR="00965EC4" w:rsidRDefault="000E2354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560" w:type="dxa"/>
          </w:tcPr>
          <w:p w:rsidR="00965EC4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457,10</w:t>
            </w:r>
          </w:p>
        </w:tc>
        <w:tc>
          <w:tcPr>
            <w:tcW w:w="1134" w:type="dxa"/>
          </w:tcPr>
          <w:p w:rsidR="00965EC4" w:rsidRPr="00F00F2D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110,03</w:t>
            </w:r>
          </w:p>
        </w:tc>
        <w:tc>
          <w:tcPr>
            <w:tcW w:w="1417" w:type="dxa"/>
          </w:tcPr>
          <w:p w:rsidR="00965EC4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347,07</w:t>
            </w:r>
          </w:p>
        </w:tc>
        <w:tc>
          <w:tcPr>
            <w:tcW w:w="1383" w:type="dxa"/>
          </w:tcPr>
          <w:p w:rsidR="00965EC4" w:rsidRPr="009C0EEE" w:rsidRDefault="009C0EE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24,1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25562"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сферы культуры</w:t>
            </w:r>
            <w:r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ВМР</w:t>
            </w:r>
          </w:p>
        </w:tc>
        <w:tc>
          <w:tcPr>
            <w:tcW w:w="1417" w:type="dxa"/>
          </w:tcPr>
          <w:p w:rsidR="00FB766F" w:rsidRPr="00E7712C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138484,10</w:t>
            </w:r>
          </w:p>
        </w:tc>
        <w:tc>
          <w:tcPr>
            <w:tcW w:w="1560" w:type="dxa"/>
          </w:tcPr>
          <w:p w:rsidR="00FB766F" w:rsidRPr="00055B98" w:rsidRDefault="00A84F6A" w:rsidP="00F427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</w:t>
            </w:r>
            <w:r w:rsidR="00F42749">
              <w:rPr>
                <w:rFonts w:ascii="Times New Roman" w:hAnsi="Times New Roman" w:cs="Times New Roman"/>
                <w:bCs/>
                <w:sz w:val="20"/>
                <w:szCs w:val="20"/>
              </w:rPr>
              <w:t>447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F42749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FB766F" w:rsidRPr="00F00F2D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54917,06</w:t>
            </w:r>
          </w:p>
        </w:tc>
        <w:tc>
          <w:tcPr>
            <w:tcW w:w="1417" w:type="dxa"/>
          </w:tcPr>
          <w:p w:rsidR="00FB766F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52530,34</w:t>
            </w:r>
          </w:p>
        </w:tc>
        <w:tc>
          <w:tcPr>
            <w:tcW w:w="1383" w:type="dxa"/>
          </w:tcPr>
          <w:p w:rsidR="00FB766F" w:rsidRPr="009C0EEE" w:rsidRDefault="009C0EE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.Создание и содержание ест (площадок) накопления твердых коммунальных отходов на территории ВМР</w:t>
            </w:r>
          </w:p>
        </w:tc>
        <w:tc>
          <w:tcPr>
            <w:tcW w:w="1417" w:type="dxa"/>
          </w:tcPr>
          <w:p w:rsidR="00FB766F" w:rsidRPr="00E7712C" w:rsidRDefault="004C745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7538,94</w:t>
            </w:r>
          </w:p>
        </w:tc>
        <w:tc>
          <w:tcPr>
            <w:tcW w:w="1560" w:type="dxa"/>
          </w:tcPr>
          <w:p w:rsidR="00FB766F" w:rsidRPr="00055B98" w:rsidRDefault="00A84F6A" w:rsidP="00207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7981,56</w:t>
            </w:r>
          </w:p>
        </w:tc>
        <w:tc>
          <w:tcPr>
            <w:tcW w:w="1134" w:type="dxa"/>
          </w:tcPr>
          <w:p w:rsidR="00FB766F" w:rsidRPr="00F00F2D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654,49</w:t>
            </w:r>
          </w:p>
        </w:tc>
        <w:tc>
          <w:tcPr>
            <w:tcW w:w="1417" w:type="dxa"/>
          </w:tcPr>
          <w:p w:rsidR="00FB766F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7327,07</w:t>
            </w:r>
          </w:p>
        </w:tc>
        <w:tc>
          <w:tcPr>
            <w:tcW w:w="1383" w:type="dxa"/>
          </w:tcPr>
          <w:p w:rsidR="00FB766F" w:rsidRPr="009C0EEE" w:rsidRDefault="009C0EE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8,2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дорожного хозяйства ВМР</w:t>
            </w:r>
          </w:p>
        </w:tc>
        <w:tc>
          <w:tcPr>
            <w:tcW w:w="1417" w:type="dxa"/>
          </w:tcPr>
          <w:p w:rsidR="00FB766F" w:rsidRPr="00E7712C" w:rsidRDefault="00F42749" w:rsidP="004C74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55265,</w:t>
            </w:r>
            <w:r w:rsidR="004C745E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1560" w:type="dxa"/>
          </w:tcPr>
          <w:p w:rsidR="00FB766F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55265,54</w:t>
            </w:r>
          </w:p>
        </w:tc>
        <w:tc>
          <w:tcPr>
            <w:tcW w:w="1134" w:type="dxa"/>
          </w:tcPr>
          <w:p w:rsidR="00FB766F" w:rsidRPr="00F00F2D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16309,65</w:t>
            </w:r>
          </w:p>
        </w:tc>
        <w:tc>
          <w:tcPr>
            <w:tcW w:w="1417" w:type="dxa"/>
          </w:tcPr>
          <w:p w:rsidR="00FB766F" w:rsidRPr="009C0EEE" w:rsidRDefault="009C0EEE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38955,89</w:t>
            </w:r>
          </w:p>
        </w:tc>
        <w:tc>
          <w:tcPr>
            <w:tcW w:w="1383" w:type="dxa"/>
          </w:tcPr>
          <w:p w:rsidR="00FB766F" w:rsidRPr="009C0EEE" w:rsidRDefault="009C0EEE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29,5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6770C0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26B37" w:rsidRPr="00025562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="00226B37" w:rsidRPr="00226B37">
              <w:rPr>
                <w:rFonts w:ascii="Times New Roman" w:hAnsi="Times New Roman" w:cs="Times New Roman"/>
                <w:bCs/>
                <w:sz w:val="20"/>
                <w:szCs w:val="20"/>
              </w:rPr>
              <w:t>Улучшение условий и охрана труда в ВМР</w:t>
            </w:r>
          </w:p>
        </w:tc>
        <w:tc>
          <w:tcPr>
            <w:tcW w:w="1417" w:type="dxa"/>
          </w:tcPr>
          <w:p w:rsidR="00FB766F" w:rsidRPr="00E7712C" w:rsidRDefault="0043783B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FB766F" w:rsidRPr="00207F6D" w:rsidRDefault="00126DDF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B766F" w:rsidRPr="00F00F2D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FB766F" w:rsidRPr="009C0EEE" w:rsidRDefault="004D6DC1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FB766F" w:rsidRPr="009C0EEE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770C0" w:rsidRPr="005903CA" w:rsidTr="0027321C">
        <w:tc>
          <w:tcPr>
            <w:tcW w:w="2660" w:type="dxa"/>
          </w:tcPr>
          <w:p w:rsidR="006770C0" w:rsidRPr="00025562" w:rsidRDefault="0043783B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6770C0" w:rsidRPr="00F56D8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25562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Чистая вода в ВМР</w:t>
            </w:r>
          </w:p>
        </w:tc>
        <w:tc>
          <w:tcPr>
            <w:tcW w:w="1417" w:type="dxa"/>
          </w:tcPr>
          <w:p w:rsidR="006770C0" w:rsidRPr="00E7712C" w:rsidRDefault="0043783B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770C0" w:rsidRPr="00207F6D" w:rsidRDefault="006770C0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770C0" w:rsidRPr="00F00F2D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770C0" w:rsidRPr="009C0EEE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6770C0" w:rsidRPr="009C0EEE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770C0" w:rsidRPr="005903CA" w:rsidTr="0027321C">
        <w:tc>
          <w:tcPr>
            <w:tcW w:w="2660" w:type="dxa"/>
          </w:tcPr>
          <w:p w:rsidR="006770C0" w:rsidRPr="00025562" w:rsidRDefault="0043783B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6770C0"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.Поддержка и развитие малого и среднего предпринимательства в ВМР</w:t>
            </w:r>
          </w:p>
        </w:tc>
        <w:tc>
          <w:tcPr>
            <w:tcW w:w="1417" w:type="dxa"/>
          </w:tcPr>
          <w:p w:rsidR="006770C0" w:rsidRPr="00E7712C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770C0" w:rsidRPr="00207F6D" w:rsidRDefault="006770C0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770C0" w:rsidRPr="00F00F2D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770C0" w:rsidRPr="009C0EEE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6770C0" w:rsidRPr="009C0EEE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1C2E72" w:rsidRPr="005903CA" w:rsidTr="0027321C">
        <w:tc>
          <w:tcPr>
            <w:tcW w:w="2660" w:type="dxa"/>
          </w:tcPr>
          <w:p w:rsidR="001C2E72" w:rsidRPr="00025562" w:rsidRDefault="001C2E72" w:rsidP="0043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43783B"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.Противодействие терроризму и минимизация (ликвидация) последствий проявления терроризма на территории ВМР</w:t>
            </w:r>
          </w:p>
        </w:tc>
        <w:tc>
          <w:tcPr>
            <w:tcW w:w="1417" w:type="dxa"/>
          </w:tcPr>
          <w:p w:rsidR="001C2E72" w:rsidRDefault="001C2E7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1C2E72" w:rsidRPr="00207F6D" w:rsidRDefault="001C2E7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C2E72" w:rsidRPr="00F00F2D" w:rsidRDefault="001C2E7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1C2E72" w:rsidRPr="009C0EEE" w:rsidRDefault="001C2E7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1C2E72" w:rsidRPr="009C0EEE" w:rsidRDefault="001C2E72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025562" w:rsidRDefault="005903C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A7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417" w:type="dxa"/>
          </w:tcPr>
          <w:p w:rsidR="005903CA" w:rsidRPr="00C41A79" w:rsidRDefault="005903C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5903CA" w:rsidRPr="00207F6D" w:rsidRDefault="0008761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1835827,8</w:t>
            </w:r>
          </w:p>
        </w:tc>
        <w:tc>
          <w:tcPr>
            <w:tcW w:w="1134" w:type="dxa"/>
          </w:tcPr>
          <w:p w:rsidR="005903CA" w:rsidRPr="00F00F2D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189941,7</w:t>
            </w:r>
          </w:p>
        </w:tc>
        <w:tc>
          <w:tcPr>
            <w:tcW w:w="1417" w:type="dxa"/>
          </w:tcPr>
          <w:p w:rsidR="005903CA" w:rsidRPr="00B969A2" w:rsidRDefault="00B969A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9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1645886,1</w:t>
            </w:r>
          </w:p>
        </w:tc>
        <w:tc>
          <w:tcPr>
            <w:tcW w:w="1383" w:type="dxa"/>
          </w:tcPr>
          <w:p w:rsidR="005903CA" w:rsidRPr="00B969A2" w:rsidRDefault="00B969A2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9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C41A79" w:rsidRDefault="005903C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417" w:type="dxa"/>
          </w:tcPr>
          <w:p w:rsidR="005903CA" w:rsidRPr="00C41A79" w:rsidRDefault="00087618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1389434,78</w:t>
            </w:r>
          </w:p>
        </w:tc>
        <w:tc>
          <w:tcPr>
            <w:tcW w:w="1560" w:type="dxa"/>
          </w:tcPr>
          <w:p w:rsidR="005903CA" w:rsidRPr="00207F6D" w:rsidRDefault="00087618" w:rsidP="00102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1837241,1</w:t>
            </w:r>
          </w:p>
        </w:tc>
        <w:tc>
          <w:tcPr>
            <w:tcW w:w="1134" w:type="dxa"/>
          </w:tcPr>
          <w:p w:rsidR="005903CA" w:rsidRPr="00F00F2D" w:rsidRDefault="00695915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842295,7</w:t>
            </w:r>
          </w:p>
        </w:tc>
        <w:tc>
          <w:tcPr>
            <w:tcW w:w="1417" w:type="dxa"/>
          </w:tcPr>
          <w:p w:rsidR="005903CA" w:rsidRPr="00B969A2" w:rsidRDefault="00B969A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9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994945,40</w:t>
            </w:r>
          </w:p>
        </w:tc>
        <w:tc>
          <w:tcPr>
            <w:tcW w:w="1383" w:type="dxa"/>
          </w:tcPr>
          <w:p w:rsidR="005903CA" w:rsidRPr="00B969A2" w:rsidRDefault="00B969A2" w:rsidP="004D6DC1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9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45,8</w:t>
            </w:r>
          </w:p>
        </w:tc>
      </w:tr>
    </w:tbl>
    <w:p w:rsidR="001A5E3B" w:rsidRDefault="008D6797" w:rsidP="00035B2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течение 1 </w:t>
      </w:r>
      <w:r w:rsidR="00B96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полугодия 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9B111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в решение о бюджете </w:t>
      </w:r>
      <w:r w:rsidR="00FE2EC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B969A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три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раза были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внесены изменения</w:t>
      </w:r>
      <w:r w:rsidR="00896C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896C21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896C21">
        <w:rPr>
          <w:rFonts w:ascii="Times New Roman" w:eastAsia="Calibri" w:hAnsi="Times New Roman" w:cs="Times New Roman"/>
          <w:sz w:val="28"/>
          <w:szCs w:val="28"/>
        </w:rPr>
        <w:t xml:space="preserve">Варненского муниципального района 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9B1116">
        <w:rPr>
          <w:rFonts w:ascii="Times New Roman" w:eastAsia="Calibri" w:hAnsi="Times New Roman" w:cs="Times New Roman"/>
          <w:sz w:val="28"/>
          <w:szCs w:val="28"/>
        </w:rPr>
        <w:t>19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>.12.20</w:t>
      </w:r>
      <w:r w:rsidR="00896C21">
        <w:rPr>
          <w:rFonts w:ascii="Times New Roman" w:eastAsia="Calibri" w:hAnsi="Times New Roman" w:cs="Times New Roman"/>
          <w:sz w:val="28"/>
          <w:szCs w:val="28"/>
        </w:rPr>
        <w:t>2</w:t>
      </w:r>
      <w:r w:rsidR="009B1116">
        <w:rPr>
          <w:rFonts w:ascii="Times New Roman" w:eastAsia="Calibri" w:hAnsi="Times New Roman" w:cs="Times New Roman"/>
          <w:sz w:val="28"/>
          <w:szCs w:val="28"/>
        </w:rPr>
        <w:t>3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896C21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96C21">
        <w:rPr>
          <w:rFonts w:ascii="Times New Roman" w:eastAsia="Calibri" w:hAnsi="Times New Roman" w:cs="Times New Roman"/>
          <w:sz w:val="28"/>
          <w:szCs w:val="28"/>
        </w:rPr>
        <w:t>1</w:t>
      </w:r>
      <w:r w:rsidR="009B1116">
        <w:rPr>
          <w:rFonts w:ascii="Times New Roman" w:eastAsia="Calibri" w:hAnsi="Times New Roman" w:cs="Times New Roman"/>
          <w:sz w:val="28"/>
          <w:szCs w:val="28"/>
        </w:rPr>
        <w:t>25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В</w:t>
      </w:r>
      <w:r w:rsidR="00896C21"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6C21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B1116">
        <w:rPr>
          <w:rFonts w:ascii="Times New Roman" w:eastAsia="Calibri" w:hAnsi="Times New Roman" w:cs="Times New Roman"/>
          <w:sz w:val="28"/>
          <w:szCs w:val="28"/>
        </w:rPr>
        <w:t>4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9B1116">
        <w:rPr>
          <w:rFonts w:ascii="Times New Roman" w:eastAsia="Calibri" w:hAnsi="Times New Roman" w:cs="Times New Roman"/>
          <w:sz w:val="28"/>
          <w:szCs w:val="28"/>
        </w:rPr>
        <w:t>5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B1116">
        <w:rPr>
          <w:rFonts w:ascii="Times New Roman" w:eastAsia="Calibri" w:hAnsi="Times New Roman" w:cs="Times New Roman"/>
          <w:sz w:val="28"/>
          <w:szCs w:val="28"/>
        </w:rPr>
        <w:t>6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рас ходы по </w:t>
      </w:r>
      <w:r w:rsidR="009B1116">
        <w:rPr>
          <w:rFonts w:ascii="Times New Roman" w:hAnsi="Times New Roman" w:cs="Times New Roman"/>
          <w:bCs/>
          <w:sz w:val="28"/>
          <w:szCs w:val="28"/>
        </w:rPr>
        <w:t>28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896C21">
        <w:rPr>
          <w:rFonts w:ascii="Times New Roman" w:hAnsi="Times New Roman" w:cs="Times New Roman"/>
          <w:bCs/>
          <w:sz w:val="28"/>
          <w:szCs w:val="28"/>
        </w:rPr>
        <w:t>м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896C21">
        <w:rPr>
          <w:rFonts w:ascii="Times New Roman" w:hAnsi="Times New Roman" w:cs="Times New Roman"/>
          <w:bCs/>
          <w:sz w:val="28"/>
          <w:szCs w:val="28"/>
        </w:rPr>
        <w:t>ам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6C21">
        <w:rPr>
          <w:rFonts w:ascii="Times New Roman" w:hAnsi="Times New Roman" w:cs="Times New Roman"/>
          <w:bCs/>
          <w:sz w:val="28"/>
          <w:szCs w:val="28"/>
        </w:rPr>
        <w:t>Варненского муниципального района, в уточненном бюджете на 01.0</w:t>
      </w:r>
      <w:r w:rsidR="00B969A2">
        <w:rPr>
          <w:rFonts w:ascii="Times New Roman" w:hAnsi="Times New Roman" w:cs="Times New Roman"/>
          <w:bCs/>
          <w:sz w:val="28"/>
          <w:szCs w:val="28"/>
        </w:rPr>
        <w:t>7</w:t>
      </w:r>
      <w:r w:rsidR="00896C21">
        <w:rPr>
          <w:rFonts w:ascii="Times New Roman" w:hAnsi="Times New Roman" w:cs="Times New Roman"/>
          <w:bCs/>
          <w:sz w:val="28"/>
          <w:szCs w:val="28"/>
        </w:rPr>
        <w:t>.202</w:t>
      </w:r>
      <w:r w:rsidR="009B1116">
        <w:rPr>
          <w:rFonts w:ascii="Times New Roman" w:hAnsi="Times New Roman" w:cs="Times New Roman"/>
          <w:bCs/>
          <w:sz w:val="28"/>
          <w:szCs w:val="28"/>
        </w:rPr>
        <w:t>4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г предусмотрены расходы </w:t>
      </w:r>
      <w:r w:rsidR="00357346">
        <w:rPr>
          <w:rFonts w:ascii="Times New Roman" w:hAnsi="Times New Roman" w:cs="Times New Roman"/>
          <w:bCs/>
          <w:sz w:val="28"/>
          <w:szCs w:val="28"/>
        </w:rPr>
        <w:t>в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7346" w:rsidRPr="00357346">
        <w:rPr>
          <w:rFonts w:ascii="Times New Roman" w:hAnsi="Times New Roman" w:cs="Times New Roman"/>
          <w:bCs/>
          <w:sz w:val="28"/>
          <w:szCs w:val="28"/>
        </w:rPr>
        <w:t>31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357346">
        <w:rPr>
          <w:rFonts w:ascii="Times New Roman" w:hAnsi="Times New Roman" w:cs="Times New Roman"/>
          <w:bCs/>
          <w:sz w:val="28"/>
          <w:szCs w:val="28"/>
        </w:rPr>
        <w:t>ой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357346">
        <w:rPr>
          <w:rFonts w:ascii="Times New Roman" w:hAnsi="Times New Roman" w:cs="Times New Roman"/>
          <w:bCs/>
          <w:sz w:val="28"/>
          <w:szCs w:val="28"/>
        </w:rPr>
        <w:t>е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. Исполнение </w:t>
      </w:r>
      <w:r w:rsidR="00EB3805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расходной части бюджета</w:t>
      </w:r>
      <w:r w:rsidR="00EB380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EB3805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 1 </w:t>
      </w:r>
      <w:r w:rsidR="0035734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="00EB3805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9B111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EB3805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</w:t>
      </w:r>
      <w:r w:rsidR="00EB3805">
        <w:rPr>
          <w:rFonts w:ascii="Times New Roman" w:hAnsi="Times New Roman" w:cs="Times New Roman"/>
          <w:bCs/>
          <w:sz w:val="28"/>
          <w:szCs w:val="28"/>
        </w:rPr>
        <w:t xml:space="preserve">выполнено по </w:t>
      </w:r>
      <w:r w:rsidR="00357346">
        <w:rPr>
          <w:rFonts w:ascii="Times New Roman" w:hAnsi="Times New Roman" w:cs="Times New Roman"/>
          <w:bCs/>
          <w:sz w:val="28"/>
          <w:szCs w:val="28"/>
        </w:rPr>
        <w:t>25</w:t>
      </w:r>
      <w:r w:rsidR="00EB3805" w:rsidRPr="00EB38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805">
        <w:rPr>
          <w:rFonts w:ascii="Times New Roman" w:hAnsi="Times New Roman" w:cs="Times New Roman"/>
          <w:bCs/>
          <w:sz w:val="28"/>
          <w:szCs w:val="28"/>
        </w:rPr>
        <w:t>муниципальным программам</w:t>
      </w:r>
      <w:r w:rsidR="00035B2C">
        <w:rPr>
          <w:rFonts w:ascii="Times New Roman" w:hAnsi="Times New Roman" w:cs="Times New Roman"/>
          <w:bCs/>
          <w:sz w:val="28"/>
          <w:szCs w:val="28"/>
        </w:rPr>
        <w:t>.</w:t>
      </w:r>
      <w:r w:rsidR="00EB380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A5E3B" w:rsidRDefault="001A5E3B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</w:t>
      </w:r>
      <w:r w:rsidRPr="001A5E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Результаты р</w:t>
      </w:r>
      <w:r w:rsidRPr="001A5E3B">
        <w:rPr>
          <w:rFonts w:ascii="TimesNewRomanPSMT" w:eastAsia="Times New Roman" w:hAnsi="TimesNewRomanPSMT" w:cs="Times New Roman" w:hint="eastAsia"/>
          <w:color w:val="000000"/>
          <w:sz w:val="28"/>
          <w:szCs w:val="28"/>
          <w:lang w:eastAsia="ru-RU"/>
        </w:rPr>
        <w:t>еализации</w:t>
      </w:r>
      <w:r w:rsidRPr="001A5E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муниципальных программ по фактическому исполнению:</w:t>
      </w:r>
    </w:p>
    <w:p w:rsidR="008A7995" w:rsidRPr="00FF560E" w:rsidRDefault="00035B2C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FF56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Pr="00FF560E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финансирование расходов Финансового управления Администрации ВМР</w:t>
      </w:r>
      <w:r w:rsidR="008A7995" w:rsidRPr="00FF560E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:</w:t>
      </w:r>
    </w:p>
    <w:p w:rsidR="008A7995" w:rsidRDefault="008A7995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 его содержание за счет средств местного бюджета (</w:t>
      </w:r>
      <w:r w:rsidR="009A462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12290,33</w:t>
      </w:r>
      <w:r w:rsidR="008E350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рублей)</w:t>
      </w:r>
      <w:r w:rsidR="00001A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8A7995" w:rsidRDefault="008A7995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предоставление дотации на выравнивание бюджетной обеспеченности бюджетам сельских поселений ВМР (</w:t>
      </w:r>
      <w:r w:rsidR="009A462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49613,93</w:t>
      </w:r>
      <w:r w:rsidR="008E350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рублей)</w:t>
      </w:r>
      <w:r w:rsidR="00001A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9A4624" w:rsidRDefault="009A4624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-межбюджетные трансферты (21598,1тыс.рублей).</w:t>
      </w:r>
    </w:p>
    <w:p w:rsidR="008E3508" w:rsidRPr="0057567A" w:rsidRDefault="001A5E3B" w:rsidP="001A5E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56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9A4624" w:rsidRPr="009A4624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 xml:space="preserve"> </w:t>
      </w:r>
      <w:r w:rsidR="009A4624" w:rsidRPr="00FF560E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 xml:space="preserve">финансирование расходов </w:t>
      </w:r>
      <w:r w:rsidRPr="0057567A">
        <w:rPr>
          <w:rFonts w:ascii="Times New Roman" w:hAnsi="Times New Roman" w:cs="Times New Roman"/>
          <w:b/>
          <w:bCs/>
          <w:sz w:val="28"/>
          <w:szCs w:val="28"/>
        </w:rPr>
        <w:t>Развитие образования ВМР</w:t>
      </w:r>
      <w:r w:rsidR="008E3508" w:rsidRPr="0057567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E3508" w:rsidRDefault="008E3508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0919">
        <w:rPr>
          <w:rFonts w:ascii="Times New Roman" w:hAnsi="Times New Roman" w:cs="Times New Roman"/>
          <w:bCs/>
          <w:sz w:val="28"/>
          <w:szCs w:val="28"/>
        </w:rPr>
        <w:t>-</w:t>
      </w:r>
      <w:r w:rsidR="009A462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выплаты персоналу в целях обеспечения выполнения функций гос.(мун.)органами, казенными учреждениям, органами управления гос.внебюджетными фондами</w:t>
      </w:r>
      <w:r w:rsidR="00CF0919" w:rsidRPr="003E5B66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F0919">
        <w:rPr>
          <w:rFonts w:ascii="Times New Roman" w:hAnsi="Times New Roman" w:cs="Times New Roman"/>
          <w:bCs/>
          <w:sz w:val="28"/>
          <w:szCs w:val="28"/>
        </w:rPr>
        <w:t>(</w:t>
      </w:r>
      <w:r w:rsidR="009A4624">
        <w:rPr>
          <w:rFonts w:ascii="Times New Roman" w:hAnsi="Times New Roman" w:cs="Times New Roman"/>
          <w:bCs/>
          <w:sz w:val="28"/>
          <w:szCs w:val="28"/>
        </w:rPr>
        <w:t>120678,02</w:t>
      </w:r>
      <w:r w:rsidRPr="00CF0919"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CF0919">
        <w:rPr>
          <w:rFonts w:ascii="Times New Roman" w:hAnsi="Times New Roman" w:cs="Times New Roman"/>
          <w:bCs/>
          <w:sz w:val="28"/>
          <w:szCs w:val="28"/>
        </w:rPr>
        <w:t>;</w:t>
      </w:r>
    </w:p>
    <w:p w:rsidR="009A4624" w:rsidRDefault="009A4624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-дополнительное</w:t>
      </w:r>
      <w:r w:rsidR="00CE42FD">
        <w:rPr>
          <w:rFonts w:ascii="Times New Roman" w:hAnsi="Times New Roman" w:cs="Times New Roman"/>
          <w:bCs/>
          <w:sz w:val="28"/>
          <w:szCs w:val="28"/>
        </w:rPr>
        <w:t xml:space="preserve"> образование детей (11441,53тыс.рублей);</w:t>
      </w:r>
    </w:p>
    <w:p w:rsidR="00CE42FD" w:rsidRDefault="00CE42FD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-другие вопросы в области образования (14288,8тыс.рублей);</w:t>
      </w:r>
    </w:p>
    <w:p w:rsidR="00CE42FD" w:rsidRDefault="00CE42FD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-охрана семьи и детства (</w:t>
      </w:r>
      <w:r w:rsidR="003A1ACA">
        <w:rPr>
          <w:rFonts w:ascii="Times New Roman" w:hAnsi="Times New Roman" w:cs="Times New Roman"/>
          <w:bCs/>
          <w:sz w:val="28"/>
          <w:szCs w:val="28"/>
        </w:rPr>
        <w:t>3092,44</w:t>
      </w:r>
      <w:r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3A1ACA">
        <w:rPr>
          <w:rFonts w:ascii="Times New Roman" w:hAnsi="Times New Roman" w:cs="Times New Roman"/>
          <w:bCs/>
          <w:sz w:val="28"/>
          <w:szCs w:val="28"/>
        </w:rPr>
        <w:t>;</w:t>
      </w:r>
    </w:p>
    <w:p w:rsidR="003A1ACA" w:rsidRDefault="003A1ACA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-профессиональная переподготовка (13,42тыс.рублей)</w:t>
      </w:r>
      <w:r w:rsidR="00C368B8">
        <w:rPr>
          <w:rFonts w:ascii="Times New Roman" w:hAnsi="Times New Roman" w:cs="Times New Roman"/>
          <w:bCs/>
          <w:sz w:val="28"/>
          <w:szCs w:val="28"/>
        </w:rPr>
        <w:t>;</w:t>
      </w:r>
    </w:p>
    <w:p w:rsidR="003A1ACA" w:rsidRPr="00CF0919" w:rsidRDefault="003A1ACA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-массовый спорт (</w:t>
      </w:r>
      <w:r w:rsidR="00C368B8">
        <w:rPr>
          <w:rFonts w:ascii="Times New Roman" w:hAnsi="Times New Roman" w:cs="Times New Roman"/>
          <w:bCs/>
          <w:sz w:val="28"/>
          <w:szCs w:val="28"/>
        </w:rPr>
        <w:t>1494,24тыс.рублей).</w:t>
      </w:r>
    </w:p>
    <w:p w:rsidR="00AB219D" w:rsidRDefault="003D7A29" w:rsidP="003D7A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2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AB219D">
        <w:rPr>
          <w:rFonts w:ascii="Times New Roman" w:hAnsi="Times New Roman" w:cs="Times New Roman"/>
          <w:b/>
          <w:bCs/>
          <w:sz w:val="28"/>
          <w:szCs w:val="28"/>
        </w:rPr>
        <w:t>Развитие дошкольного образования ВМР</w:t>
      </w:r>
      <w:r w:rsidR="00AB219D">
        <w:rPr>
          <w:rFonts w:ascii="Times New Roman" w:hAnsi="Times New Roman" w:cs="Times New Roman"/>
          <w:bCs/>
          <w:sz w:val="28"/>
          <w:szCs w:val="28"/>
        </w:rPr>
        <w:t>;</w:t>
      </w:r>
    </w:p>
    <w:p w:rsidR="00EB0F30" w:rsidRDefault="00720B51" w:rsidP="00EB0F3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EB0F30" w:rsidRPr="00EB0F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B0F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выплаты персоналу в целях обеспечения выполнения функций гос.(мун.)органами, казенными учреждениям, органами управления гос.внебюджетными фондами</w:t>
      </w:r>
      <w:r w:rsidR="00EB0F30" w:rsidRPr="003E5B66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EB0F30" w:rsidRPr="00CF0919">
        <w:rPr>
          <w:rFonts w:ascii="Times New Roman" w:hAnsi="Times New Roman" w:cs="Times New Roman"/>
          <w:bCs/>
          <w:sz w:val="28"/>
          <w:szCs w:val="28"/>
        </w:rPr>
        <w:t>(</w:t>
      </w:r>
      <w:r w:rsidR="00EB0F30">
        <w:rPr>
          <w:rFonts w:ascii="Times New Roman" w:hAnsi="Times New Roman" w:cs="Times New Roman"/>
          <w:bCs/>
          <w:sz w:val="28"/>
          <w:szCs w:val="28"/>
        </w:rPr>
        <w:t>42650,0</w:t>
      </w:r>
      <w:r w:rsidR="00EB0F30" w:rsidRPr="00CF0919"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EB0F30">
        <w:rPr>
          <w:rFonts w:ascii="Times New Roman" w:hAnsi="Times New Roman" w:cs="Times New Roman"/>
          <w:bCs/>
          <w:sz w:val="28"/>
          <w:szCs w:val="28"/>
        </w:rPr>
        <w:t>;</w:t>
      </w:r>
    </w:p>
    <w:p w:rsidR="003A1ACA" w:rsidRPr="00CF0919" w:rsidRDefault="003A1ACA" w:rsidP="003A1A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-профессиональная переподготовка (19,84тыс.рублей).</w:t>
      </w:r>
    </w:p>
    <w:p w:rsidR="003A1ACA" w:rsidRDefault="003A1ACA" w:rsidP="003A1A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-охрана семьи и детства (949,23тыс.рублей);</w:t>
      </w:r>
    </w:p>
    <w:p w:rsidR="00374ECB" w:rsidRDefault="00374ECB" w:rsidP="009A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F50" w:rsidRPr="00BE712D" w:rsidRDefault="00700F50" w:rsidP="003D7A2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</w:t>
      </w:r>
      <w:r w:rsidR="00AF001D"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.</w:t>
      </w:r>
      <w:r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3.</w:t>
      </w:r>
      <w:r w:rsidR="00AF001D"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Источники внутреннего финансирования дефицита бюджета</w:t>
      </w:r>
      <w:r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Варненского муниципального района</w:t>
      </w:r>
    </w:p>
    <w:p w:rsidR="00BE712D" w:rsidRPr="005E24FE" w:rsidRDefault="00BE712D" w:rsidP="00BE7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    </w:t>
      </w:r>
      <w:r w:rsidR="00FF3B0D" w:rsidRPr="005E24FE">
        <w:rPr>
          <w:rFonts w:ascii="Times New Roman" w:hAnsi="Times New Roman" w:cs="Times New Roman"/>
          <w:sz w:val="28"/>
          <w:szCs w:val="28"/>
        </w:rPr>
        <w:t xml:space="preserve">В течение 1 </w:t>
      </w:r>
      <w:r w:rsidR="00C368B8">
        <w:rPr>
          <w:rFonts w:ascii="Times New Roman" w:hAnsi="Times New Roman" w:cs="Times New Roman"/>
          <w:sz w:val="28"/>
          <w:szCs w:val="28"/>
        </w:rPr>
        <w:t>полугодия</w:t>
      </w:r>
      <w:r w:rsidR="00FF3B0D" w:rsidRPr="005E24FE">
        <w:rPr>
          <w:rFonts w:ascii="Times New Roman" w:hAnsi="Times New Roman" w:cs="Times New Roman"/>
          <w:sz w:val="28"/>
          <w:szCs w:val="28"/>
        </w:rPr>
        <w:t xml:space="preserve"> 202</w:t>
      </w:r>
      <w:r w:rsidR="000C6DC0">
        <w:rPr>
          <w:rFonts w:ascii="Times New Roman" w:hAnsi="Times New Roman" w:cs="Times New Roman"/>
          <w:sz w:val="28"/>
          <w:szCs w:val="28"/>
        </w:rPr>
        <w:t>4</w:t>
      </w:r>
      <w:r w:rsidR="00FF3B0D" w:rsidRPr="005E24FE">
        <w:rPr>
          <w:rFonts w:ascii="Times New Roman" w:hAnsi="Times New Roman" w:cs="Times New Roman"/>
          <w:sz w:val="28"/>
          <w:szCs w:val="28"/>
        </w:rPr>
        <w:t xml:space="preserve"> года в решение о бюджете </w:t>
      </w:r>
      <w:r w:rsidRPr="005E24FE">
        <w:rPr>
          <w:rFonts w:ascii="Times New Roman" w:hAnsi="Times New Roman" w:cs="Times New Roman"/>
          <w:sz w:val="28"/>
          <w:szCs w:val="28"/>
        </w:rPr>
        <w:t>района</w:t>
      </w:r>
      <w:r w:rsidR="00FF3B0D" w:rsidRPr="005E24FE">
        <w:rPr>
          <w:rFonts w:ascii="Times New Roman" w:hAnsi="Times New Roman" w:cs="Times New Roman"/>
          <w:sz w:val="28"/>
          <w:szCs w:val="28"/>
        </w:rPr>
        <w:t xml:space="preserve"> </w:t>
      </w:r>
      <w:r w:rsidR="00C368B8">
        <w:rPr>
          <w:rFonts w:ascii="Times New Roman" w:hAnsi="Times New Roman" w:cs="Times New Roman"/>
          <w:sz w:val="28"/>
          <w:szCs w:val="28"/>
        </w:rPr>
        <w:t>три</w:t>
      </w:r>
      <w:r w:rsidR="00FF3B0D" w:rsidRPr="005E24FE">
        <w:rPr>
          <w:rFonts w:ascii="Times New Roman" w:hAnsi="Times New Roman" w:cs="Times New Roman"/>
          <w:sz w:val="28"/>
          <w:szCs w:val="28"/>
        </w:rPr>
        <w:t xml:space="preserve"> раза</w:t>
      </w:r>
      <w:r w:rsidRPr="005E24FE">
        <w:rPr>
          <w:rFonts w:ascii="Times New Roman" w:hAnsi="Times New Roman" w:cs="Times New Roman"/>
          <w:sz w:val="28"/>
          <w:szCs w:val="28"/>
        </w:rPr>
        <w:t xml:space="preserve"> </w:t>
      </w:r>
      <w:r w:rsidR="00FF3B0D" w:rsidRPr="005E24FE">
        <w:rPr>
          <w:rFonts w:ascii="Times New Roman" w:hAnsi="Times New Roman" w:cs="Times New Roman"/>
          <w:sz w:val="28"/>
          <w:szCs w:val="28"/>
        </w:rPr>
        <w:t>были</w:t>
      </w:r>
      <w:r w:rsidR="00C368B8">
        <w:rPr>
          <w:rFonts w:ascii="Times New Roman" w:hAnsi="Times New Roman" w:cs="Times New Roman"/>
          <w:sz w:val="28"/>
          <w:szCs w:val="28"/>
        </w:rPr>
        <w:t xml:space="preserve"> </w:t>
      </w:r>
      <w:r w:rsidR="00FF3B0D" w:rsidRPr="005E24FE"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5E24FE">
        <w:rPr>
          <w:rFonts w:ascii="Times New Roman" w:hAnsi="Times New Roman" w:cs="Times New Roman"/>
          <w:sz w:val="28"/>
          <w:szCs w:val="28"/>
        </w:rPr>
        <w:t>.</w:t>
      </w:r>
    </w:p>
    <w:p w:rsidR="00BE712D" w:rsidRPr="005E24FE" w:rsidRDefault="00BE712D" w:rsidP="00BE7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   Решением Собрания депутатов Варненского муниципального района  от </w:t>
      </w:r>
      <w:r w:rsidR="000C6DC0">
        <w:rPr>
          <w:rFonts w:ascii="Times New Roman" w:eastAsia="Calibri" w:hAnsi="Times New Roman" w:cs="Times New Roman"/>
          <w:sz w:val="28"/>
          <w:szCs w:val="28"/>
        </w:rPr>
        <w:t>19</w:t>
      </w:r>
      <w:r w:rsidRPr="005E24FE">
        <w:rPr>
          <w:rFonts w:ascii="Times New Roman" w:eastAsia="Calibri" w:hAnsi="Times New Roman" w:cs="Times New Roman"/>
          <w:sz w:val="28"/>
          <w:szCs w:val="28"/>
        </w:rPr>
        <w:t>.12.202</w:t>
      </w:r>
      <w:r w:rsidR="000C6DC0">
        <w:rPr>
          <w:rFonts w:ascii="Times New Roman" w:eastAsia="Calibri" w:hAnsi="Times New Roman" w:cs="Times New Roman"/>
          <w:sz w:val="28"/>
          <w:szCs w:val="28"/>
        </w:rPr>
        <w:t>3г.</w:t>
      </w:r>
      <w:r w:rsidRPr="005E24FE">
        <w:rPr>
          <w:rFonts w:ascii="Times New Roman" w:eastAsia="Calibri" w:hAnsi="Times New Roman" w:cs="Times New Roman"/>
          <w:sz w:val="28"/>
          <w:szCs w:val="28"/>
        </w:rPr>
        <w:t>№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24FE">
        <w:rPr>
          <w:rFonts w:ascii="Times New Roman" w:eastAsia="Calibri" w:hAnsi="Times New Roman" w:cs="Times New Roman"/>
          <w:sz w:val="28"/>
          <w:szCs w:val="28"/>
        </w:rPr>
        <w:t>1</w:t>
      </w:r>
      <w:r w:rsidR="000C6DC0">
        <w:rPr>
          <w:rFonts w:ascii="Times New Roman" w:eastAsia="Calibri" w:hAnsi="Times New Roman" w:cs="Times New Roman"/>
          <w:sz w:val="28"/>
          <w:szCs w:val="28"/>
        </w:rPr>
        <w:t>25</w:t>
      </w: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Варненского муниципального района на 202</w:t>
      </w:r>
      <w:r w:rsidR="000C6DC0">
        <w:rPr>
          <w:rFonts w:ascii="Times New Roman" w:eastAsia="Calibri" w:hAnsi="Times New Roman" w:cs="Times New Roman"/>
          <w:sz w:val="28"/>
          <w:szCs w:val="28"/>
        </w:rPr>
        <w:t>4</w:t>
      </w:r>
      <w:r w:rsidRPr="005E24FE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0C6DC0">
        <w:rPr>
          <w:rFonts w:ascii="Times New Roman" w:eastAsia="Calibri" w:hAnsi="Times New Roman" w:cs="Times New Roman"/>
          <w:sz w:val="28"/>
          <w:szCs w:val="28"/>
        </w:rPr>
        <w:t>5</w:t>
      </w: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C6DC0">
        <w:rPr>
          <w:rFonts w:ascii="Times New Roman" w:eastAsia="Calibri" w:hAnsi="Times New Roman" w:cs="Times New Roman"/>
          <w:sz w:val="28"/>
          <w:szCs w:val="28"/>
        </w:rPr>
        <w:t>6</w:t>
      </w: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утвержден по доходам 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C6DC0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руб.</w:t>
      </w:r>
      <w:r w:rsidRPr="005E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по расходам 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C6DC0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5E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бюджет планировался бездефицитный. </w:t>
      </w:r>
    </w:p>
    <w:p w:rsidR="00FF3B0D" w:rsidRDefault="00BE712D" w:rsidP="005E24FE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5E24FE"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t xml:space="preserve">В ходе корректировки бюджет </w:t>
      </w:r>
      <w:r w:rsidRPr="005E24FE">
        <w:rPr>
          <w:rFonts w:ascii="TimesNewRomanPSMT" w:hAnsi="TimesNewRomanPSMT"/>
          <w:color w:val="000000"/>
          <w:sz w:val="28"/>
          <w:szCs w:val="28"/>
        </w:rPr>
        <w:t>района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t xml:space="preserve"> утвержден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br/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доходам в сумме </w:t>
      </w:r>
      <w:r w:rsidR="00C368B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1683229,66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расходам в сумме </w:t>
      </w:r>
      <w:r w:rsidR="00C368B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1837241,14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Размер дефицита в сумме 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154011,12</w:t>
      </w:r>
      <w:r w:rsid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  <w:r w:rsidR="00FF3B0D" w:rsidRPr="00FF3B0D">
        <w:rPr>
          <w:rFonts w:ascii="TimesNewRomanPSMT" w:hAnsi="TimesNewRomanPSMT"/>
          <w:color w:val="000000"/>
          <w:sz w:val="26"/>
          <w:szCs w:val="26"/>
        </w:rPr>
        <w:t xml:space="preserve"> </w:t>
      </w:r>
    </w:p>
    <w:p w:rsidR="005E24FE" w:rsidRDefault="00700F50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Анализ исполнения бюджета за 1 </w:t>
      </w:r>
      <w:r w:rsidR="00C368B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показал, что бюджет исполнен</w:t>
      </w:r>
      <w:r w:rsid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 профицитом по данным отчета на 01.0</w:t>
      </w:r>
      <w:r w:rsidR="00C368B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г. в сумме 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154011,48</w:t>
      </w:r>
      <w:r w:rsidR="001528D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рублей,</w:t>
      </w:r>
      <w:r w:rsidR="001528D6" w:rsidRPr="00BE712D">
        <w:rPr>
          <w:rFonts w:ascii="Times New Roman" w:hAnsi="Times New Roman" w:cs="Times New Roman"/>
          <w:sz w:val="28"/>
          <w:szCs w:val="28"/>
        </w:rPr>
        <w:t xml:space="preserve"> </w:t>
      </w:r>
      <w:r w:rsidR="001528D6" w:rsidRPr="00BE712D">
        <w:rPr>
          <w:rFonts w:ascii="Times New Roman" w:hAnsi="Times New Roman" w:cs="Times New Roman"/>
          <w:bCs/>
          <w:sz w:val="28"/>
          <w:szCs w:val="28"/>
        </w:rPr>
        <w:t xml:space="preserve">по сравнению с первоначально утвержденным </w:t>
      </w:r>
      <w:r w:rsidR="001528D6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бездефицит</w:t>
      </w:r>
      <w:r w:rsidR="001528D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ном</w:t>
      </w:r>
      <w:r w:rsidR="001528D6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значении.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</w:p>
    <w:p w:rsidR="00D11296" w:rsidRPr="005E24FE" w:rsidRDefault="005E24FE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 проведении анализа Отчета об исполнении бюджета» путем арифметического просчета в разделе «Источники финансирования дефицита бюджета» несоответствия не установлены.</w:t>
      </w:r>
    </w:p>
    <w:p w:rsidR="00BE712D" w:rsidRPr="00BE712D" w:rsidRDefault="00BE712D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712D">
        <w:rPr>
          <w:rFonts w:ascii="Times New Roman" w:hAnsi="Times New Roman" w:cs="Times New Roman"/>
          <w:bCs/>
          <w:sz w:val="28"/>
          <w:szCs w:val="28"/>
        </w:rPr>
        <w:t xml:space="preserve">Информация об источниках внутреннего финансирования дефицита бюджета согласно данным отчета об исполнении бюджета </w:t>
      </w:r>
      <w:r w:rsidR="00C42BDA">
        <w:rPr>
          <w:rFonts w:ascii="Times New Roman" w:hAnsi="Times New Roman" w:cs="Times New Roman"/>
          <w:bCs/>
          <w:sz w:val="28"/>
          <w:szCs w:val="28"/>
        </w:rPr>
        <w:t>Варненского муниципального района</w:t>
      </w:r>
      <w:r w:rsidRPr="00BE712D">
        <w:rPr>
          <w:rFonts w:ascii="Times New Roman" w:hAnsi="Times New Roman" w:cs="Times New Roman"/>
          <w:bCs/>
          <w:sz w:val="28"/>
          <w:szCs w:val="28"/>
        </w:rPr>
        <w:t xml:space="preserve"> по состоянию на 01.0</w:t>
      </w:r>
      <w:r w:rsidR="00C368B8">
        <w:rPr>
          <w:rFonts w:ascii="Times New Roman" w:hAnsi="Times New Roman" w:cs="Times New Roman"/>
          <w:bCs/>
          <w:sz w:val="28"/>
          <w:szCs w:val="28"/>
        </w:rPr>
        <w:t>7</w:t>
      </w:r>
      <w:r w:rsidRPr="00BE712D">
        <w:rPr>
          <w:rFonts w:ascii="Times New Roman" w:hAnsi="Times New Roman" w:cs="Times New Roman"/>
          <w:bCs/>
          <w:sz w:val="28"/>
          <w:szCs w:val="28"/>
        </w:rPr>
        <w:t>.202</w:t>
      </w:r>
      <w:r w:rsidR="004E24F4">
        <w:rPr>
          <w:rFonts w:ascii="Times New Roman" w:hAnsi="Times New Roman" w:cs="Times New Roman"/>
          <w:bCs/>
          <w:sz w:val="28"/>
          <w:szCs w:val="28"/>
        </w:rPr>
        <w:t>4</w:t>
      </w:r>
      <w:r w:rsidR="00C42BDA">
        <w:rPr>
          <w:rFonts w:ascii="Times New Roman" w:hAnsi="Times New Roman" w:cs="Times New Roman"/>
          <w:bCs/>
          <w:sz w:val="28"/>
          <w:szCs w:val="28"/>
        </w:rPr>
        <w:t>г.</w:t>
      </w:r>
      <w:r w:rsidRPr="00BE712D">
        <w:rPr>
          <w:rFonts w:ascii="Times New Roman" w:hAnsi="Times New Roman" w:cs="Times New Roman"/>
          <w:bCs/>
          <w:sz w:val="28"/>
          <w:szCs w:val="28"/>
        </w:rPr>
        <w:t xml:space="preserve"> приведена в следующей таблице: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  <w:gridCol w:w="3969"/>
      </w:tblGrid>
      <w:tr w:rsidR="009A28D9" w:rsidRPr="00BE712D" w:rsidTr="009A28D9">
        <w:tc>
          <w:tcPr>
            <w:tcW w:w="5495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12D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3969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12D">
              <w:rPr>
                <w:rFonts w:ascii="Times New Roman" w:hAnsi="Times New Roman" w:cs="Times New Roman"/>
                <w:b/>
                <w:bCs/>
              </w:rPr>
              <w:t xml:space="preserve">Утвержденный бюджет, </w:t>
            </w:r>
            <w:r w:rsidRPr="00BE712D">
              <w:rPr>
                <w:rFonts w:ascii="Times New Roman" w:hAnsi="Times New Roman" w:cs="Times New Roman"/>
                <w:b/>
              </w:rPr>
              <w:t>тыс. руб.</w:t>
            </w:r>
          </w:p>
        </w:tc>
      </w:tr>
      <w:tr w:rsidR="009A28D9" w:rsidRPr="00BE712D" w:rsidTr="009A28D9">
        <w:tc>
          <w:tcPr>
            <w:tcW w:w="5495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E712D">
              <w:rPr>
                <w:bCs/>
              </w:rPr>
              <w:t>1</w:t>
            </w:r>
          </w:p>
        </w:tc>
        <w:tc>
          <w:tcPr>
            <w:tcW w:w="3969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E712D">
              <w:rPr>
                <w:bCs/>
              </w:rPr>
              <w:t>2</w:t>
            </w:r>
          </w:p>
        </w:tc>
      </w:tr>
      <w:tr w:rsidR="009A28D9" w:rsidRPr="00BE712D" w:rsidTr="009A28D9">
        <w:tc>
          <w:tcPr>
            <w:tcW w:w="5495" w:type="dxa"/>
            <w:vAlign w:val="bottom"/>
          </w:tcPr>
          <w:p w:rsidR="009A28D9" w:rsidRPr="00BE712D" w:rsidRDefault="009A28D9" w:rsidP="00BE712D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BE712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 бюджета, в том числе:</w:t>
            </w:r>
          </w:p>
        </w:tc>
        <w:tc>
          <w:tcPr>
            <w:tcW w:w="3969" w:type="dxa"/>
            <w:vAlign w:val="bottom"/>
          </w:tcPr>
          <w:p w:rsidR="009A28D9" w:rsidRPr="00BE712D" w:rsidRDefault="004E24F4" w:rsidP="00BE712D">
            <w:pPr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154011,48</w:t>
            </w:r>
          </w:p>
        </w:tc>
      </w:tr>
      <w:tr w:rsidR="009A28D9" w:rsidRPr="00BE712D" w:rsidTr="009A28D9">
        <w:tc>
          <w:tcPr>
            <w:tcW w:w="5495" w:type="dxa"/>
            <w:vAlign w:val="bottom"/>
          </w:tcPr>
          <w:p w:rsidR="009A28D9" w:rsidRPr="00BE712D" w:rsidRDefault="009A28D9" w:rsidP="00BE71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71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Увеличение остатков средств  </w:t>
            </w:r>
          </w:p>
        </w:tc>
        <w:tc>
          <w:tcPr>
            <w:tcW w:w="3969" w:type="dxa"/>
            <w:vAlign w:val="bottom"/>
          </w:tcPr>
          <w:p w:rsidR="009A28D9" w:rsidRPr="00BE712D" w:rsidRDefault="004E24F4" w:rsidP="00C42BDA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9A28D9" w:rsidRPr="00BE712D" w:rsidTr="009A28D9">
        <w:tc>
          <w:tcPr>
            <w:tcW w:w="5495" w:type="dxa"/>
            <w:vAlign w:val="bottom"/>
          </w:tcPr>
          <w:p w:rsidR="009A28D9" w:rsidRPr="00BE712D" w:rsidRDefault="009A28D9" w:rsidP="00BE71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71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Уменьшение остатков средств  </w:t>
            </w:r>
          </w:p>
        </w:tc>
        <w:tc>
          <w:tcPr>
            <w:tcW w:w="3969" w:type="dxa"/>
            <w:vAlign w:val="bottom"/>
          </w:tcPr>
          <w:p w:rsidR="009A28D9" w:rsidRPr="00BE712D" w:rsidRDefault="004E24F4" w:rsidP="00BE712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154011,48</w:t>
            </w:r>
          </w:p>
        </w:tc>
      </w:tr>
    </w:tbl>
    <w:p w:rsidR="00BE712D" w:rsidRPr="00BE712D" w:rsidRDefault="00BE712D" w:rsidP="00BE71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E71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Получение бюджетных кредитов от других бюджетов бюджетной системы Российской Федерации утвержденным бюджетом не предусмотрено. </w:t>
      </w:r>
    </w:p>
    <w:p w:rsidR="00BE712D" w:rsidRDefault="00BE712D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BE712D" w:rsidRPr="00BE712D" w:rsidRDefault="000F67DE" w:rsidP="000F67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BE712D" w:rsidRPr="00BE712D">
        <w:rPr>
          <w:rFonts w:ascii="Times New Roman" w:hAnsi="Times New Roman" w:cs="Times New Roman"/>
          <w:b/>
          <w:bCs/>
          <w:sz w:val="28"/>
          <w:szCs w:val="28"/>
        </w:rPr>
        <w:t>Основные выводы:</w:t>
      </w:r>
    </w:p>
    <w:p w:rsidR="00BE712D" w:rsidRPr="00BE712D" w:rsidRDefault="00BE712D" w:rsidP="004E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12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Бюджет </w:t>
      </w:r>
      <w:r w:rsidR="00D237E9">
        <w:rPr>
          <w:rFonts w:ascii="Times New Roman" w:hAnsi="Times New Roman" w:cs="Times New Roman"/>
          <w:color w:val="000000"/>
          <w:sz w:val="28"/>
          <w:szCs w:val="28"/>
        </w:rPr>
        <w:t>Варненского муниципального района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D237E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368B8">
        <w:rPr>
          <w:rFonts w:ascii="Times New Roman" w:hAnsi="Times New Roman" w:cs="Times New Roman"/>
          <w:color w:val="000000"/>
          <w:sz w:val="28"/>
          <w:szCs w:val="28"/>
        </w:rPr>
        <w:t>полугодие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4E24F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4E24F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сполнен </w:t>
      </w:r>
    </w:p>
    <w:p w:rsidR="00BE712D" w:rsidRPr="00BE712D" w:rsidRDefault="00D237E9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>по доходам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в объеме </w:t>
      </w:r>
      <w:r w:rsidR="00C368B8">
        <w:rPr>
          <w:rFonts w:ascii="Times New Roman" w:hAnsi="Times New Roman" w:cs="Times New Roman"/>
          <w:color w:val="000000"/>
          <w:sz w:val="28"/>
          <w:szCs w:val="28"/>
        </w:rPr>
        <w:t>773502,84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="00BE712D" w:rsidRPr="00BE712D">
        <w:rPr>
          <w:rFonts w:ascii="Arial" w:hAnsi="Arial" w:cs="Arial"/>
          <w:color w:val="000000"/>
          <w:sz w:val="28"/>
          <w:szCs w:val="28"/>
        </w:rPr>
        <w:t> 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руб.или </w:t>
      </w:r>
      <w:r w:rsidR="00330903">
        <w:rPr>
          <w:rFonts w:ascii="Times New Roman" w:hAnsi="Times New Roman" w:cs="Times New Roman"/>
          <w:color w:val="000000"/>
          <w:sz w:val="28"/>
          <w:szCs w:val="28"/>
        </w:rPr>
        <w:t>45,9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% утвержденного бюджета, </w:t>
      </w:r>
    </w:p>
    <w:p w:rsidR="00BE712D" w:rsidRPr="00BE712D" w:rsidRDefault="00D237E9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>по расходам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0903">
        <w:rPr>
          <w:rFonts w:ascii="Times New Roman" w:hAnsi="Times New Roman" w:cs="Times New Roman"/>
          <w:color w:val="000000"/>
          <w:sz w:val="28"/>
          <w:szCs w:val="28"/>
        </w:rPr>
        <w:t>842295,7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тыс.руб. или </w:t>
      </w:r>
      <w:r w:rsidR="00330903">
        <w:rPr>
          <w:rFonts w:ascii="Times New Roman" w:hAnsi="Times New Roman" w:cs="Times New Roman"/>
          <w:color w:val="000000"/>
          <w:sz w:val="28"/>
          <w:szCs w:val="28"/>
        </w:rPr>
        <w:t>45,8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% сводной бюджетной росписи, </w:t>
      </w:r>
    </w:p>
    <w:p w:rsidR="00BE712D" w:rsidRPr="00BE712D" w:rsidRDefault="00BE712D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4E1BC7">
        <w:rPr>
          <w:rFonts w:ascii="Times New Roman" w:hAnsi="Times New Roman" w:cs="Times New Roman"/>
          <w:color w:val="000000"/>
          <w:sz w:val="28"/>
          <w:szCs w:val="28"/>
        </w:rPr>
        <w:t>дефицитом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 </w:t>
      </w:r>
      <w:r w:rsidR="00330903">
        <w:rPr>
          <w:rFonts w:ascii="Times New Roman" w:hAnsi="Times New Roman" w:cs="Times New Roman"/>
          <w:color w:val="000000"/>
          <w:sz w:val="28"/>
          <w:szCs w:val="28"/>
        </w:rPr>
        <w:t>68792,82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BE712D">
        <w:rPr>
          <w:rFonts w:ascii="Arial" w:hAnsi="Arial" w:cs="Arial"/>
          <w:color w:val="000000"/>
          <w:sz w:val="28"/>
          <w:szCs w:val="28"/>
        </w:rPr>
        <w:t> 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руб. при утвержденном годовом дефиците </w:t>
      </w:r>
      <w:r w:rsidR="004E1BC7">
        <w:rPr>
          <w:rFonts w:ascii="Times New Roman" w:hAnsi="Times New Roman" w:cs="Times New Roman"/>
          <w:color w:val="000000"/>
          <w:sz w:val="28"/>
          <w:szCs w:val="28"/>
        </w:rPr>
        <w:t>154011,48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BE712D">
        <w:rPr>
          <w:rFonts w:ascii="Arial" w:hAnsi="Arial" w:cs="Arial"/>
          <w:color w:val="000000"/>
          <w:sz w:val="28"/>
          <w:szCs w:val="28"/>
        </w:rPr>
        <w:t> 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рублей. </w:t>
      </w:r>
    </w:p>
    <w:p w:rsidR="00D237E9" w:rsidRDefault="00D237E9" w:rsidP="00D237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Фактическим результатом исполнения местного бюджета за 1 </w:t>
      </w:r>
      <w:r w:rsidR="00330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E1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явился </w:t>
      </w:r>
      <w:r w:rsidR="008A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фицит бюджета в сумме </w:t>
      </w:r>
      <w:r w:rsidR="00330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68792,82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3529" w:rsidRPr="0069104F" w:rsidRDefault="00F63529" w:rsidP="00F63529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 бюджета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образуются за счет налоговых и неналоговых доходов и безвозмездных поступлений.</w:t>
      </w:r>
    </w:p>
    <w:p w:rsidR="00F63529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01.0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объем поступлений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районный бюджет Варненского муниципального района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налоговых и неналоговых доходов составил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319513,71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 (без учета средств возврата остатков субсидий, субвенций и иных межбюджетных трансфертов) или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54,4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к утвержденным годовым назначениям.</w:t>
      </w:r>
    </w:p>
    <w:p w:rsidR="00F63529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П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налоговым доходам исполнение бюджет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ных назначений составило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55,25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%. 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Доля поступления налоговых доходов в общем объеме собственных доходов составляет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91,95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или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293800,68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тыс.рублей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F63529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По неналоговым доходам объем поступлений составил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25713,03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46,15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%. Доля неналоговых доходов в общем объеме собственных доходов составляет </w:t>
      </w:r>
      <w:r w:rsidR="003309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8,1</w:t>
      </w:r>
      <w:r w:rsidR="006D0E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237E9" w:rsidRDefault="00F63529" w:rsidP="00F6352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соответствии с Отчетом об исполнении бюджета за 1 </w:t>
      </w:r>
      <w:r w:rsidR="0033090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CB257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кассовое исполнение бюджета по расходам составило </w:t>
      </w:r>
      <w:r w:rsidR="0033090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842295,66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 или </w:t>
      </w:r>
      <w:r w:rsidR="0033090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45,8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к утвержденным на 01.0</w:t>
      </w:r>
      <w:r w:rsidR="0033090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33090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назначениям (</w:t>
      </w:r>
      <w:r w:rsidR="0033090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1837241,1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руб.)</w:t>
      </w:r>
    </w:p>
    <w:p w:rsidR="00F63529" w:rsidRDefault="000F67DE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F63529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7788">
        <w:rPr>
          <w:rFonts w:ascii="Times New Roman" w:hAnsi="Times New Roman" w:cs="Times New Roman"/>
          <w:bCs/>
          <w:sz w:val="28"/>
          <w:szCs w:val="28"/>
        </w:rPr>
        <w:t>уточненном бюджете на 01.0</w:t>
      </w:r>
      <w:r w:rsidR="00330903">
        <w:rPr>
          <w:rFonts w:ascii="Times New Roman" w:hAnsi="Times New Roman" w:cs="Times New Roman"/>
          <w:bCs/>
          <w:sz w:val="28"/>
          <w:szCs w:val="28"/>
        </w:rPr>
        <w:t>7</w:t>
      </w:r>
      <w:r w:rsidR="00AA7788">
        <w:rPr>
          <w:rFonts w:ascii="Times New Roman" w:hAnsi="Times New Roman" w:cs="Times New Roman"/>
          <w:bCs/>
          <w:sz w:val="28"/>
          <w:szCs w:val="28"/>
        </w:rPr>
        <w:t>.202</w:t>
      </w:r>
      <w:r w:rsidR="00330903">
        <w:rPr>
          <w:rFonts w:ascii="Times New Roman" w:hAnsi="Times New Roman" w:cs="Times New Roman"/>
          <w:bCs/>
          <w:sz w:val="28"/>
          <w:szCs w:val="28"/>
        </w:rPr>
        <w:t>4</w:t>
      </w:r>
      <w:r w:rsidR="00AA7788">
        <w:rPr>
          <w:rFonts w:ascii="Times New Roman" w:hAnsi="Times New Roman" w:cs="Times New Roman"/>
          <w:bCs/>
          <w:sz w:val="28"/>
          <w:szCs w:val="28"/>
        </w:rPr>
        <w:t xml:space="preserve">г предусмотрены расходы по </w:t>
      </w:r>
      <w:r w:rsidR="000B342D">
        <w:rPr>
          <w:rFonts w:ascii="Times New Roman" w:hAnsi="Times New Roman" w:cs="Times New Roman"/>
          <w:bCs/>
          <w:sz w:val="28"/>
          <w:szCs w:val="28"/>
        </w:rPr>
        <w:t>29</w:t>
      </w:r>
      <w:r w:rsidR="00AA7788">
        <w:rPr>
          <w:rFonts w:ascii="Times New Roman" w:hAnsi="Times New Roman" w:cs="Times New Roman"/>
          <w:bCs/>
          <w:sz w:val="28"/>
          <w:szCs w:val="28"/>
        </w:rPr>
        <w:t xml:space="preserve"> муниципальным программам</w:t>
      </w:r>
      <w:r w:rsidR="006D0E38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="000B342D">
        <w:rPr>
          <w:rFonts w:ascii="Times New Roman" w:hAnsi="Times New Roman" w:cs="Times New Roman"/>
          <w:bCs/>
          <w:sz w:val="28"/>
          <w:szCs w:val="28"/>
        </w:rPr>
        <w:t>и</w:t>
      </w:r>
      <w:r w:rsidR="00F63529">
        <w:rPr>
          <w:rFonts w:ascii="Times New Roman" w:hAnsi="Times New Roman" w:cs="Times New Roman"/>
          <w:bCs/>
          <w:sz w:val="28"/>
          <w:szCs w:val="28"/>
        </w:rPr>
        <w:t xml:space="preserve">сполнение </w:t>
      </w:r>
      <w:r w:rsidR="00F63529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расходной части бюджета</w:t>
      </w:r>
      <w:r w:rsidR="00F6352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F63529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1</w:t>
      </w:r>
      <w:r w:rsidR="000B342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="00F63529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AA778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F63529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</w:t>
      </w:r>
      <w:r w:rsidR="00F63529">
        <w:rPr>
          <w:rFonts w:ascii="Times New Roman" w:hAnsi="Times New Roman" w:cs="Times New Roman"/>
          <w:bCs/>
          <w:sz w:val="28"/>
          <w:szCs w:val="28"/>
        </w:rPr>
        <w:t xml:space="preserve">выполнено по </w:t>
      </w:r>
      <w:r w:rsidR="006D0E38">
        <w:rPr>
          <w:rFonts w:ascii="Times New Roman" w:hAnsi="Times New Roman" w:cs="Times New Roman"/>
          <w:bCs/>
          <w:sz w:val="28"/>
          <w:szCs w:val="28"/>
        </w:rPr>
        <w:t>2</w:t>
      </w:r>
      <w:r w:rsidR="000B342D">
        <w:rPr>
          <w:rFonts w:ascii="Times New Roman" w:hAnsi="Times New Roman" w:cs="Times New Roman"/>
          <w:bCs/>
          <w:sz w:val="28"/>
          <w:szCs w:val="28"/>
        </w:rPr>
        <w:t>5</w:t>
      </w:r>
      <w:r w:rsidR="00F63529">
        <w:rPr>
          <w:rFonts w:ascii="Times New Roman" w:hAnsi="Times New Roman" w:cs="Times New Roman"/>
          <w:bCs/>
          <w:sz w:val="28"/>
          <w:szCs w:val="28"/>
        </w:rPr>
        <w:t>муниципальным программам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F67DE" w:rsidRPr="00BE712D" w:rsidRDefault="000F67DE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/>
          <w:bCs/>
          <w:sz w:val="28"/>
          <w:szCs w:val="28"/>
          <w:highlight w:val="green"/>
        </w:rPr>
      </w:pPr>
    </w:p>
    <w:p w:rsidR="00BE712D" w:rsidRPr="00BE712D" w:rsidRDefault="000F67DE" w:rsidP="000F67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BE712D" w:rsidRPr="00BE712D">
        <w:rPr>
          <w:rFonts w:ascii="Times New Roman" w:hAnsi="Times New Roman" w:cs="Times New Roman"/>
          <w:b/>
          <w:bCs/>
          <w:sz w:val="28"/>
          <w:szCs w:val="28"/>
        </w:rPr>
        <w:t>Предложения:</w:t>
      </w:r>
    </w:p>
    <w:p w:rsidR="00BE712D" w:rsidRPr="00BE712D" w:rsidRDefault="000F67DE" w:rsidP="000F6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По результатам анализа исполнения бюджета </w:t>
      </w:r>
      <w:r>
        <w:rPr>
          <w:rFonts w:ascii="Times New Roman" w:hAnsi="Times New Roman" w:cs="Times New Roman"/>
          <w:bCs/>
          <w:sz w:val="28"/>
          <w:szCs w:val="28"/>
        </w:rPr>
        <w:t>Варненского муниципального района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 за 1 </w:t>
      </w:r>
      <w:r w:rsidR="000B342D">
        <w:rPr>
          <w:rFonts w:ascii="Times New Roman" w:hAnsi="Times New Roman" w:cs="Times New Roman"/>
          <w:bCs/>
          <w:sz w:val="28"/>
          <w:szCs w:val="28"/>
        </w:rPr>
        <w:t>полугодие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A7788">
        <w:rPr>
          <w:rFonts w:ascii="Times New Roman" w:hAnsi="Times New Roman" w:cs="Times New Roman"/>
          <w:bCs/>
          <w:sz w:val="28"/>
          <w:szCs w:val="28"/>
        </w:rPr>
        <w:t>4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Cs/>
          <w:sz w:val="28"/>
          <w:szCs w:val="28"/>
        </w:rPr>
        <w:t>Контрольно-счетная палата Варненского муниципального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 предлагает:</w:t>
      </w:r>
    </w:p>
    <w:p w:rsidR="004E2221" w:rsidRDefault="00AF001D" w:rsidP="003B2321">
      <w:pPr>
        <w:spacing w:after="0" w:line="240" w:lineRule="auto"/>
        <w:jc w:val="both"/>
        <w:rPr>
          <w:sz w:val="28"/>
          <w:szCs w:val="28"/>
        </w:rPr>
      </w:pP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1. информацию, представленную на основании анализа Отчета об исполнении</w:t>
      </w:r>
      <w:r w:rsidR="00E8299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бюджета за 1 </w:t>
      </w:r>
      <w:r w:rsidR="000B342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AA778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года, предлагает принять к сведению.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2. В соответствии со ст. 36 Бюджетного кодекса РФ, разместить отчет об исполнении бюджета за 1 </w:t>
      </w:r>
      <w:r w:rsidR="000B342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полугодие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AA778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на официальном сайте администрации </w:t>
      </w:r>
      <w:r w:rsidR="004E2221"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4E2221" w:rsidRDefault="004E2221" w:rsidP="004E2221">
      <w:pPr>
        <w:rPr>
          <w:sz w:val="28"/>
          <w:szCs w:val="28"/>
        </w:rPr>
      </w:pPr>
    </w:p>
    <w:p w:rsidR="00DA2157" w:rsidRDefault="004E2221" w:rsidP="004E2221">
      <w:pPr>
        <w:tabs>
          <w:tab w:val="left" w:pos="6960"/>
        </w:tabs>
        <w:rPr>
          <w:rFonts w:ascii="Times New Roman" w:hAnsi="Times New Roman" w:cs="Times New Roman"/>
          <w:sz w:val="28"/>
          <w:szCs w:val="28"/>
        </w:rPr>
      </w:pPr>
      <w:r w:rsidRPr="004E222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4E2221">
        <w:rPr>
          <w:rFonts w:ascii="Times New Roman" w:hAnsi="Times New Roman" w:cs="Times New Roman"/>
          <w:sz w:val="28"/>
          <w:szCs w:val="28"/>
        </w:rPr>
        <w:tab/>
        <w:t>С.Г.Колычева</w:t>
      </w:r>
    </w:p>
    <w:sectPr w:rsidR="00DA215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A79" w:rsidRDefault="00385A79" w:rsidP="00402B37">
      <w:pPr>
        <w:spacing w:after="0" w:line="240" w:lineRule="auto"/>
      </w:pPr>
      <w:r>
        <w:separator/>
      </w:r>
    </w:p>
  </w:endnote>
  <w:endnote w:type="continuationSeparator" w:id="0">
    <w:p w:rsidR="00385A79" w:rsidRDefault="00385A79" w:rsidP="0040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272844"/>
      <w:docPartObj>
        <w:docPartGallery w:val="Page Numbers (Bottom of Page)"/>
        <w:docPartUnique/>
      </w:docPartObj>
    </w:sdtPr>
    <w:sdtEndPr/>
    <w:sdtContent>
      <w:p w:rsidR="001B0706" w:rsidRDefault="001B070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5FA">
          <w:rPr>
            <w:noProof/>
          </w:rPr>
          <w:t>2</w:t>
        </w:r>
        <w:r>
          <w:fldChar w:fldCharType="end"/>
        </w:r>
      </w:p>
    </w:sdtContent>
  </w:sdt>
  <w:p w:rsidR="001B0706" w:rsidRDefault="001B070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A79" w:rsidRDefault="00385A79" w:rsidP="00402B37">
      <w:pPr>
        <w:spacing w:after="0" w:line="240" w:lineRule="auto"/>
      </w:pPr>
      <w:r>
        <w:separator/>
      </w:r>
    </w:p>
  </w:footnote>
  <w:footnote w:type="continuationSeparator" w:id="0">
    <w:p w:rsidR="00385A79" w:rsidRDefault="00385A79" w:rsidP="00402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1112"/>
    <w:multiLevelType w:val="hybridMultilevel"/>
    <w:tmpl w:val="3454D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8C0E4C"/>
    <w:multiLevelType w:val="hybridMultilevel"/>
    <w:tmpl w:val="5D8071D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B3"/>
    <w:rsid w:val="00000FA0"/>
    <w:rsid w:val="00001A17"/>
    <w:rsid w:val="00001A3B"/>
    <w:rsid w:val="00007628"/>
    <w:rsid w:val="00014ACE"/>
    <w:rsid w:val="000167E0"/>
    <w:rsid w:val="0002372C"/>
    <w:rsid w:val="00023AD4"/>
    <w:rsid w:val="00024299"/>
    <w:rsid w:val="00025562"/>
    <w:rsid w:val="00030271"/>
    <w:rsid w:val="00035B2C"/>
    <w:rsid w:val="000415D6"/>
    <w:rsid w:val="00046409"/>
    <w:rsid w:val="00051D8D"/>
    <w:rsid w:val="00052AC6"/>
    <w:rsid w:val="00053992"/>
    <w:rsid w:val="00055B98"/>
    <w:rsid w:val="00057D4E"/>
    <w:rsid w:val="0006059E"/>
    <w:rsid w:val="000638D3"/>
    <w:rsid w:val="00066918"/>
    <w:rsid w:val="00066950"/>
    <w:rsid w:val="00067B25"/>
    <w:rsid w:val="000729D9"/>
    <w:rsid w:val="00073EB2"/>
    <w:rsid w:val="00074AF6"/>
    <w:rsid w:val="00081112"/>
    <w:rsid w:val="000820A9"/>
    <w:rsid w:val="0008337C"/>
    <w:rsid w:val="00087618"/>
    <w:rsid w:val="00093914"/>
    <w:rsid w:val="00097D7D"/>
    <w:rsid w:val="000A5315"/>
    <w:rsid w:val="000A6BBC"/>
    <w:rsid w:val="000B342D"/>
    <w:rsid w:val="000B565E"/>
    <w:rsid w:val="000C2187"/>
    <w:rsid w:val="000C44B0"/>
    <w:rsid w:val="000C6DC0"/>
    <w:rsid w:val="000C7502"/>
    <w:rsid w:val="000D0F85"/>
    <w:rsid w:val="000D40E1"/>
    <w:rsid w:val="000D462E"/>
    <w:rsid w:val="000D49B7"/>
    <w:rsid w:val="000D7B3C"/>
    <w:rsid w:val="000E1E1D"/>
    <w:rsid w:val="000E220D"/>
    <w:rsid w:val="000E2354"/>
    <w:rsid w:val="000E4E74"/>
    <w:rsid w:val="000E56E6"/>
    <w:rsid w:val="000F14E8"/>
    <w:rsid w:val="000F1F36"/>
    <w:rsid w:val="000F30F6"/>
    <w:rsid w:val="000F67DE"/>
    <w:rsid w:val="00102889"/>
    <w:rsid w:val="001033D9"/>
    <w:rsid w:val="00103421"/>
    <w:rsid w:val="00103596"/>
    <w:rsid w:val="001037FF"/>
    <w:rsid w:val="00105378"/>
    <w:rsid w:val="00110BFD"/>
    <w:rsid w:val="001114DF"/>
    <w:rsid w:val="00122AA3"/>
    <w:rsid w:val="00122C6E"/>
    <w:rsid w:val="00126DDF"/>
    <w:rsid w:val="001304F5"/>
    <w:rsid w:val="00134862"/>
    <w:rsid w:val="00136033"/>
    <w:rsid w:val="001373B4"/>
    <w:rsid w:val="001411D0"/>
    <w:rsid w:val="0014700E"/>
    <w:rsid w:val="0014735A"/>
    <w:rsid w:val="001528B5"/>
    <w:rsid w:val="001528D6"/>
    <w:rsid w:val="00186FC9"/>
    <w:rsid w:val="001921AD"/>
    <w:rsid w:val="0019222B"/>
    <w:rsid w:val="001A15A6"/>
    <w:rsid w:val="001A3A44"/>
    <w:rsid w:val="001A56D0"/>
    <w:rsid w:val="001A5E3B"/>
    <w:rsid w:val="001B0706"/>
    <w:rsid w:val="001B589F"/>
    <w:rsid w:val="001C2E72"/>
    <w:rsid w:val="001C503C"/>
    <w:rsid w:val="001C7F0F"/>
    <w:rsid w:val="001E3ABE"/>
    <w:rsid w:val="001E6F02"/>
    <w:rsid w:val="001F292D"/>
    <w:rsid w:val="001F64D7"/>
    <w:rsid w:val="001F6928"/>
    <w:rsid w:val="001F743A"/>
    <w:rsid w:val="00201EDF"/>
    <w:rsid w:val="002068DE"/>
    <w:rsid w:val="00207F6D"/>
    <w:rsid w:val="0021008E"/>
    <w:rsid w:val="002121FE"/>
    <w:rsid w:val="002167EE"/>
    <w:rsid w:val="00226B37"/>
    <w:rsid w:val="002401D8"/>
    <w:rsid w:val="002403AA"/>
    <w:rsid w:val="0025764D"/>
    <w:rsid w:val="00262251"/>
    <w:rsid w:val="00266BD4"/>
    <w:rsid w:val="0027170E"/>
    <w:rsid w:val="00271B80"/>
    <w:rsid w:val="0027321C"/>
    <w:rsid w:val="00273D13"/>
    <w:rsid w:val="002B01EE"/>
    <w:rsid w:val="002B536B"/>
    <w:rsid w:val="002B5F6C"/>
    <w:rsid w:val="002B7EE0"/>
    <w:rsid w:val="002D135F"/>
    <w:rsid w:val="002D4DDE"/>
    <w:rsid w:val="002E0529"/>
    <w:rsid w:val="002E7A6A"/>
    <w:rsid w:val="002F4061"/>
    <w:rsid w:val="003024B6"/>
    <w:rsid w:val="003072C7"/>
    <w:rsid w:val="00310ACC"/>
    <w:rsid w:val="0031758D"/>
    <w:rsid w:val="00317A75"/>
    <w:rsid w:val="00330226"/>
    <w:rsid w:val="00330903"/>
    <w:rsid w:val="00330F84"/>
    <w:rsid w:val="003368A6"/>
    <w:rsid w:val="00340347"/>
    <w:rsid w:val="003457EB"/>
    <w:rsid w:val="00345898"/>
    <w:rsid w:val="00346479"/>
    <w:rsid w:val="0035551F"/>
    <w:rsid w:val="00357346"/>
    <w:rsid w:val="003625E5"/>
    <w:rsid w:val="00373BEE"/>
    <w:rsid w:val="00374ECB"/>
    <w:rsid w:val="003754E8"/>
    <w:rsid w:val="003825DD"/>
    <w:rsid w:val="00384813"/>
    <w:rsid w:val="00385A79"/>
    <w:rsid w:val="00386ABD"/>
    <w:rsid w:val="003A1ACA"/>
    <w:rsid w:val="003A1B29"/>
    <w:rsid w:val="003A1F48"/>
    <w:rsid w:val="003B2321"/>
    <w:rsid w:val="003B33CA"/>
    <w:rsid w:val="003D7A29"/>
    <w:rsid w:val="003E0869"/>
    <w:rsid w:val="003E34A2"/>
    <w:rsid w:val="003E5B66"/>
    <w:rsid w:val="003E5C98"/>
    <w:rsid w:val="003F059F"/>
    <w:rsid w:val="003F6BD4"/>
    <w:rsid w:val="003F7BA6"/>
    <w:rsid w:val="00402B37"/>
    <w:rsid w:val="00411C69"/>
    <w:rsid w:val="004136DD"/>
    <w:rsid w:val="00415E61"/>
    <w:rsid w:val="00421130"/>
    <w:rsid w:val="0043626A"/>
    <w:rsid w:val="0043783B"/>
    <w:rsid w:val="00443A1A"/>
    <w:rsid w:val="00451437"/>
    <w:rsid w:val="00457D26"/>
    <w:rsid w:val="0046331B"/>
    <w:rsid w:val="004637A5"/>
    <w:rsid w:val="00465368"/>
    <w:rsid w:val="004669CE"/>
    <w:rsid w:val="00466BB8"/>
    <w:rsid w:val="004700F1"/>
    <w:rsid w:val="00470F43"/>
    <w:rsid w:val="004741E2"/>
    <w:rsid w:val="00475707"/>
    <w:rsid w:val="00481835"/>
    <w:rsid w:val="00483F9A"/>
    <w:rsid w:val="00494D7C"/>
    <w:rsid w:val="004A4232"/>
    <w:rsid w:val="004B1BE6"/>
    <w:rsid w:val="004B704A"/>
    <w:rsid w:val="004C04A2"/>
    <w:rsid w:val="004C745E"/>
    <w:rsid w:val="004D1A4A"/>
    <w:rsid w:val="004D2F4D"/>
    <w:rsid w:val="004D6DC1"/>
    <w:rsid w:val="004E1BC7"/>
    <w:rsid w:val="004E2146"/>
    <w:rsid w:val="004E2221"/>
    <w:rsid w:val="004E24F4"/>
    <w:rsid w:val="004F07D4"/>
    <w:rsid w:val="004F1C17"/>
    <w:rsid w:val="004F2EB2"/>
    <w:rsid w:val="005014FF"/>
    <w:rsid w:val="00513E7D"/>
    <w:rsid w:val="00524FA7"/>
    <w:rsid w:val="00525F4A"/>
    <w:rsid w:val="00526F7D"/>
    <w:rsid w:val="005276FB"/>
    <w:rsid w:val="005331CE"/>
    <w:rsid w:val="00541CF6"/>
    <w:rsid w:val="005505CA"/>
    <w:rsid w:val="00550674"/>
    <w:rsid w:val="00553874"/>
    <w:rsid w:val="005565FD"/>
    <w:rsid w:val="0057567A"/>
    <w:rsid w:val="00580463"/>
    <w:rsid w:val="00584461"/>
    <w:rsid w:val="00587971"/>
    <w:rsid w:val="00587C38"/>
    <w:rsid w:val="00587DBF"/>
    <w:rsid w:val="005903CA"/>
    <w:rsid w:val="005924F5"/>
    <w:rsid w:val="005A18A7"/>
    <w:rsid w:val="005A3875"/>
    <w:rsid w:val="005B3108"/>
    <w:rsid w:val="005B5553"/>
    <w:rsid w:val="005C10BC"/>
    <w:rsid w:val="005D2753"/>
    <w:rsid w:val="005E1B0B"/>
    <w:rsid w:val="005E24FE"/>
    <w:rsid w:val="005F1E85"/>
    <w:rsid w:val="005F2B72"/>
    <w:rsid w:val="005F362F"/>
    <w:rsid w:val="005F6E3D"/>
    <w:rsid w:val="00617180"/>
    <w:rsid w:val="006172E0"/>
    <w:rsid w:val="0062382E"/>
    <w:rsid w:val="00623920"/>
    <w:rsid w:val="00627270"/>
    <w:rsid w:val="00632E27"/>
    <w:rsid w:val="00634688"/>
    <w:rsid w:val="006360AD"/>
    <w:rsid w:val="00645B06"/>
    <w:rsid w:val="00651F6C"/>
    <w:rsid w:val="006770C0"/>
    <w:rsid w:val="00680883"/>
    <w:rsid w:val="00681341"/>
    <w:rsid w:val="00683F74"/>
    <w:rsid w:val="0069104F"/>
    <w:rsid w:val="00692302"/>
    <w:rsid w:val="00693D58"/>
    <w:rsid w:val="00695915"/>
    <w:rsid w:val="006A5CC9"/>
    <w:rsid w:val="006B0BF2"/>
    <w:rsid w:val="006C3206"/>
    <w:rsid w:val="006C74FB"/>
    <w:rsid w:val="006C7B80"/>
    <w:rsid w:val="006C7EAC"/>
    <w:rsid w:val="006D0E38"/>
    <w:rsid w:val="006D37F2"/>
    <w:rsid w:val="006E059C"/>
    <w:rsid w:val="006E0FAD"/>
    <w:rsid w:val="006F5C77"/>
    <w:rsid w:val="006F6FEF"/>
    <w:rsid w:val="006F70F8"/>
    <w:rsid w:val="00700F50"/>
    <w:rsid w:val="007052BB"/>
    <w:rsid w:val="00706911"/>
    <w:rsid w:val="007123BB"/>
    <w:rsid w:val="007135BA"/>
    <w:rsid w:val="00714D2F"/>
    <w:rsid w:val="007154E7"/>
    <w:rsid w:val="00715DE3"/>
    <w:rsid w:val="00716DDF"/>
    <w:rsid w:val="00720B51"/>
    <w:rsid w:val="007227DE"/>
    <w:rsid w:val="00724C11"/>
    <w:rsid w:val="007431C8"/>
    <w:rsid w:val="0074400A"/>
    <w:rsid w:val="00751359"/>
    <w:rsid w:val="00762031"/>
    <w:rsid w:val="0076284F"/>
    <w:rsid w:val="00763265"/>
    <w:rsid w:val="007705C0"/>
    <w:rsid w:val="00770F12"/>
    <w:rsid w:val="00775EA0"/>
    <w:rsid w:val="00776441"/>
    <w:rsid w:val="00780A24"/>
    <w:rsid w:val="007A4690"/>
    <w:rsid w:val="007B301C"/>
    <w:rsid w:val="007C634B"/>
    <w:rsid w:val="007D10A8"/>
    <w:rsid w:val="007D2541"/>
    <w:rsid w:val="007E44E1"/>
    <w:rsid w:val="007E471C"/>
    <w:rsid w:val="007E6151"/>
    <w:rsid w:val="007E7B3E"/>
    <w:rsid w:val="007F3553"/>
    <w:rsid w:val="00801DFF"/>
    <w:rsid w:val="00817BFB"/>
    <w:rsid w:val="00822D42"/>
    <w:rsid w:val="00824461"/>
    <w:rsid w:val="00824B1A"/>
    <w:rsid w:val="00826D80"/>
    <w:rsid w:val="008274BE"/>
    <w:rsid w:val="00831ABC"/>
    <w:rsid w:val="0083278B"/>
    <w:rsid w:val="008433E0"/>
    <w:rsid w:val="00847B55"/>
    <w:rsid w:val="00863734"/>
    <w:rsid w:val="0087163B"/>
    <w:rsid w:val="00871B76"/>
    <w:rsid w:val="0088048B"/>
    <w:rsid w:val="00885254"/>
    <w:rsid w:val="00886C6A"/>
    <w:rsid w:val="00893296"/>
    <w:rsid w:val="0089439F"/>
    <w:rsid w:val="00896C21"/>
    <w:rsid w:val="008A2E22"/>
    <w:rsid w:val="008A45AE"/>
    <w:rsid w:val="008A7862"/>
    <w:rsid w:val="008A7995"/>
    <w:rsid w:val="008C0575"/>
    <w:rsid w:val="008C0F34"/>
    <w:rsid w:val="008C5A7F"/>
    <w:rsid w:val="008D0380"/>
    <w:rsid w:val="008D516F"/>
    <w:rsid w:val="008D6213"/>
    <w:rsid w:val="008D6797"/>
    <w:rsid w:val="008E3508"/>
    <w:rsid w:val="008F10CD"/>
    <w:rsid w:val="009009AC"/>
    <w:rsid w:val="00907CA6"/>
    <w:rsid w:val="009236F4"/>
    <w:rsid w:val="009319A8"/>
    <w:rsid w:val="00932639"/>
    <w:rsid w:val="0093651A"/>
    <w:rsid w:val="009378EE"/>
    <w:rsid w:val="009457DB"/>
    <w:rsid w:val="00947CE7"/>
    <w:rsid w:val="00953F05"/>
    <w:rsid w:val="00955548"/>
    <w:rsid w:val="00955A17"/>
    <w:rsid w:val="00956D6B"/>
    <w:rsid w:val="00961EEF"/>
    <w:rsid w:val="00964443"/>
    <w:rsid w:val="00965021"/>
    <w:rsid w:val="00965EC4"/>
    <w:rsid w:val="00966137"/>
    <w:rsid w:val="009941FE"/>
    <w:rsid w:val="00995D57"/>
    <w:rsid w:val="009A287F"/>
    <w:rsid w:val="009A28D9"/>
    <w:rsid w:val="009A4624"/>
    <w:rsid w:val="009A7442"/>
    <w:rsid w:val="009B1116"/>
    <w:rsid w:val="009B5DE1"/>
    <w:rsid w:val="009C0EEE"/>
    <w:rsid w:val="009C1236"/>
    <w:rsid w:val="009C5034"/>
    <w:rsid w:val="009D01EC"/>
    <w:rsid w:val="009D0ACD"/>
    <w:rsid w:val="009D0F31"/>
    <w:rsid w:val="009D218C"/>
    <w:rsid w:val="009D2D25"/>
    <w:rsid w:val="009D3D15"/>
    <w:rsid w:val="009E26B3"/>
    <w:rsid w:val="009E3E83"/>
    <w:rsid w:val="009F609E"/>
    <w:rsid w:val="009F6D3A"/>
    <w:rsid w:val="00A011AD"/>
    <w:rsid w:val="00A05C09"/>
    <w:rsid w:val="00A06E2A"/>
    <w:rsid w:val="00A125C0"/>
    <w:rsid w:val="00A17D0C"/>
    <w:rsid w:val="00A274D0"/>
    <w:rsid w:val="00A2790C"/>
    <w:rsid w:val="00A27C0B"/>
    <w:rsid w:val="00A36112"/>
    <w:rsid w:val="00A41848"/>
    <w:rsid w:val="00A513D3"/>
    <w:rsid w:val="00A608A3"/>
    <w:rsid w:val="00A617C1"/>
    <w:rsid w:val="00A70909"/>
    <w:rsid w:val="00A72291"/>
    <w:rsid w:val="00A80BE1"/>
    <w:rsid w:val="00A835FA"/>
    <w:rsid w:val="00A84F6A"/>
    <w:rsid w:val="00A87EC7"/>
    <w:rsid w:val="00A90484"/>
    <w:rsid w:val="00AA316C"/>
    <w:rsid w:val="00AA3286"/>
    <w:rsid w:val="00AA6AF4"/>
    <w:rsid w:val="00AA75EB"/>
    <w:rsid w:val="00AA7788"/>
    <w:rsid w:val="00AB219D"/>
    <w:rsid w:val="00AB5B4D"/>
    <w:rsid w:val="00AC61B7"/>
    <w:rsid w:val="00AD0FA2"/>
    <w:rsid w:val="00AD3C47"/>
    <w:rsid w:val="00AD629C"/>
    <w:rsid w:val="00AE25EB"/>
    <w:rsid w:val="00AE40AE"/>
    <w:rsid w:val="00AF001D"/>
    <w:rsid w:val="00AF0B35"/>
    <w:rsid w:val="00AF2987"/>
    <w:rsid w:val="00B07281"/>
    <w:rsid w:val="00B10406"/>
    <w:rsid w:val="00B45119"/>
    <w:rsid w:val="00B45B56"/>
    <w:rsid w:val="00B46B3A"/>
    <w:rsid w:val="00B4777E"/>
    <w:rsid w:val="00B53806"/>
    <w:rsid w:val="00B56400"/>
    <w:rsid w:val="00B625AD"/>
    <w:rsid w:val="00B72E70"/>
    <w:rsid w:val="00B73033"/>
    <w:rsid w:val="00B73E6A"/>
    <w:rsid w:val="00B836B0"/>
    <w:rsid w:val="00B83EC3"/>
    <w:rsid w:val="00B969A2"/>
    <w:rsid w:val="00BA60C9"/>
    <w:rsid w:val="00BA73AE"/>
    <w:rsid w:val="00BA75FA"/>
    <w:rsid w:val="00BB4158"/>
    <w:rsid w:val="00BB6222"/>
    <w:rsid w:val="00BB7A91"/>
    <w:rsid w:val="00BB7CE2"/>
    <w:rsid w:val="00BC4DB9"/>
    <w:rsid w:val="00BC519C"/>
    <w:rsid w:val="00BD27C1"/>
    <w:rsid w:val="00BD5291"/>
    <w:rsid w:val="00BE3AED"/>
    <w:rsid w:val="00BE6DCF"/>
    <w:rsid w:val="00BE712D"/>
    <w:rsid w:val="00BF2381"/>
    <w:rsid w:val="00C04585"/>
    <w:rsid w:val="00C05708"/>
    <w:rsid w:val="00C05DE1"/>
    <w:rsid w:val="00C104A4"/>
    <w:rsid w:val="00C17538"/>
    <w:rsid w:val="00C24B2B"/>
    <w:rsid w:val="00C259C0"/>
    <w:rsid w:val="00C27B7C"/>
    <w:rsid w:val="00C305DB"/>
    <w:rsid w:val="00C322A1"/>
    <w:rsid w:val="00C32D35"/>
    <w:rsid w:val="00C368B8"/>
    <w:rsid w:val="00C41A79"/>
    <w:rsid w:val="00C42BDA"/>
    <w:rsid w:val="00C44BBE"/>
    <w:rsid w:val="00C53A41"/>
    <w:rsid w:val="00C71453"/>
    <w:rsid w:val="00C75203"/>
    <w:rsid w:val="00C81131"/>
    <w:rsid w:val="00C81327"/>
    <w:rsid w:val="00C84C47"/>
    <w:rsid w:val="00C917A0"/>
    <w:rsid w:val="00C92642"/>
    <w:rsid w:val="00C94405"/>
    <w:rsid w:val="00CA0AFB"/>
    <w:rsid w:val="00CA5B87"/>
    <w:rsid w:val="00CA7AE3"/>
    <w:rsid w:val="00CB2576"/>
    <w:rsid w:val="00CC2802"/>
    <w:rsid w:val="00CC70CB"/>
    <w:rsid w:val="00CC769E"/>
    <w:rsid w:val="00CC7CB1"/>
    <w:rsid w:val="00CD6BE9"/>
    <w:rsid w:val="00CE42FD"/>
    <w:rsid w:val="00CF0919"/>
    <w:rsid w:val="00CF227F"/>
    <w:rsid w:val="00D03F5A"/>
    <w:rsid w:val="00D056F8"/>
    <w:rsid w:val="00D11296"/>
    <w:rsid w:val="00D12BC9"/>
    <w:rsid w:val="00D237E9"/>
    <w:rsid w:val="00D30C5C"/>
    <w:rsid w:val="00D41937"/>
    <w:rsid w:val="00D43DB2"/>
    <w:rsid w:val="00D51F7E"/>
    <w:rsid w:val="00D5746B"/>
    <w:rsid w:val="00D60EE4"/>
    <w:rsid w:val="00D741B0"/>
    <w:rsid w:val="00D755EB"/>
    <w:rsid w:val="00D756B6"/>
    <w:rsid w:val="00D92908"/>
    <w:rsid w:val="00D97C94"/>
    <w:rsid w:val="00DA2157"/>
    <w:rsid w:val="00DA2743"/>
    <w:rsid w:val="00DB1960"/>
    <w:rsid w:val="00DB5495"/>
    <w:rsid w:val="00DC4EDA"/>
    <w:rsid w:val="00DC57EB"/>
    <w:rsid w:val="00DD51CC"/>
    <w:rsid w:val="00DD630C"/>
    <w:rsid w:val="00DD6689"/>
    <w:rsid w:val="00DE2339"/>
    <w:rsid w:val="00DE39D3"/>
    <w:rsid w:val="00DF5508"/>
    <w:rsid w:val="00E027D4"/>
    <w:rsid w:val="00E04D1C"/>
    <w:rsid w:val="00E074FF"/>
    <w:rsid w:val="00E1427D"/>
    <w:rsid w:val="00E148B8"/>
    <w:rsid w:val="00E17037"/>
    <w:rsid w:val="00E25C25"/>
    <w:rsid w:val="00E41C29"/>
    <w:rsid w:val="00E5464B"/>
    <w:rsid w:val="00E56308"/>
    <w:rsid w:val="00E62936"/>
    <w:rsid w:val="00E71C28"/>
    <w:rsid w:val="00E73338"/>
    <w:rsid w:val="00E74015"/>
    <w:rsid w:val="00E7712C"/>
    <w:rsid w:val="00E82607"/>
    <w:rsid w:val="00E8299F"/>
    <w:rsid w:val="00E91B6A"/>
    <w:rsid w:val="00E96874"/>
    <w:rsid w:val="00E9741C"/>
    <w:rsid w:val="00EA2185"/>
    <w:rsid w:val="00EB0F30"/>
    <w:rsid w:val="00EB3805"/>
    <w:rsid w:val="00EB707E"/>
    <w:rsid w:val="00EC1D4C"/>
    <w:rsid w:val="00EC40E2"/>
    <w:rsid w:val="00ED0C0A"/>
    <w:rsid w:val="00EE0601"/>
    <w:rsid w:val="00EE2A96"/>
    <w:rsid w:val="00F00F2D"/>
    <w:rsid w:val="00F01FEC"/>
    <w:rsid w:val="00F02B89"/>
    <w:rsid w:val="00F06ED3"/>
    <w:rsid w:val="00F20646"/>
    <w:rsid w:val="00F2624A"/>
    <w:rsid w:val="00F2697F"/>
    <w:rsid w:val="00F27362"/>
    <w:rsid w:val="00F32A30"/>
    <w:rsid w:val="00F34A46"/>
    <w:rsid w:val="00F3760A"/>
    <w:rsid w:val="00F42749"/>
    <w:rsid w:val="00F56D88"/>
    <w:rsid w:val="00F57B78"/>
    <w:rsid w:val="00F60E09"/>
    <w:rsid w:val="00F61559"/>
    <w:rsid w:val="00F63529"/>
    <w:rsid w:val="00F6392B"/>
    <w:rsid w:val="00F67CD4"/>
    <w:rsid w:val="00F73BC4"/>
    <w:rsid w:val="00F758B3"/>
    <w:rsid w:val="00F75C3B"/>
    <w:rsid w:val="00F84DA1"/>
    <w:rsid w:val="00F97BF9"/>
    <w:rsid w:val="00FA4357"/>
    <w:rsid w:val="00FA47E3"/>
    <w:rsid w:val="00FB73B5"/>
    <w:rsid w:val="00FB766F"/>
    <w:rsid w:val="00FC0293"/>
    <w:rsid w:val="00FC122D"/>
    <w:rsid w:val="00FC2CAA"/>
    <w:rsid w:val="00FC639E"/>
    <w:rsid w:val="00FD3C9C"/>
    <w:rsid w:val="00FD5B8E"/>
    <w:rsid w:val="00FE2ECE"/>
    <w:rsid w:val="00FE3FE4"/>
    <w:rsid w:val="00FE5B9C"/>
    <w:rsid w:val="00FE640C"/>
    <w:rsid w:val="00FF05D4"/>
    <w:rsid w:val="00FF24B8"/>
    <w:rsid w:val="00FF2BB4"/>
    <w:rsid w:val="00FF3B0D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001D"/>
  </w:style>
  <w:style w:type="paragraph" w:customStyle="1" w:styleId="normaltable">
    <w:name w:val="normaltable"/>
    <w:basedOn w:val="a"/>
    <w:rsid w:val="00AF001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AF001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AF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AF001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AF001D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16"/>
      <w:szCs w:val="16"/>
      <w:lang w:eastAsia="ru-RU"/>
    </w:rPr>
  </w:style>
  <w:style w:type="paragraph" w:customStyle="1" w:styleId="fontstyle4">
    <w:name w:val="fontstyle4"/>
    <w:basedOn w:val="a"/>
    <w:rsid w:val="00AF001D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AF001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F001D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AF001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41">
    <w:name w:val="fontstyle41"/>
    <w:basedOn w:val="a0"/>
    <w:rsid w:val="00AF001D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 Spacing"/>
    <w:uiPriority w:val="1"/>
    <w:qFormat/>
    <w:rsid w:val="001033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2743"/>
    <w:pPr>
      <w:ind w:left="720"/>
      <w:contextualSpacing/>
    </w:pPr>
  </w:style>
  <w:style w:type="table" w:styleId="a5">
    <w:name w:val="Table Grid"/>
    <w:basedOn w:val="a1"/>
    <w:uiPriority w:val="59"/>
    <w:rsid w:val="000A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2B37"/>
  </w:style>
  <w:style w:type="paragraph" w:styleId="aa">
    <w:name w:val="footer"/>
    <w:basedOn w:val="a"/>
    <w:link w:val="ab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2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001D"/>
  </w:style>
  <w:style w:type="paragraph" w:customStyle="1" w:styleId="normaltable">
    <w:name w:val="normaltable"/>
    <w:basedOn w:val="a"/>
    <w:rsid w:val="00AF001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AF001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AF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AF001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AF001D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16"/>
      <w:szCs w:val="16"/>
      <w:lang w:eastAsia="ru-RU"/>
    </w:rPr>
  </w:style>
  <w:style w:type="paragraph" w:customStyle="1" w:styleId="fontstyle4">
    <w:name w:val="fontstyle4"/>
    <w:basedOn w:val="a"/>
    <w:rsid w:val="00AF001D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AF001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F001D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AF001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41">
    <w:name w:val="fontstyle41"/>
    <w:basedOn w:val="a0"/>
    <w:rsid w:val="00AF001D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 Spacing"/>
    <w:uiPriority w:val="1"/>
    <w:qFormat/>
    <w:rsid w:val="001033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2743"/>
    <w:pPr>
      <w:ind w:left="720"/>
      <w:contextualSpacing/>
    </w:pPr>
  </w:style>
  <w:style w:type="table" w:styleId="a5">
    <w:name w:val="Table Grid"/>
    <w:basedOn w:val="a1"/>
    <w:uiPriority w:val="59"/>
    <w:rsid w:val="000A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2B37"/>
  </w:style>
  <w:style w:type="paragraph" w:styleId="aa">
    <w:name w:val="footer"/>
    <w:basedOn w:val="a"/>
    <w:link w:val="ab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2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08195-1B86-4746-AEF8-5E66062D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5979</Words>
  <Characters>34082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Варненского муниципального района</Company>
  <LinksUpToDate>false</LinksUpToDate>
  <CharactersWithSpaces>39982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 КСП</dc:creator>
  <cp:lastModifiedBy>Председатель КСП</cp:lastModifiedBy>
  <cp:revision>2</cp:revision>
  <cp:lastPrinted>2024-07-31T04:18:00Z</cp:lastPrinted>
  <dcterms:created xsi:type="dcterms:W3CDTF">2024-08-01T11:45:00Z</dcterms:created>
  <dcterms:modified xsi:type="dcterms:W3CDTF">2024-08-01T11:45:00Z</dcterms:modified>
</cp:coreProperties>
</file>