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5A991" w14:textId="77777777" w:rsidR="009D69B2" w:rsidRDefault="009D69B2" w:rsidP="009D69B2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15B6E463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24647319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07F8">
        <w:rPr>
          <w:rFonts w:ascii="Times New Roman" w:hAnsi="Times New Roman" w:cs="Times New Roman"/>
          <w:sz w:val="28"/>
          <w:szCs w:val="28"/>
        </w:rPr>
        <w:t>к Порядку проведения оценки эффективности реализации</w:t>
      </w:r>
      <w:r w:rsidR="007B119B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407F8">
        <w:rPr>
          <w:rFonts w:ascii="Times New Roman" w:hAnsi="Times New Roman" w:cs="Times New Roman"/>
          <w:sz w:val="28"/>
          <w:szCs w:val="28"/>
        </w:rPr>
        <w:t xml:space="preserve">рограмм </w:t>
      </w:r>
      <w:bookmarkStart w:id="0" w:name="Par172"/>
      <w:bookmarkEnd w:id="0"/>
    </w:p>
    <w:p w14:paraId="3CA04459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6AE1FF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6CE167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14:paraId="321030A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27DA87" w14:textId="77777777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 w:rsidR="0092654C">
        <w:rPr>
          <w:rFonts w:ascii="Times New Roman" w:hAnsi="Times New Roman" w:cs="Times New Roman"/>
          <w:sz w:val="28"/>
          <w:szCs w:val="28"/>
        </w:rPr>
        <w:t>:</w:t>
      </w:r>
      <w:r w:rsidR="00E55E33">
        <w:rPr>
          <w:rFonts w:ascii="Times New Roman" w:hAnsi="Times New Roman" w:cs="Times New Roman"/>
          <w:sz w:val="28"/>
          <w:szCs w:val="28"/>
        </w:rPr>
        <w:t xml:space="preserve"> </w:t>
      </w:r>
      <w:r w:rsidR="000B0CA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B0CA2">
        <w:rPr>
          <w:rFonts w:ascii="Times New Roman" w:hAnsi="Times New Roman" w:cs="Times New Roman"/>
          <w:sz w:val="28"/>
          <w:szCs w:val="28"/>
        </w:rPr>
        <w:t>Молодежь</w:t>
      </w:r>
      <w:proofErr w:type="spellEnd"/>
      <w:r w:rsidR="000B0CA2">
        <w:rPr>
          <w:rFonts w:ascii="Times New Roman" w:hAnsi="Times New Roman" w:cs="Times New Roman"/>
          <w:sz w:val="28"/>
          <w:szCs w:val="28"/>
        </w:rPr>
        <w:t xml:space="preserve"> Варненского муниципального ра</w:t>
      </w:r>
      <w:r w:rsidR="00EE0B99">
        <w:rPr>
          <w:rFonts w:ascii="Times New Roman" w:hAnsi="Times New Roman" w:cs="Times New Roman"/>
          <w:sz w:val="28"/>
          <w:szCs w:val="28"/>
        </w:rPr>
        <w:t>йона Челябинской области»</w:t>
      </w:r>
      <w:r w:rsidR="000B0CA2">
        <w:rPr>
          <w:rFonts w:ascii="Times New Roman" w:hAnsi="Times New Roman" w:cs="Times New Roman"/>
          <w:sz w:val="28"/>
          <w:szCs w:val="28"/>
        </w:rPr>
        <w:t>.</w:t>
      </w:r>
    </w:p>
    <w:p w14:paraId="3DF72EAE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C6A78C" w14:textId="77777777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65D3A">
        <w:rPr>
          <w:rFonts w:ascii="Times New Roman" w:hAnsi="Times New Roman" w:cs="Times New Roman"/>
          <w:sz w:val="28"/>
          <w:szCs w:val="28"/>
          <w:u w:val="single"/>
        </w:rPr>
        <w:t>Мельникова Е.Н.</w:t>
      </w:r>
    </w:p>
    <w:p w14:paraId="361673A3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5EFC86" w14:textId="77777777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533D52">
        <w:rPr>
          <w:rFonts w:ascii="Times New Roman" w:hAnsi="Times New Roman" w:cs="Times New Roman"/>
          <w:sz w:val="28"/>
          <w:szCs w:val="28"/>
          <w:u w:val="single"/>
        </w:rPr>
        <w:t>2024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550A5F05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EC2174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EA3473">
        <w:rPr>
          <w:rFonts w:ascii="Times New Roman" w:hAnsi="Times New Roman" w:cs="Times New Roman"/>
          <w:sz w:val="28"/>
          <w:szCs w:val="28"/>
        </w:rPr>
        <w:t xml:space="preserve"> </w:t>
      </w:r>
      <w:r w:rsidR="00533D52">
        <w:rPr>
          <w:rFonts w:ascii="Times New Roman" w:hAnsi="Times New Roman" w:cs="Times New Roman"/>
          <w:sz w:val="28"/>
          <w:szCs w:val="28"/>
          <w:u w:val="single"/>
        </w:rPr>
        <w:t>04 февраля 2025</w:t>
      </w:r>
      <w:r w:rsidR="00BE7E7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CC226D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2C518DC9" w14:textId="77777777" w:rsidR="009D69B2" w:rsidRPr="005E40CE" w:rsidRDefault="00326A2F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D06B99">
        <w:rPr>
          <w:rFonts w:ascii="Times New Roman" w:hAnsi="Times New Roman" w:cs="Times New Roman"/>
          <w:sz w:val="28"/>
          <w:szCs w:val="28"/>
          <w:u w:val="single"/>
        </w:rPr>
        <w:t>тарший с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пециалист Управления образования администрации Варненского муниципального района </w:t>
      </w:r>
      <w:r w:rsidR="00465D3A">
        <w:rPr>
          <w:rFonts w:ascii="Times New Roman" w:hAnsi="Times New Roman" w:cs="Times New Roman"/>
          <w:sz w:val="28"/>
          <w:szCs w:val="28"/>
          <w:u w:val="single"/>
        </w:rPr>
        <w:t>Мельникова Е.Н</w:t>
      </w:r>
      <w:r w:rsidR="00D06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66223">
        <w:rPr>
          <w:rFonts w:ascii="Times New Roman" w:hAnsi="Times New Roman" w:cs="Times New Roman"/>
          <w:sz w:val="28"/>
          <w:szCs w:val="28"/>
          <w:u w:val="single"/>
        </w:rPr>
        <w:t xml:space="preserve"> 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66223">
        <w:rPr>
          <w:rFonts w:ascii="Times New Roman" w:hAnsi="Times New Roman" w:cs="Times New Roman"/>
          <w:sz w:val="28"/>
          <w:szCs w:val="28"/>
          <w:u w:val="single"/>
        </w:rPr>
        <w:t>- (35142) – 229-53</w:t>
      </w:r>
    </w:p>
    <w:p w14:paraId="4FB917DC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5804E0">
        <w:rPr>
          <w:rFonts w:ascii="Times New Roman" w:hAnsi="Times New Roman" w:cs="Times New Roman"/>
          <w:sz w:val="28"/>
          <w:szCs w:val="28"/>
        </w:rPr>
        <w:t xml:space="preserve"> </w:t>
      </w:r>
      <w:r w:rsidR="005804E0" w:rsidRPr="00EA10B6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="00533D52">
        <w:rPr>
          <w:rFonts w:ascii="Times New Roman" w:hAnsi="Times New Roman" w:cs="Times New Roman"/>
          <w:sz w:val="28"/>
          <w:szCs w:val="28"/>
        </w:rPr>
        <w:t>829 от 12.12.2023г.</w:t>
      </w:r>
    </w:p>
    <w:p w14:paraId="0AD52379" w14:textId="77777777" w:rsidR="00FD01B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изменения от</w:t>
      </w:r>
      <w:r w:rsidR="006767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BE968D" w14:textId="77777777" w:rsidR="009D69B2" w:rsidRPr="00892AC8" w:rsidRDefault="00533D5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AC8">
        <w:rPr>
          <w:rFonts w:ascii="Times New Roman" w:hAnsi="Times New Roman" w:cs="Times New Roman"/>
          <w:sz w:val="28"/>
          <w:szCs w:val="28"/>
        </w:rPr>
        <w:t>31.10.2024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892AC8">
        <w:rPr>
          <w:rFonts w:ascii="Times New Roman" w:hAnsi="Times New Roman" w:cs="Times New Roman"/>
          <w:sz w:val="28"/>
          <w:szCs w:val="28"/>
        </w:rPr>
        <w:t>. №811</w:t>
      </w:r>
    </w:p>
    <w:p w14:paraId="03A25E8B" w14:textId="77777777" w:rsidR="00D9193B" w:rsidRPr="00892AC8" w:rsidRDefault="00D9193B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119A45" w14:textId="77777777" w:rsidR="009D69B2" w:rsidRPr="00892AC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57FD24" w14:textId="77777777" w:rsidR="009D69B2" w:rsidRPr="00892AC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973122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44C422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2543F0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AC2420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F2ECF1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8A335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19F0EF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3CE202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B730C2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D647A4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8704CB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CFABA6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F8D938" w14:textId="77777777" w:rsidR="007F7BC1" w:rsidRPr="00892AC8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B211FB" w14:textId="77777777" w:rsidR="009D69B2" w:rsidRPr="00892AC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68C5D0" w14:textId="77777777" w:rsidR="009D69B2" w:rsidRPr="00892AC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2AC8"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_________________________________________________</w:t>
      </w:r>
      <w:r w:rsidR="0001460E" w:rsidRPr="00892AC8"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 </w:t>
      </w:r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="0001460E" w:rsidRPr="00892AC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Ю</w:t>
      </w:r>
      <w:r w:rsidR="0001460E" w:rsidRPr="00892AC8">
        <w:rPr>
          <w:rFonts w:ascii="Times New Roman" w:hAnsi="Times New Roman" w:cs="Times New Roman"/>
          <w:b/>
          <w:sz w:val="28"/>
          <w:szCs w:val="28"/>
          <w:u w:val="single"/>
        </w:rPr>
        <w:t>._</w:t>
      </w:r>
      <w:proofErr w:type="spellStart"/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Яруш</w:t>
      </w:r>
      <w:proofErr w:type="spellEnd"/>
      <w:r w:rsidR="0001460E" w:rsidRPr="00892AC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6779B1AC" w14:textId="77777777" w:rsidR="009D69B2" w:rsidRPr="00313B0A" w:rsidRDefault="009D69B2" w:rsidP="00313B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39F7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14:paraId="42A21017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501ED1" w14:textId="77777777" w:rsidR="00533D52" w:rsidRDefault="00533D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B174F" w14:textId="77777777" w:rsidR="00533D52" w:rsidRDefault="00533D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7A144F" w14:textId="77777777" w:rsidR="00D9193B" w:rsidRDefault="00D9193B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69CFAC" w14:textId="77777777" w:rsidR="00D9193B" w:rsidRDefault="00D9193B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50E370" w14:textId="77777777" w:rsidR="00533D52" w:rsidRDefault="00533D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31ED05" w14:textId="77777777" w:rsidR="00C11F53" w:rsidRP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1F53">
        <w:rPr>
          <w:rFonts w:ascii="Times New Roman" w:hAnsi="Times New Roman" w:cs="Times New Roman"/>
          <w:sz w:val="28"/>
          <w:szCs w:val="28"/>
        </w:rPr>
        <w:lastRenderedPageBreak/>
        <w:t xml:space="preserve">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544"/>
        <w:gridCol w:w="6"/>
        <w:gridCol w:w="4067"/>
        <w:gridCol w:w="2961"/>
      </w:tblGrid>
      <w:tr w:rsidR="00CA6C7E" w:rsidRPr="00C11F53" w14:paraId="6DF77C8F" w14:textId="77777777" w:rsidTr="00CA6C7E">
        <w:trPr>
          <w:trHeight w:val="70"/>
        </w:trPr>
        <w:tc>
          <w:tcPr>
            <w:tcW w:w="595" w:type="dxa"/>
            <w:vMerge w:val="restart"/>
            <w:shd w:val="clear" w:color="auto" w:fill="auto"/>
          </w:tcPr>
          <w:p w14:paraId="4A5EAE89" w14:textId="77777777"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14:paraId="2D5A8FD1" w14:textId="77777777"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7" w:type="dxa"/>
            <w:tcBorders>
              <w:bottom w:val="nil"/>
            </w:tcBorders>
            <w:shd w:val="clear" w:color="auto" w:fill="auto"/>
          </w:tcPr>
          <w:p w14:paraId="064C1ACC" w14:textId="77777777"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shd w:val="clear" w:color="auto" w:fill="auto"/>
          </w:tcPr>
          <w:p w14:paraId="30ACBDBB" w14:textId="77777777"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C11F53" w:rsidRPr="00C11F53" w14:paraId="1ABAB2C4" w14:textId="77777777" w:rsidTr="00CC62DB">
        <w:trPr>
          <w:trHeight w:val="1840"/>
        </w:trPr>
        <w:tc>
          <w:tcPr>
            <w:tcW w:w="595" w:type="dxa"/>
            <w:vMerge/>
            <w:shd w:val="clear" w:color="auto" w:fill="auto"/>
          </w:tcPr>
          <w:p w14:paraId="4A725AAE" w14:textId="77777777"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nil"/>
            </w:tcBorders>
            <w:shd w:val="clear" w:color="auto" w:fill="auto"/>
          </w:tcPr>
          <w:p w14:paraId="200DB23C" w14:textId="77777777"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073" w:type="dxa"/>
            <w:gridSpan w:val="2"/>
            <w:tcBorders>
              <w:top w:val="nil"/>
            </w:tcBorders>
            <w:shd w:val="clear" w:color="auto" w:fill="auto"/>
          </w:tcPr>
          <w:p w14:paraId="487B6649" w14:textId="77777777"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61" w:type="dxa"/>
            <w:vMerge/>
            <w:shd w:val="clear" w:color="auto" w:fill="auto"/>
          </w:tcPr>
          <w:p w14:paraId="410FEB17" w14:textId="77777777"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14:paraId="70E3480E" w14:textId="77777777" w:rsidTr="00DE4498">
        <w:trPr>
          <w:trHeight w:val="848"/>
        </w:trPr>
        <w:tc>
          <w:tcPr>
            <w:tcW w:w="10173" w:type="dxa"/>
            <w:gridSpan w:val="5"/>
            <w:shd w:val="clear" w:color="auto" w:fill="auto"/>
          </w:tcPr>
          <w:p w14:paraId="0768C1C7" w14:textId="77777777" w:rsidR="00CC62DB" w:rsidRPr="00484EB6" w:rsidRDefault="00CC62DB" w:rsidP="00CC62DB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Pr="00B00890">
              <w:rPr>
                <w:rFonts w:ascii="Times New Roman" w:hAnsi="Times New Roman"/>
                <w:szCs w:val="24"/>
              </w:rPr>
              <w:t>Содействие социальному, культурному, духовному и физическому развитию молодежи, проживающей на территории Ва</w:t>
            </w:r>
            <w:r>
              <w:rPr>
                <w:rFonts w:ascii="Times New Roman" w:hAnsi="Times New Roman"/>
                <w:szCs w:val="24"/>
              </w:rPr>
              <w:t>рненского муниципального района»</w:t>
            </w:r>
          </w:p>
          <w:p w14:paraId="58DEA816" w14:textId="77777777" w:rsidR="00C11F53" w:rsidRPr="00C11F53" w:rsidRDefault="00C45739" w:rsidP="00C45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45739">
              <w:rPr>
                <w:rFonts w:ascii="Times New Roman" w:hAnsi="Times New Roman"/>
                <w:sz w:val="24"/>
                <w:szCs w:val="24"/>
              </w:rPr>
              <w:t>с</w:t>
            </w:r>
            <w:r w:rsidRPr="00C457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</w:p>
        </w:tc>
      </w:tr>
      <w:tr w:rsidR="00DE4498" w:rsidRPr="00C11F53" w14:paraId="3E51387E" w14:textId="77777777" w:rsidTr="00CA6C7E">
        <w:tc>
          <w:tcPr>
            <w:tcW w:w="595" w:type="dxa"/>
            <w:shd w:val="clear" w:color="auto" w:fill="auto"/>
          </w:tcPr>
          <w:p w14:paraId="5A5028C9" w14:textId="77777777" w:rsidR="00DE4498" w:rsidRPr="00C11F53" w:rsidRDefault="00DE4498" w:rsidP="00DE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4" w:type="dxa"/>
            <w:shd w:val="clear" w:color="auto" w:fill="auto"/>
          </w:tcPr>
          <w:p w14:paraId="50398FD8" w14:textId="77777777" w:rsidR="00DE4498" w:rsidRPr="00704CD6" w:rsidRDefault="00DE4498" w:rsidP="00DE4498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477212">
              <w:rPr>
                <w:rFonts w:ascii="Times New Roman" w:hAnsi="Times New Roman" w:cs="Times New Roman"/>
                <w:szCs w:val="24"/>
              </w:rPr>
              <w:t>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  <w:p w14:paraId="4B502FBA" w14:textId="77777777" w:rsidR="00DE4498" w:rsidRPr="00C45739" w:rsidRDefault="00DE4498" w:rsidP="00DE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2"/>
            <w:shd w:val="clear" w:color="auto" w:fill="auto"/>
          </w:tcPr>
          <w:p w14:paraId="5E43DFBD" w14:textId="77777777" w:rsidR="00DE4498" w:rsidRPr="00C45739" w:rsidRDefault="00DE4498" w:rsidP="00DE449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35, проживающих в МО, принявших участие в реализации мероприятий патриотической направленности на территории муниципального района составило 2067 человек</w:t>
            </w:r>
          </w:p>
        </w:tc>
        <w:tc>
          <w:tcPr>
            <w:tcW w:w="2961" w:type="dxa"/>
            <w:vMerge w:val="restart"/>
            <w:shd w:val="clear" w:color="auto" w:fill="auto"/>
          </w:tcPr>
          <w:p w14:paraId="6CEB4873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Результатами выполнения Программных мероприятий стали</w:t>
            </w:r>
          </w:p>
          <w:p w14:paraId="1947481C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Благоприятные условия</w:t>
            </w:r>
          </w:p>
          <w:p w14:paraId="5EA6160A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Реализации деятельности молодёжной политики на</w:t>
            </w:r>
          </w:p>
          <w:p w14:paraId="24A85C7E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территории района путем</w:t>
            </w:r>
          </w:p>
          <w:p w14:paraId="69F125F6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привлечения средств</w:t>
            </w:r>
          </w:p>
          <w:p w14:paraId="634A468D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местного и областного</w:t>
            </w:r>
          </w:p>
          <w:p w14:paraId="3381768D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бюджета (субсидии).</w:t>
            </w:r>
          </w:p>
          <w:p w14:paraId="08ADC536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Информация о проведении программных мероприятий и достижение поставленных целей и задач в ходе реализации</w:t>
            </w:r>
          </w:p>
          <w:p w14:paraId="0D734EC2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Муниципальной программы отражена на</w:t>
            </w:r>
          </w:p>
          <w:p w14:paraId="1BA12D6A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Официальном сайте</w:t>
            </w:r>
          </w:p>
          <w:p w14:paraId="1157F32F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Управления образования</w:t>
            </w:r>
          </w:p>
          <w:p w14:paraId="761903F9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Варненского</w:t>
            </w:r>
          </w:p>
          <w:p w14:paraId="38BA669C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муниципального района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,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</w:t>
            </w:r>
          </w:p>
          <w:p w14:paraId="61FF51F3" w14:textId="77777777" w:rsidR="00DE4498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группе 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«Молодежь </w:t>
            </w:r>
          </w:p>
          <w:p w14:paraId="1AF7CAF8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Варненского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муниципального района»</w:t>
            </w:r>
          </w:p>
          <w:p w14:paraId="2F3250F4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 социальной сети</w:t>
            </w:r>
          </w:p>
          <w:p w14:paraId="385877B5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«</w:t>
            </w:r>
            <w:proofErr w:type="spellStart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34F53724" w14:textId="77777777" w:rsidR="00DE4498" w:rsidRPr="00C11F53" w:rsidRDefault="00DE4498" w:rsidP="00DE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498" w:rsidRPr="00C11F53" w14:paraId="5E3A3057" w14:textId="77777777" w:rsidTr="00CA6C7E">
        <w:tc>
          <w:tcPr>
            <w:tcW w:w="595" w:type="dxa"/>
            <w:shd w:val="clear" w:color="auto" w:fill="auto"/>
          </w:tcPr>
          <w:p w14:paraId="4CF12080" w14:textId="77777777" w:rsidR="00DE4498" w:rsidRPr="00C11F53" w:rsidRDefault="00DE4498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4" w:type="dxa"/>
            <w:shd w:val="clear" w:color="auto" w:fill="auto"/>
          </w:tcPr>
          <w:p w14:paraId="5978A976" w14:textId="77777777" w:rsidR="00DE4498" w:rsidRPr="00C45739" w:rsidRDefault="00DE4498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72CF">
              <w:rPr>
                <w:rFonts w:ascii="Times New Roman" w:hAnsi="Times New Roman" w:cs="Times New Roman"/>
              </w:rPr>
              <w:t>«Обеспечение прав молодежи в сфере занятости, трудоустройства и предпринимательской деятельности»</w:t>
            </w:r>
          </w:p>
        </w:tc>
        <w:tc>
          <w:tcPr>
            <w:tcW w:w="4073" w:type="dxa"/>
            <w:gridSpan w:val="2"/>
            <w:shd w:val="clear" w:color="auto" w:fill="auto"/>
          </w:tcPr>
          <w:p w14:paraId="050A0157" w14:textId="77777777" w:rsidR="00DE4498" w:rsidRPr="00C45739" w:rsidRDefault="00DE4498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людей, проживающих в МО, временно трудоустроенных составило 100 чел.</w:t>
            </w:r>
          </w:p>
        </w:tc>
        <w:tc>
          <w:tcPr>
            <w:tcW w:w="2961" w:type="dxa"/>
            <w:vMerge/>
            <w:shd w:val="clear" w:color="auto" w:fill="auto"/>
          </w:tcPr>
          <w:p w14:paraId="6BE2288A" w14:textId="77777777" w:rsidR="00DE4498" w:rsidRPr="00C11F53" w:rsidRDefault="00DE4498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498" w:rsidRPr="00C11F53" w14:paraId="60D42D41" w14:textId="77777777" w:rsidTr="00CA6C7E">
        <w:tc>
          <w:tcPr>
            <w:tcW w:w="595" w:type="dxa"/>
            <w:shd w:val="clear" w:color="auto" w:fill="auto"/>
          </w:tcPr>
          <w:p w14:paraId="795D5D55" w14:textId="77777777" w:rsidR="00DE4498" w:rsidRPr="00C11F53" w:rsidRDefault="00DE4498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4" w:type="dxa"/>
            <w:shd w:val="clear" w:color="auto" w:fill="auto"/>
          </w:tcPr>
          <w:p w14:paraId="0DD27D05" w14:textId="77777777" w:rsidR="00DE4498" w:rsidRPr="00C45739" w:rsidRDefault="00DE4498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72CF">
              <w:rPr>
                <w:rFonts w:ascii="Times New Roman" w:hAnsi="Times New Roman" w:cs="Times New Roman"/>
              </w:rPr>
              <w:t>«Реализация интеллектуального, творческого и спортивного потенциала молодежи в интересах общественного развития»</w:t>
            </w:r>
          </w:p>
        </w:tc>
        <w:tc>
          <w:tcPr>
            <w:tcW w:w="4073" w:type="dxa"/>
            <w:gridSpan w:val="2"/>
            <w:shd w:val="clear" w:color="auto" w:fill="auto"/>
          </w:tcPr>
          <w:p w14:paraId="5F12D519" w14:textId="77777777" w:rsidR="00DE4498" w:rsidRPr="00C45739" w:rsidRDefault="00DE4498" w:rsidP="00DE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лет до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МО, принявших участие в реализации мероприятий в сфере образования, интеллектуальной и творческой деятельности, на территории муниципального района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1508 чел.</w:t>
            </w:r>
          </w:p>
        </w:tc>
        <w:tc>
          <w:tcPr>
            <w:tcW w:w="2961" w:type="dxa"/>
            <w:vMerge/>
            <w:shd w:val="clear" w:color="auto" w:fill="auto"/>
          </w:tcPr>
          <w:p w14:paraId="70860755" w14:textId="77777777" w:rsidR="00DE4498" w:rsidRPr="00C11F53" w:rsidRDefault="00DE4498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DB" w:rsidRPr="00C11F53" w14:paraId="0FEE7161" w14:textId="77777777" w:rsidTr="00DE4498">
        <w:tc>
          <w:tcPr>
            <w:tcW w:w="10173" w:type="dxa"/>
            <w:gridSpan w:val="5"/>
            <w:shd w:val="clear" w:color="auto" w:fill="auto"/>
          </w:tcPr>
          <w:p w14:paraId="46D90DAD" w14:textId="77777777" w:rsidR="00CC62DB" w:rsidRDefault="00CC62DB" w:rsidP="00CC6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DE4498" w:rsidRPr="00C11F53" w14:paraId="2AA222EC" w14:textId="77777777" w:rsidTr="00CA6C7E">
        <w:tc>
          <w:tcPr>
            <w:tcW w:w="595" w:type="dxa"/>
            <w:shd w:val="clear" w:color="auto" w:fill="auto"/>
          </w:tcPr>
          <w:p w14:paraId="49804D4F" w14:textId="77777777" w:rsidR="00DE4498" w:rsidRPr="00C11F53" w:rsidRDefault="00DE4498" w:rsidP="00CC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4" w:type="dxa"/>
            <w:shd w:val="clear" w:color="auto" w:fill="auto"/>
          </w:tcPr>
          <w:p w14:paraId="5A22BCF2" w14:textId="77777777" w:rsidR="00DE4498" w:rsidRPr="00C11F53" w:rsidRDefault="00DE4498" w:rsidP="00CC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72CF">
              <w:rPr>
                <w:rFonts w:ascii="Times New Roman" w:hAnsi="Times New Roman" w:cs="Times New Roman"/>
              </w:rPr>
              <w:t>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  <w:tc>
          <w:tcPr>
            <w:tcW w:w="4073" w:type="dxa"/>
            <w:gridSpan w:val="2"/>
            <w:shd w:val="clear" w:color="auto" w:fill="auto"/>
          </w:tcPr>
          <w:p w14:paraId="01B76350" w14:textId="77777777" w:rsidR="00DE4498" w:rsidRPr="00C11F53" w:rsidRDefault="00DE4498" w:rsidP="00DE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направленных на вовлечение молодежи в социальную, общественно-политическую и культурную жизнь общества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- 28</w:t>
            </w:r>
          </w:p>
        </w:tc>
        <w:tc>
          <w:tcPr>
            <w:tcW w:w="2961" w:type="dxa"/>
            <w:vMerge w:val="restart"/>
            <w:shd w:val="clear" w:color="auto" w:fill="auto"/>
          </w:tcPr>
          <w:p w14:paraId="7369ADE8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Результатами выполнения Программных мероприятий стали</w:t>
            </w:r>
          </w:p>
          <w:p w14:paraId="38417FD1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Благоприятные условия</w:t>
            </w:r>
          </w:p>
          <w:p w14:paraId="43D139EF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Реализации деятельности молодёжной политики на</w:t>
            </w:r>
          </w:p>
          <w:p w14:paraId="4CA86AD4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территории района путем</w:t>
            </w:r>
          </w:p>
          <w:p w14:paraId="74171B28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привлечения средств</w:t>
            </w:r>
          </w:p>
          <w:p w14:paraId="3579CD0F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местного и областного</w:t>
            </w:r>
          </w:p>
          <w:p w14:paraId="1CBC9849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бюджета (субсидии).</w:t>
            </w:r>
          </w:p>
          <w:p w14:paraId="0A2AE836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Информация о проведении программных мероприятий и достижение поставленных целей и задач в ходе реализации</w:t>
            </w:r>
          </w:p>
          <w:p w14:paraId="2B1B223B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Муниципальной программы отражена на</w:t>
            </w:r>
          </w:p>
          <w:p w14:paraId="4AFCF744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Официальном сайте</w:t>
            </w:r>
          </w:p>
          <w:p w14:paraId="65A6D0A1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Управления образования</w:t>
            </w:r>
          </w:p>
          <w:p w14:paraId="4B9EA407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Варненского</w:t>
            </w:r>
          </w:p>
          <w:p w14:paraId="20077DD5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муниципального района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,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</w:t>
            </w:r>
          </w:p>
          <w:p w14:paraId="5A730D53" w14:textId="77777777" w:rsidR="00DE4498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группе 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«Молодежь </w:t>
            </w:r>
          </w:p>
          <w:p w14:paraId="0AD304CB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Варненского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муниципального района»</w:t>
            </w:r>
          </w:p>
          <w:p w14:paraId="5C6B98D7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 социальной сети</w:t>
            </w:r>
          </w:p>
          <w:p w14:paraId="26D359AE" w14:textId="77777777" w:rsidR="00DE4498" w:rsidRPr="00267515" w:rsidRDefault="00DE4498" w:rsidP="00DE44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«</w:t>
            </w:r>
            <w:proofErr w:type="spellStart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15243F6E" w14:textId="77777777" w:rsidR="00DE4498" w:rsidRPr="00C11F53" w:rsidRDefault="00DE4498" w:rsidP="00CC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498" w:rsidRPr="00C11F53" w14:paraId="0AF2C61D" w14:textId="77777777" w:rsidTr="00CA6C7E">
        <w:tc>
          <w:tcPr>
            <w:tcW w:w="595" w:type="dxa"/>
            <w:shd w:val="clear" w:color="auto" w:fill="auto"/>
          </w:tcPr>
          <w:p w14:paraId="292287E9" w14:textId="77777777" w:rsidR="00DE4498" w:rsidRDefault="00DE4498" w:rsidP="00CC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544" w:type="dxa"/>
            <w:shd w:val="clear" w:color="auto" w:fill="auto"/>
          </w:tcPr>
          <w:p w14:paraId="2CC4B6C2" w14:textId="77777777" w:rsidR="00DE4498" w:rsidRPr="00C11F53" w:rsidRDefault="00DE4498" w:rsidP="00CC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2F66">
              <w:t>«</w:t>
            </w:r>
            <w:r w:rsidRPr="00162F66">
              <w:rPr>
                <w:rFonts w:ascii="Times New Roman" w:hAnsi="Times New Roman" w:cs="Times New Roman"/>
              </w:rPr>
              <w:t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</w:t>
            </w:r>
          </w:p>
        </w:tc>
        <w:tc>
          <w:tcPr>
            <w:tcW w:w="4073" w:type="dxa"/>
            <w:gridSpan w:val="2"/>
            <w:shd w:val="clear" w:color="auto" w:fill="auto"/>
          </w:tcPr>
          <w:p w14:paraId="11A40466" w14:textId="77777777" w:rsidR="00DE4498" w:rsidRPr="00C11F53" w:rsidRDefault="00DE4498" w:rsidP="00DE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людей, принявших участие в различных мероприятиях (форумах, круглых столах, открытых лекциях и других)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составило 413 </w:t>
            </w:r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961" w:type="dxa"/>
            <w:vMerge/>
            <w:shd w:val="clear" w:color="auto" w:fill="auto"/>
          </w:tcPr>
          <w:p w14:paraId="5C498150" w14:textId="77777777" w:rsidR="00DE4498" w:rsidRPr="00C11F53" w:rsidRDefault="00DE4498" w:rsidP="00CC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A6F72A" w14:textId="77777777" w:rsid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0664DBAE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664C5862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19E78DF5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633DA820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4F67AF56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57BE5CAB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3CF5F193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42416BFE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62D8D613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339978D6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21BD6CBB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7B01043E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710CB535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0F90A7AB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3B7D16E0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48E35B5A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55346C94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57363E49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57004C29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4176B256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01A4673C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1B19220B" w14:textId="77777777" w:rsidR="00CC62DB" w:rsidRDefault="00CC62DB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2E3BD125" w14:textId="77777777" w:rsidR="00CC62DB" w:rsidRDefault="00CC62DB" w:rsidP="00CC62D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CC62DB" w:rsidSect="00DE4498">
          <w:footerReference w:type="first" r:id="rId7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47D352EB" w14:textId="77777777" w:rsidR="0059040F" w:rsidRPr="00C11F53" w:rsidRDefault="0059040F" w:rsidP="005904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1F53">
        <w:rPr>
          <w:rFonts w:ascii="Times New Roman" w:hAnsi="Times New Roman" w:cs="Times New Roman"/>
          <w:sz w:val="28"/>
          <w:szCs w:val="28"/>
        </w:rPr>
        <w:lastRenderedPageBreak/>
        <w:t>4. Сведения о достижении значений показателей (индикаторов) муниципальной Программы</w:t>
      </w:r>
    </w:p>
    <w:p w14:paraId="1120D4BB" w14:textId="77777777" w:rsidR="0059040F" w:rsidRDefault="0059040F" w:rsidP="005904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</w:pPr>
    </w:p>
    <w:tbl>
      <w:tblPr>
        <w:tblStyle w:val="aa"/>
        <w:tblW w:w="10163" w:type="dxa"/>
        <w:jc w:val="center"/>
        <w:tblLayout w:type="fixed"/>
        <w:tblLook w:val="04A0" w:firstRow="1" w:lastRow="0" w:firstColumn="1" w:lastColumn="0" w:noHBand="0" w:noVBand="1"/>
      </w:tblPr>
      <w:tblGrid>
        <w:gridCol w:w="633"/>
        <w:gridCol w:w="5599"/>
        <w:gridCol w:w="1276"/>
        <w:gridCol w:w="1276"/>
        <w:gridCol w:w="1379"/>
      </w:tblGrid>
      <w:tr w:rsidR="0059040F" w:rsidRPr="00D35892" w14:paraId="1B395E47" w14:textId="77777777" w:rsidTr="00C85CFA">
        <w:trPr>
          <w:trHeight w:val="480"/>
          <w:jc w:val="center"/>
        </w:trPr>
        <w:tc>
          <w:tcPr>
            <w:tcW w:w="633" w:type="dxa"/>
            <w:vMerge w:val="restart"/>
          </w:tcPr>
          <w:p w14:paraId="338DD384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99" w:type="dxa"/>
            <w:vMerge w:val="restart"/>
          </w:tcPr>
          <w:p w14:paraId="62F830AA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</w:tcPr>
          <w:p w14:paraId="666FCF0F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55" w:type="dxa"/>
            <w:gridSpan w:val="2"/>
          </w:tcPr>
          <w:p w14:paraId="6A676277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</w:tr>
      <w:tr w:rsidR="0059040F" w:rsidRPr="00D35892" w14:paraId="7C853325" w14:textId="77777777" w:rsidTr="00C85CFA">
        <w:trPr>
          <w:trHeight w:val="345"/>
          <w:jc w:val="center"/>
        </w:trPr>
        <w:tc>
          <w:tcPr>
            <w:tcW w:w="633" w:type="dxa"/>
            <w:vMerge/>
          </w:tcPr>
          <w:p w14:paraId="02E2849E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9" w:type="dxa"/>
            <w:vMerge/>
          </w:tcPr>
          <w:p w14:paraId="47064510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6946256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8D60D3" w14:textId="77777777" w:rsidR="0059040F" w:rsidRPr="000F3EE4" w:rsidRDefault="0059040F" w:rsidP="0059040F">
            <w:pPr>
              <w:jc w:val="center"/>
              <w:rPr>
                <w:rFonts w:ascii="Times New Roman" w:hAnsi="Times New Roman" w:cs="Times New Roman"/>
              </w:rPr>
            </w:pPr>
            <w:r w:rsidRPr="000F3EE4">
              <w:rPr>
                <w:rFonts w:ascii="Times New Roman" w:hAnsi="Times New Roman" w:cs="Times New Roman"/>
              </w:rPr>
              <w:t>Плановые значения</w:t>
            </w:r>
          </w:p>
        </w:tc>
        <w:tc>
          <w:tcPr>
            <w:tcW w:w="1379" w:type="dxa"/>
          </w:tcPr>
          <w:p w14:paraId="6BC8417C" w14:textId="77777777" w:rsidR="0059040F" w:rsidRPr="00DC2E92" w:rsidRDefault="0059040F" w:rsidP="0059040F">
            <w:pPr>
              <w:jc w:val="center"/>
              <w:rPr>
                <w:rFonts w:ascii="Times New Roman" w:hAnsi="Times New Roman" w:cs="Times New Roman"/>
              </w:rPr>
            </w:pPr>
            <w:r w:rsidRPr="00DC2E92">
              <w:rPr>
                <w:rFonts w:ascii="Times New Roman" w:hAnsi="Times New Roman" w:cs="Times New Roman"/>
              </w:rPr>
              <w:t>Достигнутое значение по итогам года</w:t>
            </w:r>
          </w:p>
        </w:tc>
      </w:tr>
      <w:tr w:rsidR="0059040F" w:rsidRPr="00D35892" w14:paraId="599217C2" w14:textId="77777777" w:rsidTr="00C85CFA">
        <w:trPr>
          <w:jc w:val="center"/>
        </w:trPr>
        <w:tc>
          <w:tcPr>
            <w:tcW w:w="10163" w:type="dxa"/>
            <w:gridSpan w:val="5"/>
          </w:tcPr>
          <w:p w14:paraId="1D081173" w14:textId="77777777" w:rsidR="0059040F" w:rsidRPr="00D35892" w:rsidRDefault="0059040F" w:rsidP="0059040F">
            <w:pPr>
              <w:tabs>
                <w:tab w:val="left" w:pos="310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eastAsia="Calibri" w:hAnsi="Times New Roman" w:cs="Times New Roman"/>
                <w:sz w:val="24"/>
                <w:szCs w:val="24"/>
              </w:rPr>
              <w:t>Цель «Содействие социальному, культурному, духовному и физическому развитию молодежи, проживающей на территории Варненского муниципального района»</w:t>
            </w:r>
          </w:p>
        </w:tc>
      </w:tr>
      <w:tr w:rsidR="0059040F" w:rsidRPr="00D35892" w14:paraId="0966E779" w14:textId="77777777" w:rsidTr="00C85CFA">
        <w:trPr>
          <w:jc w:val="center"/>
        </w:trPr>
        <w:tc>
          <w:tcPr>
            <w:tcW w:w="10163" w:type="dxa"/>
            <w:gridSpan w:val="5"/>
          </w:tcPr>
          <w:p w14:paraId="54A6430B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1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9040F" w:rsidRPr="00D35892" w14:paraId="06988570" w14:textId="77777777" w:rsidTr="00C85CFA">
        <w:trPr>
          <w:jc w:val="center"/>
        </w:trPr>
        <w:tc>
          <w:tcPr>
            <w:tcW w:w="633" w:type="dxa"/>
          </w:tcPr>
          <w:p w14:paraId="4BCAC4B4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99" w:type="dxa"/>
          </w:tcPr>
          <w:p w14:paraId="3CE90CA0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276" w:type="dxa"/>
          </w:tcPr>
          <w:p w14:paraId="53962ACB" w14:textId="77777777" w:rsidR="0059040F" w:rsidRPr="004950D8" w:rsidRDefault="0059040F" w:rsidP="005904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0D8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1276" w:type="dxa"/>
          </w:tcPr>
          <w:p w14:paraId="42F49153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79" w:type="dxa"/>
          </w:tcPr>
          <w:p w14:paraId="3B78065A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040F" w:rsidRPr="00D35892" w14:paraId="57F1B821" w14:textId="77777777" w:rsidTr="00C85CFA">
        <w:trPr>
          <w:jc w:val="center"/>
        </w:trPr>
        <w:tc>
          <w:tcPr>
            <w:tcW w:w="10163" w:type="dxa"/>
            <w:gridSpan w:val="5"/>
          </w:tcPr>
          <w:p w14:paraId="2443CBE4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 (показатели конечного результата)</w:t>
            </w:r>
          </w:p>
        </w:tc>
      </w:tr>
      <w:tr w:rsidR="0059040F" w:rsidRPr="00D35892" w14:paraId="1611CC5D" w14:textId="77777777" w:rsidTr="00C85CFA">
        <w:trPr>
          <w:jc w:val="center"/>
        </w:trPr>
        <w:tc>
          <w:tcPr>
            <w:tcW w:w="633" w:type="dxa"/>
          </w:tcPr>
          <w:p w14:paraId="6F319CB5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599" w:type="dxa"/>
          </w:tcPr>
          <w:p w14:paraId="5D55B9F9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276" w:type="dxa"/>
          </w:tcPr>
          <w:p w14:paraId="3CCC66CA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14:paraId="08902B5A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</w:tcPr>
          <w:p w14:paraId="1DDBD89D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040F" w:rsidRPr="00D35892" w14:paraId="16262103" w14:textId="77777777" w:rsidTr="00C85CFA">
        <w:trPr>
          <w:jc w:val="center"/>
        </w:trPr>
        <w:tc>
          <w:tcPr>
            <w:tcW w:w="10163" w:type="dxa"/>
            <w:gridSpan w:val="5"/>
          </w:tcPr>
          <w:p w14:paraId="43D9D0A5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3«Создание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59040F" w:rsidRPr="00D35892" w14:paraId="7F8D00CD" w14:textId="77777777" w:rsidTr="00C85CFA">
        <w:trPr>
          <w:jc w:val="center"/>
        </w:trPr>
        <w:tc>
          <w:tcPr>
            <w:tcW w:w="633" w:type="dxa"/>
          </w:tcPr>
          <w:p w14:paraId="4FCD261D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99" w:type="dxa"/>
          </w:tcPr>
          <w:p w14:paraId="0C3BFEF4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276" w:type="dxa"/>
          </w:tcPr>
          <w:p w14:paraId="74B09700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проценто</w:t>
            </w:r>
            <w:r w:rsidRPr="004950D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6" w:type="dxa"/>
          </w:tcPr>
          <w:p w14:paraId="359DDC54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9" w:type="dxa"/>
          </w:tcPr>
          <w:p w14:paraId="041A49C7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9040F" w:rsidRPr="00D35892" w14:paraId="628B284F" w14:textId="77777777" w:rsidTr="00C85CFA">
        <w:trPr>
          <w:jc w:val="center"/>
        </w:trPr>
        <w:tc>
          <w:tcPr>
            <w:tcW w:w="633" w:type="dxa"/>
          </w:tcPr>
          <w:p w14:paraId="5F64AA70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99" w:type="dxa"/>
          </w:tcPr>
          <w:p w14:paraId="33EB6F2B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в муниципальном образовании мероприятий, связанных с проектной деятельностью </w:t>
            </w:r>
            <w:proofErr w:type="spell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(грантовые конкурсы, семинары, тренинги, форумы)</w:t>
            </w:r>
          </w:p>
        </w:tc>
        <w:tc>
          <w:tcPr>
            <w:tcW w:w="1276" w:type="dxa"/>
          </w:tcPr>
          <w:p w14:paraId="6A148E59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14:paraId="31A5E258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43E92708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40F" w:rsidRPr="00D35892" w14:paraId="083F0A16" w14:textId="77777777" w:rsidTr="00C85CFA">
        <w:trPr>
          <w:jc w:val="center"/>
        </w:trPr>
        <w:tc>
          <w:tcPr>
            <w:tcW w:w="633" w:type="dxa"/>
          </w:tcPr>
          <w:p w14:paraId="0F9646B4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99" w:type="dxa"/>
          </w:tcPr>
          <w:p w14:paraId="13231F5D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276" w:type="dxa"/>
          </w:tcPr>
          <w:p w14:paraId="45770090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14:paraId="015D5C9F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14:paraId="75B6FE19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040F" w:rsidRPr="00D35892" w14:paraId="48059D26" w14:textId="77777777" w:rsidTr="00C85CFA">
        <w:trPr>
          <w:jc w:val="center"/>
        </w:trPr>
        <w:tc>
          <w:tcPr>
            <w:tcW w:w="10163" w:type="dxa"/>
            <w:gridSpan w:val="5"/>
          </w:tcPr>
          <w:p w14:paraId="75729687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Цель «С</w:t>
            </w:r>
            <w:r w:rsidRPr="00D358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района»</w:t>
            </w:r>
          </w:p>
        </w:tc>
      </w:tr>
      <w:tr w:rsidR="0059040F" w:rsidRPr="00D35892" w14:paraId="03F26558" w14:textId="77777777" w:rsidTr="00C85CFA">
        <w:trPr>
          <w:jc w:val="center"/>
        </w:trPr>
        <w:tc>
          <w:tcPr>
            <w:tcW w:w="10163" w:type="dxa"/>
            <w:gridSpan w:val="5"/>
          </w:tcPr>
          <w:p w14:paraId="1A6A880F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1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59040F" w:rsidRPr="00D35892" w14:paraId="65C3CEDC" w14:textId="77777777" w:rsidTr="00C85CFA">
        <w:trPr>
          <w:jc w:val="center"/>
        </w:trPr>
        <w:tc>
          <w:tcPr>
            <w:tcW w:w="633" w:type="dxa"/>
          </w:tcPr>
          <w:p w14:paraId="052695CC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99" w:type="dxa"/>
          </w:tcPr>
          <w:p w14:paraId="344D68C2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вовлеченных в волонтерскую, добровольческую и поисковую деятельность</w:t>
            </w:r>
          </w:p>
        </w:tc>
        <w:tc>
          <w:tcPr>
            <w:tcW w:w="1276" w:type="dxa"/>
          </w:tcPr>
          <w:p w14:paraId="18B8B66B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276" w:type="dxa"/>
          </w:tcPr>
          <w:p w14:paraId="013AD57B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9" w:type="dxa"/>
          </w:tcPr>
          <w:p w14:paraId="491C8269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9040F" w:rsidRPr="00D35892" w14:paraId="71BB7D95" w14:textId="77777777" w:rsidTr="00C85CFA">
        <w:trPr>
          <w:jc w:val="center"/>
        </w:trPr>
        <w:tc>
          <w:tcPr>
            <w:tcW w:w="10163" w:type="dxa"/>
            <w:gridSpan w:val="5"/>
          </w:tcPr>
          <w:p w14:paraId="23E3B5A0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2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59040F" w:rsidRPr="00D35892" w14:paraId="747AA2DB" w14:textId="77777777" w:rsidTr="00C85CFA">
        <w:trPr>
          <w:jc w:val="center"/>
        </w:trPr>
        <w:tc>
          <w:tcPr>
            <w:tcW w:w="633" w:type="dxa"/>
          </w:tcPr>
          <w:p w14:paraId="40CDC1C1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99" w:type="dxa"/>
          </w:tcPr>
          <w:p w14:paraId="308ED012" w14:textId="77777777" w:rsidR="0059040F" w:rsidRPr="00D35892" w:rsidRDefault="0059040F" w:rsidP="00C8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</w:t>
            </w:r>
            <w:r w:rsidR="00C85C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принявших участие в мероприятиях в сфере образования, интеллектуальной, творческой и спортивной деятельности, проводимых на территории муниципального образования</w:t>
            </w:r>
          </w:p>
        </w:tc>
        <w:tc>
          <w:tcPr>
            <w:tcW w:w="1276" w:type="dxa"/>
          </w:tcPr>
          <w:p w14:paraId="71D11CE6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14:paraId="7E4EA600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  <w:tc>
          <w:tcPr>
            <w:tcW w:w="1379" w:type="dxa"/>
          </w:tcPr>
          <w:p w14:paraId="2A435758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</w:tr>
      <w:tr w:rsidR="0059040F" w:rsidRPr="00D35892" w14:paraId="4524CC72" w14:textId="77777777" w:rsidTr="00C85CFA">
        <w:trPr>
          <w:jc w:val="center"/>
        </w:trPr>
        <w:tc>
          <w:tcPr>
            <w:tcW w:w="633" w:type="dxa"/>
          </w:tcPr>
          <w:p w14:paraId="1FC6AE3C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99" w:type="dxa"/>
          </w:tcPr>
          <w:p w14:paraId="2417053F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276" w:type="dxa"/>
          </w:tcPr>
          <w:p w14:paraId="22310660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14:paraId="4DCE4519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379" w:type="dxa"/>
          </w:tcPr>
          <w:p w14:paraId="7D3DC112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59040F" w:rsidRPr="00D35892" w14:paraId="4BC0EDE9" w14:textId="77777777" w:rsidTr="00C85CFA">
        <w:trPr>
          <w:jc w:val="center"/>
        </w:trPr>
        <w:tc>
          <w:tcPr>
            <w:tcW w:w="633" w:type="dxa"/>
          </w:tcPr>
          <w:p w14:paraId="2FC40376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99" w:type="dxa"/>
          </w:tcPr>
          <w:p w14:paraId="0DC59BBD" w14:textId="77777777" w:rsidR="0059040F" w:rsidRPr="00D35892" w:rsidRDefault="0059040F" w:rsidP="0059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276" w:type="dxa"/>
          </w:tcPr>
          <w:p w14:paraId="70F45B47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14:paraId="695EA6C8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</w:tcPr>
          <w:p w14:paraId="6F312763" w14:textId="77777777" w:rsidR="0059040F" w:rsidRPr="00D35892" w:rsidRDefault="0059040F" w:rsidP="0059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4373E1AE" w14:textId="77777777" w:rsidR="0059040F" w:rsidRPr="009407F8" w:rsidRDefault="0059040F" w:rsidP="005904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  <w:sectPr w:rsidR="0059040F" w:rsidRPr="009407F8" w:rsidSect="00812124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FA5A87A" w14:textId="77777777" w:rsidR="009D69B2" w:rsidRPr="00C2375D" w:rsidRDefault="009D69B2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Перечень мероприятий муниципальной Программы, реализация которых предусмотрена в отчетном году, </w:t>
      </w:r>
    </w:p>
    <w:p w14:paraId="213D291D" w14:textId="77777777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425EFA61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p w14:paraId="50B82198" w14:textId="77777777" w:rsidR="00C51743" w:rsidRPr="00C51743" w:rsidRDefault="00C51743" w:rsidP="00C51743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554"/>
      <w:bookmarkEnd w:id="1"/>
    </w:p>
    <w:p w14:paraId="42EDB390" w14:textId="77777777" w:rsidR="00C51743" w:rsidRPr="00C51743" w:rsidRDefault="00C51743" w:rsidP="00C51743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74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14:paraId="340E7201" w14:textId="77777777" w:rsidR="00C51743" w:rsidRPr="00C51743" w:rsidRDefault="00C51743" w:rsidP="00C51743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2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"/>
        <w:gridCol w:w="4000"/>
        <w:gridCol w:w="2753"/>
        <w:gridCol w:w="1385"/>
        <w:gridCol w:w="1518"/>
        <w:gridCol w:w="1244"/>
        <w:gridCol w:w="1518"/>
      </w:tblGrid>
      <w:tr w:rsidR="00534A69" w:rsidRPr="00C51743" w14:paraId="1CD75639" w14:textId="77777777" w:rsidTr="00FD01B7">
        <w:trPr>
          <w:jc w:val="center"/>
        </w:trPr>
        <w:tc>
          <w:tcPr>
            <w:tcW w:w="510" w:type="dxa"/>
            <w:vMerge w:val="restart"/>
          </w:tcPr>
          <w:p w14:paraId="29387046" w14:textId="77777777" w:rsidR="00534A69" w:rsidRPr="00C51743" w:rsidRDefault="00534A69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C51743">
              <w:rPr>
                <w:rFonts w:ascii="Times New Roman" w:hAnsi="Times New Roman" w:cs="Times New Roman"/>
                <w:b/>
              </w:rPr>
              <w:t>№</w:t>
            </w:r>
          </w:p>
          <w:p w14:paraId="7537F416" w14:textId="77777777" w:rsidR="00534A69" w:rsidRPr="00C51743" w:rsidRDefault="00534A69" w:rsidP="00C5174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5174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000" w:type="dxa"/>
            <w:vMerge w:val="restart"/>
          </w:tcPr>
          <w:p w14:paraId="7E9BD4D8" w14:textId="77777777" w:rsidR="00534A69" w:rsidRPr="00C51743" w:rsidRDefault="00534A69" w:rsidP="00C51743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753" w:type="dxa"/>
            <w:vMerge w:val="restart"/>
          </w:tcPr>
          <w:p w14:paraId="3B414F31" w14:textId="77777777" w:rsidR="00534A69" w:rsidRPr="00C51743" w:rsidRDefault="00534A69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5665" w:type="dxa"/>
            <w:gridSpan w:val="4"/>
          </w:tcPr>
          <w:p w14:paraId="5387D3DB" w14:textId="77777777" w:rsidR="00534A69" w:rsidRPr="00C51743" w:rsidRDefault="00534A69" w:rsidP="00C51743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</w:tr>
      <w:tr w:rsidR="00534A69" w:rsidRPr="00C51743" w14:paraId="0BF2FBD4" w14:textId="77777777" w:rsidTr="00FD01B7">
        <w:trPr>
          <w:jc w:val="center"/>
        </w:trPr>
        <w:tc>
          <w:tcPr>
            <w:tcW w:w="510" w:type="dxa"/>
            <w:vMerge/>
          </w:tcPr>
          <w:p w14:paraId="0C137E22" w14:textId="77777777" w:rsidR="00534A69" w:rsidRPr="00C51743" w:rsidRDefault="00534A69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0" w:type="dxa"/>
            <w:vMerge/>
          </w:tcPr>
          <w:p w14:paraId="62DAA562" w14:textId="77777777" w:rsidR="00534A69" w:rsidRPr="00C51743" w:rsidRDefault="00534A69" w:rsidP="00C51743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vMerge/>
          </w:tcPr>
          <w:p w14:paraId="790781EE" w14:textId="77777777" w:rsidR="00534A69" w:rsidRPr="00C51743" w:rsidRDefault="00534A69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gridSpan w:val="2"/>
          </w:tcPr>
          <w:p w14:paraId="301085CB" w14:textId="77777777" w:rsidR="00534A69" w:rsidRPr="003A7065" w:rsidRDefault="003A7065" w:rsidP="0059040F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spellStart"/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3A7065">
              <w:rPr>
                <w:rFonts w:ascii="Times New Roman" w:hAnsi="Times New Roman" w:cs="Times New Roman"/>
                <w:sz w:val="20"/>
                <w:szCs w:val="20"/>
              </w:rPr>
              <w:t xml:space="preserve">. на </w:t>
            </w:r>
            <w:r w:rsidR="00534A69" w:rsidRPr="003A706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04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34A69" w:rsidRPr="003A706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762" w:type="dxa"/>
            <w:gridSpan w:val="2"/>
          </w:tcPr>
          <w:p w14:paraId="04E979D1" w14:textId="77777777" w:rsidR="00534A69" w:rsidRPr="003A7065" w:rsidRDefault="003A7065" w:rsidP="0059040F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исп. </w:t>
            </w:r>
            <w:r w:rsidR="00D9193B" w:rsidRPr="003A706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91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534A69" w:rsidRPr="003A706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904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34A69" w:rsidRPr="003A706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534A69" w:rsidRPr="00C51743" w14:paraId="4AD5355C" w14:textId="77777777" w:rsidTr="00FD01B7">
        <w:trPr>
          <w:jc w:val="center"/>
        </w:trPr>
        <w:tc>
          <w:tcPr>
            <w:tcW w:w="510" w:type="dxa"/>
            <w:vMerge/>
          </w:tcPr>
          <w:p w14:paraId="03B3B0A3" w14:textId="77777777" w:rsidR="00534A69" w:rsidRPr="00C51743" w:rsidRDefault="00534A69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0" w:type="dxa"/>
            <w:vMerge/>
          </w:tcPr>
          <w:p w14:paraId="1F8C0EAB" w14:textId="77777777" w:rsidR="00534A69" w:rsidRPr="00C51743" w:rsidRDefault="00534A69" w:rsidP="00C51743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vMerge/>
          </w:tcPr>
          <w:p w14:paraId="5B1B8B77" w14:textId="77777777" w:rsidR="00534A69" w:rsidRPr="00C51743" w:rsidRDefault="00534A69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14:paraId="4AC229CC" w14:textId="77777777" w:rsidR="00534A69" w:rsidRPr="003A7065" w:rsidRDefault="00534A69" w:rsidP="00C51743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18" w:type="dxa"/>
          </w:tcPr>
          <w:p w14:paraId="15CA6196" w14:textId="77777777" w:rsidR="00534A69" w:rsidRPr="003A7065" w:rsidRDefault="00534A69" w:rsidP="00C517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4" w:type="dxa"/>
          </w:tcPr>
          <w:p w14:paraId="100E6F3E" w14:textId="77777777" w:rsidR="00534A69" w:rsidRPr="003A7065" w:rsidRDefault="00534A69" w:rsidP="00C51743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18" w:type="dxa"/>
          </w:tcPr>
          <w:p w14:paraId="14CE5666" w14:textId="77777777" w:rsidR="00534A69" w:rsidRPr="003A7065" w:rsidRDefault="00534A69" w:rsidP="00C51743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</w:tr>
      <w:tr w:rsidR="00FD01B7" w:rsidRPr="00C51743" w14:paraId="1DF35F34" w14:textId="77777777" w:rsidTr="00FD01B7">
        <w:trPr>
          <w:jc w:val="center"/>
        </w:trPr>
        <w:tc>
          <w:tcPr>
            <w:tcW w:w="12928" w:type="dxa"/>
            <w:gridSpan w:val="7"/>
          </w:tcPr>
          <w:p w14:paraId="706CEE00" w14:textId="77777777" w:rsidR="00FD01B7" w:rsidRPr="00737FAA" w:rsidRDefault="00FD01B7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b/>
              </w:rPr>
            </w:pPr>
            <w:r w:rsidRPr="00737FAA">
              <w:rPr>
                <w:rFonts w:ascii="Times New Roman" w:hAnsi="Times New Roman" w:cs="Times New Roman"/>
                <w:b/>
              </w:rPr>
              <w:t>1. Подготовка и проведение массовых мероприятий патриотической направленности, в том числе посвященных юбилейным и памятным событиям России</w:t>
            </w:r>
          </w:p>
        </w:tc>
      </w:tr>
      <w:tr w:rsidR="00877275" w:rsidRPr="007B119B" w14:paraId="38804077" w14:textId="77777777" w:rsidTr="00FD01B7">
        <w:trPr>
          <w:jc w:val="center"/>
        </w:trPr>
        <w:tc>
          <w:tcPr>
            <w:tcW w:w="510" w:type="dxa"/>
            <w:shd w:val="clear" w:color="auto" w:fill="FFFFFF"/>
          </w:tcPr>
          <w:p w14:paraId="1C980245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00" w:type="dxa"/>
            <w:shd w:val="clear" w:color="auto" w:fill="FFFFFF"/>
          </w:tcPr>
          <w:p w14:paraId="0E9BC346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14:paraId="089EFC5F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14:paraId="564474DE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(весенний призыв,</w:t>
            </w:r>
          </w:p>
          <w:p w14:paraId="1B4456DF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осенний призыв)</w:t>
            </w:r>
          </w:p>
        </w:tc>
        <w:tc>
          <w:tcPr>
            <w:tcW w:w="2753" w:type="dxa"/>
            <w:shd w:val="clear" w:color="auto" w:fill="FFFFFF"/>
          </w:tcPr>
          <w:p w14:paraId="27C563E8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  <w:shd w:val="clear" w:color="auto" w:fill="FFFFFF"/>
          </w:tcPr>
          <w:p w14:paraId="5A968C47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  <w:shd w:val="clear" w:color="auto" w:fill="FFFFFF"/>
          </w:tcPr>
          <w:p w14:paraId="5C906731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44" w:type="dxa"/>
            <w:shd w:val="clear" w:color="auto" w:fill="FFFFFF"/>
          </w:tcPr>
          <w:p w14:paraId="2AD3B61E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  <w:shd w:val="clear" w:color="auto" w:fill="FFFFFF"/>
          </w:tcPr>
          <w:p w14:paraId="16FE6548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10,00</w:t>
            </w:r>
          </w:p>
        </w:tc>
      </w:tr>
      <w:tr w:rsidR="00877275" w:rsidRPr="007B119B" w14:paraId="18B34C10" w14:textId="77777777" w:rsidTr="00FD01B7">
        <w:trPr>
          <w:jc w:val="center"/>
        </w:trPr>
        <w:tc>
          <w:tcPr>
            <w:tcW w:w="510" w:type="dxa"/>
            <w:shd w:val="clear" w:color="auto" w:fill="FFFFFF"/>
          </w:tcPr>
          <w:p w14:paraId="2B35EFBF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00" w:type="dxa"/>
            <w:shd w:val="clear" w:color="auto" w:fill="FFFFFF"/>
          </w:tcPr>
          <w:p w14:paraId="4F3B360C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Муниципальный </w:t>
            </w:r>
            <w:proofErr w:type="spellStart"/>
            <w:r>
              <w:rPr>
                <w:sz w:val="22"/>
              </w:rPr>
              <w:t>турслет</w:t>
            </w:r>
            <w:proofErr w:type="spellEnd"/>
            <w:r>
              <w:rPr>
                <w:sz w:val="22"/>
              </w:rPr>
              <w:t xml:space="preserve"> «Я выбираю жизнь»</w:t>
            </w:r>
          </w:p>
        </w:tc>
        <w:tc>
          <w:tcPr>
            <w:tcW w:w="2753" w:type="dxa"/>
            <w:shd w:val="clear" w:color="auto" w:fill="FFFFFF"/>
          </w:tcPr>
          <w:p w14:paraId="2D954506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  <w:shd w:val="clear" w:color="auto" w:fill="FFFFFF"/>
          </w:tcPr>
          <w:p w14:paraId="5285C8C7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  <w:shd w:val="clear" w:color="auto" w:fill="FFFFFF"/>
          </w:tcPr>
          <w:p w14:paraId="71744CB6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t>20,00</w:t>
            </w:r>
          </w:p>
        </w:tc>
        <w:tc>
          <w:tcPr>
            <w:tcW w:w="1244" w:type="dxa"/>
            <w:shd w:val="clear" w:color="auto" w:fill="FFFFFF"/>
          </w:tcPr>
          <w:p w14:paraId="15AFDAD4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  <w:shd w:val="clear" w:color="auto" w:fill="FFFFFF"/>
          </w:tcPr>
          <w:p w14:paraId="166AC279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20,00</w:t>
            </w:r>
          </w:p>
        </w:tc>
      </w:tr>
      <w:tr w:rsidR="00877275" w:rsidRPr="007B119B" w14:paraId="0EB09CBD" w14:textId="77777777" w:rsidTr="00FD01B7">
        <w:trPr>
          <w:jc w:val="center"/>
        </w:trPr>
        <w:tc>
          <w:tcPr>
            <w:tcW w:w="510" w:type="dxa"/>
          </w:tcPr>
          <w:p w14:paraId="3179CCD1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00" w:type="dxa"/>
          </w:tcPr>
          <w:p w14:paraId="28B340F3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753" w:type="dxa"/>
          </w:tcPr>
          <w:p w14:paraId="7FCF67A4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52C7F5B7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t>10,</w:t>
            </w:r>
            <w:r w:rsidRPr="007B119B">
              <w:rPr>
                <w:rFonts w:ascii="Times New Roman" w:hAnsi="Times New Roman" w:cs="Times New Roman"/>
              </w:rPr>
              <w:t xml:space="preserve"> 00</w:t>
            </w:r>
          </w:p>
        </w:tc>
        <w:tc>
          <w:tcPr>
            <w:tcW w:w="1518" w:type="dxa"/>
          </w:tcPr>
          <w:p w14:paraId="5C2A4020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4" w:type="dxa"/>
          </w:tcPr>
          <w:p w14:paraId="5BEAF2E0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518" w:type="dxa"/>
          </w:tcPr>
          <w:p w14:paraId="5F7460C0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275" w:rsidRPr="007B119B" w14:paraId="405A99BF" w14:textId="77777777" w:rsidTr="00FD01B7">
        <w:trPr>
          <w:jc w:val="center"/>
        </w:trPr>
        <w:tc>
          <w:tcPr>
            <w:tcW w:w="510" w:type="dxa"/>
          </w:tcPr>
          <w:p w14:paraId="2879C339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00" w:type="dxa"/>
          </w:tcPr>
          <w:p w14:paraId="62431CE6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B66289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753" w:type="dxa"/>
          </w:tcPr>
          <w:p w14:paraId="43B8906D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r w:rsidRPr="00C51743">
              <w:rPr>
                <w:rFonts w:ascii="Times New Roman" w:hAnsi="Times New Roman" w:cs="Times New Roman"/>
              </w:rPr>
              <w:lastRenderedPageBreak/>
              <w:t>Варненского муниципального района</w:t>
            </w:r>
          </w:p>
        </w:tc>
        <w:tc>
          <w:tcPr>
            <w:tcW w:w="1385" w:type="dxa"/>
          </w:tcPr>
          <w:p w14:paraId="1A897C84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518" w:type="dxa"/>
          </w:tcPr>
          <w:p w14:paraId="277AA268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t>0,00</w:t>
            </w:r>
          </w:p>
        </w:tc>
        <w:tc>
          <w:tcPr>
            <w:tcW w:w="1244" w:type="dxa"/>
          </w:tcPr>
          <w:p w14:paraId="26B52A14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</w:tcPr>
          <w:p w14:paraId="0F1C00E2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275" w:rsidRPr="007B119B" w14:paraId="4AA39047" w14:textId="77777777" w:rsidTr="00FD01B7">
        <w:trPr>
          <w:jc w:val="center"/>
        </w:trPr>
        <w:tc>
          <w:tcPr>
            <w:tcW w:w="510" w:type="dxa"/>
          </w:tcPr>
          <w:p w14:paraId="6EC8FE57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00" w:type="dxa"/>
          </w:tcPr>
          <w:p w14:paraId="2FD23429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753" w:type="dxa"/>
          </w:tcPr>
          <w:p w14:paraId="2E27D9BE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49D9277D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733,54</w:t>
            </w:r>
          </w:p>
        </w:tc>
        <w:tc>
          <w:tcPr>
            <w:tcW w:w="1518" w:type="dxa"/>
          </w:tcPr>
          <w:p w14:paraId="2ACCBB9B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244" w:type="dxa"/>
          </w:tcPr>
          <w:p w14:paraId="0B45F0F2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733,54</w:t>
            </w:r>
          </w:p>
        </w:tc>
        <w:tc>
          <w:tcPr>
            <w:tcW w:w="1518" w:type="dxa"/>
          </w:tcPr>
          <w:p w14:paraId="153919E8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2,00</w:t>
            </w:r>
          </w:p>
        </w:tc>
      </w:tr>
      <w:tr w:rsidR="00877275" w:rsidRPr="007B119B" w14:paraId="442A2AEE" w14:textId="77777777" w:rsidTr="00FD01B7">
        <w:trPr>
          <w:jc w:val="center"/>
        </w:trPr>
        <w:tc>
          <w:tcPr>
            <w:tcW w:w="510" w:type="dxa"/>
          </w:tcPr>
          <w:p w14:paraId="7FE2DA11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00" w:type="dxa"/>
          </w:tcPr>
          <w:p w14:paraId="3CD4BC0E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 отечества</w:t>
            </w:r>
          </w:p>
        </w:tc>
        <w:tc>
          <w:tcPr>
            <w:tcW w:w="2753" w:type="dxa"/>
          </w:tcPr>
          <w:p w14:paraId="483F44EB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3E43D16D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t>100,00</w:t>
            </w:r>
          </w:p>
        </w:tc>
        <w:tc>
          <w:tcPr>
            <w:tcW w:w="1518" w:type="dxa"/>
          </w:tcPr>
          <w:p w14:paraId="4AC60535" w14:textId="77777777" w:rsidR="00877275" w:rsidRPr="007B119B" w:rsidRDefault="00877275" w:rsidP="00877275">
            <w:pPr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244" w:type="dxa"/>
          </w:tcPr>
          <w:p w14:paraId="29C2AE74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t>100,00</w:t>
            </w:r>
          </w:p>
        </w:tc>
        <w:tc>
          <w:tcPr>
            <w:tcW w:w="1518" w:type="dxa"/>
          </w:tcPr>
          <w:p w14:paraId="2CAB56B5" w14:textId="77777777" w:rsidR="00877275" w:rsidRPr="007B119B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5,00</w:t>
            </w:r>
          </w:p>
        </w:tc>
      </w:tr>
      <w:tr w:rsidR="00877275" w:rsidRPr="007B119B" w14:paraId="2BF183B2" w14:textId="77777777" w:rsidTr="00FD01B7">
        <w:trPr>
          <w:trHeight w:val="537"/>
          <w:jc w:val="center"/>
        </w:trPr>
        <w:tc>
          <w:tcPr>
            <w:tcW w:w="12928" w:type="dxa"/>
            <w:gridSpan w:val="7"/>
          </w:tcPr>
          <w:p w14:paraId="20BDC9C0" w14:textId="77777777" w:rsidR="00877275" w:rsidRPr="007B119B" w:rsidRDefault="00877275" w:rsidP="00877275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B119B">
              <w:rPr>
                <w:rFonts w:ascii="Times New Roman" w:hAnsi="Times New Roman" w:cs="Times New Roman"/>
              </w:rPr>
              <w:t>II. Поддержка социальных и общественных инициатив молодых граждан Челябинской области</w:t>
            </w:r>
          </w:p>
        </w:tc>
      </w:tr>
      <w:tr w:rsidR="00877275" w:rsidRPr="007B119B" w14:paraId="3EE023F5" w14:textId="77777777" w:rsidTr="00FD01B7">
        <w:trPr>
          <w:trHeight w:val="1415"/>
          <w:jc w:val="center"/>
        </w:trPr>
        <w:tc>
          <w:tcPr>
            <w:tcW w:w="510" w:type="dxa"/>
          </w:tcPr>
          <w:p w14:paraId="6B561F4D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0" w:type="dxa"/>
          </w:tcPr>
          <w:p w14:paraId="61FBAC6E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753" w:type="dxa"/>
          </w:tcPr>
          <w:p w14:paraId="0F12E1B0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6268DBBA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</w:tcPr>
          <w:p w14:paraId="6BC250A6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44" w:type="dxa"/>
          </w:tcPr>
          <w:p w14:paraId="189CE798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</w:tcPr>
          <w:p w14:paraId="566D6C4A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20,00</w:t>
            </w:r>
          </w:p>
        </w:tc>
      </w:tr>
      <w:tr w:rsidR="00877275" w:rsidRPr="007B119B" w14:paraId="5DE84030" w14:textId="77777777" w:rsidTr="00FD01B7">
        <w:trPr>
          <w:trHeight w:val="1415"/>
          <w:jc w:val="center"/>
        </w:trPr>
        <w:tc>
          <w:tcPr>
            <w:tcW w:w="510" w:type="dxa"/>
          </w:tcPr>
          <w:p w14:paraId="37D03603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00" w:type="dxa"/>
          </w:tcPr>
          <w:p w14:paraId="49B4D9EB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Молодежный</w:t>
            </w:r>
            <w:proofErr w:type="spellEnd"/>
            <w:r>
              <w:rPr>
                <w:sz w:val="22"/>
              </w:rPr>
              <w:t xml:space="preserve"> грантовый конкурс «Измени свой город к лучшему»</w:t>
            </w:r>
          </w:p>
        </w:tc>
        <w:tc>
          <w:tcPr>
            <w:tcW w:w="2753" w:type="dxa"/>
          </w:tcPr>
          <w:p w14:paraId="3A18FB7E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6B74D28F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18" w:type="dxa"/>
          </w:tcPr>
          <w:p w14:paraId="7BBEA438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4" w:type="dxa"/>
          </w:tcPr>
          <w:p w14:paraId="5BAEE450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18" w:type="dxa"/>
          </w:tcPr>
          <w:p w14:paraId="5F79C786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275" w:rsidRPr="007B119B" w14:paraId="6E6E76F7" w14:textId="77777777" w:rsidTr="00FD01B7">
        <w:trPr>
          <w:jc w:val="center"/>
        </w:trPr>
        <w:tc>
          <w:tcPr>
            <w:tcW w:w="510" w:type="dxa"/>
          </w:tcPr>
          <w:p w14:paraId="31F3497B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00" w:type="dxa"/>
          </w:tcPr>
          <w:p w14:paraId="5D56B791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 Молодежный образовательный форум</w:t>
            </w:r>
          </w:p>
        </w:tc>
        <w:tc>
          <w:tcPr>
            <w:tcW w:w="2753" w:type="dxa"/>
          </w:tcPr>
          <w:p w14:paraId="62CD253E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731AA71E" w14:textId="77777777" w:rsidR="00877275" w:rsidRPr="007B119B" w:rsidRDefault="00877275" w:rsidP="0087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518" w:type="dxa"/>
          </w:tcPr>
          <w:p w14:paraId="608A23CE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4" w:type="dxa"/>
          </w:tcPr>
          <w:p w14:paraId="2E8C840F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518" w:type="dxa"/>
          </w:tcPr>
          <w:p w14:paraId="5FB2EE57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275" w:rsidRPr="007B119B" w14:paraId="6284E176" w14:textId="77777777" w:rsidTr="00FD01B7">
        <w:trPr>
          <w:jc w:val="center"/>
        </w:trPr>
        <w:tc>
          <w:tcPr>
            <w:tcW w:w="510" w:type="dxa"/>
          </w:tcPr>
          <w:p w14:paraId="1ED6C922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00" w:type="dxa"/>
          </w:tcPr>
          <w:p w14:paraId="30EEEA4E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753" w:type="dxa"/>
          </w:tcPr>
          <w:p w14:paraId="589F7AB7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Администрация Варненского муниципального района</w:t>
            </w:r>
          </w:p>
        </w:tc>
        <w:tc>
          <w:tcPr>
            <w:tcW w:w="1385" w:type="dxa"/>
          </w:tcPr>
          <w:p w14:paraId="7933AA26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</w:tcPr>
          <w:p w14:paraId="4E1374AE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44" w:type="dxa"/>
          </w:tcPr>
          <w:p w14:paraId="5B70213C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</w:tcPr>
          <w:p w14:paraId="77B7D575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10,00</w:t>
            </w:r>
          </w:p>
        </w:tc>
      </w:tr>
      <w:tr w:rsidR="00877275" w:rsidRPr="007B119B" w14:paraId="06E4666C" w14:textId="77777777" w:rsidTr="00FD01B7">
        <w:trPr>
          <w:jc w:val="center"/>
        </w:trPr>
        <w:tc>
          <w:tcPr>
            <w:tcW w:w="510" w:type="dxa"/>
          </w:tcPr>
          <w:p w14:paraId="1ECA64BB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000" w:type="dxa"/>
          </w:tcPr>
          <w:p w14:paraId="55870CE2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2753" w:type="dxa"/>
          </w:tcPr>
          <w:p w14:paraId="390627B9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Варненскогомуниципального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85" w:type="dxa"/>
          </w:tcPr>
          <w:p w14:paraId="3C2EB415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50,</w:t>
            </w:r>
            <w:r w:rsidRPr="007B119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18" w:type="dxa"/>
          </w:tcPr>
          <w:p w14:paraId="66BF553B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21,5</w:t>
            </w:r>
          </w:p>
        </w:tc>
        <w:tc>
          <w:tcPr>
            <w:tcW w:w="1244" w:type="dxa"/>
          </w:tcPr>
          <w:p w14:paraId="55359CD6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50,</w:t>
            </w:r>
            <w:r w:rsidRPr="007B119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18" w:type="dxa"/>
          </w:tcPr>
          <w:p w14:paraId="04CEA6DF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21,5</w:t>
            </w:r>
          </w:p>
        </w:tc>
      </w:tr>
      <w:tr w:rsidR="00877275" w:rsidRPr="007B119B" w14:paraId="172F07B3" w14:textId="77777777" w:rsidTr="00FD01B7">
        <w:trPr>
          <w:jc w:val="center"/>
        </w:trPr>
        <w:tc>
          <w:tcPr>
            <w:tcW w:w="510" w:type="dxa"/>
          </w:tcPr>
          <w:p w14:paraId="0339F390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00" w:type="dxa"/>
          </w:tcPr>
          <w:p w14:paraId="614182DF" w14:textId="77777777" w:rsidR="00877275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работы Волонтерского центра «Дорога добра»</w:t>
            </w:r>
          </w:p>
        </w:tc>
        <w:tc>
          <w:tcPr>
            <w:tcW w:w="2753" w:type="dxa"/>
          </w:tcPr>
          <w:p w14:paraId="2946A19F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15B31DDE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518" w:type="dxa"/>
          </w:tcPr>
          <w:p w14:paraId="138D7D9B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4" w:type="dxa"/>
          </w:tcPr>
          <w:p w14:paraId="36186060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</w:tcPr>
          <w:p w14:paraId="60361E23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275" w:rsidRPr="007B119B" w14:paraId="708A2C95" w14:textId="77777777" w:rsidTr="00FD01B7">
        <w:trPr>
          <w:jc w:val="center"/>
        </w:trPr>
        <w:tc>
          <w:tcPr>
            <w:tcW w:w="510" w:type="dxa"/>
          </w:tcPr>
          <w:p w14:paraId="02470F7C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00" w:type="dxa"/>
          </w:tcPr>
          <w:p w14:paraId="7B29B706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поддержку работающей молодежи</w:t>
            </w:r>
          </w:p>
        </w:tc>
        <w:tc>
          <w:tcPr>
            <w:tcW w:w="2753" w:type="dxa"/>
          </w:tcPr>
          <w:p w14:paraId="0A5F5D1E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0783FCBA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518" w:type="dxa"/>
          </w:tcPr>
          <w:p w14:paraId="6D832137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14:paraId="5A9E3D48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518" w:type="dxa"/>
          </w:tcPr>
          <w:p w14:paraId="03A1C834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877275" w:rsidRPr="007B119B" w14:paraId="679667AD" w14:textId="77777777" w:rsidTr="00FD01B7">
        <w:trPr>
          <w:jc w:val="center"/>
        </w:trPr>
        <w:tc>
          <w:tcPr>
            <w:tcW w:w="12928" w:type="dxa"/>
            <w:gridSpan w:val="7"/>
          </w:tcPr>
          <w:p w14:paraId="7FDD4B15" w14:textId="77777777" w:rsidR="00877275" w:rsidRPr="007B119B" w:rsidRDefault="00877275" w:rsidP="0087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szCs w:val="24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  <w:r w:rsidRPr="007B1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7275" w:rsidRPr="007B119B" w14:paraId="23B68B87" w14:textId="77777777" w:rsidTr="00FD01B7">
        <w:trPr>
          <w:jc w:val="center"/>
        </w:trPr>
        <w:tc>
          <w:tcPr>
            <w:tcW w:w="510" w:type="dxa"/>
          </w:tcPr>
          <w:p w14:paraId="10144C37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0" w:type="dxa"/>
          </w:tcPr>
          <w:p w14:paraId="75BC90D3" w14:textId="77777777" w:rsidR="00877275" w:rsidRPr="00704CD6" w:rsidRDefault="00877275" w:rsidP="00877275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14:paraId="5E0CED5B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753" w:type="dxa"/>
          </w:tcPr>
          <w:p w14:paraId="30FA9BE5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193B5FE2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t>15,00</w:t>
            </w:r>
          </w:p>
        </w:tc>
        <w:tc>
          <w:tcPr>
            <w:tcW w:w="1518" w:type="dxa"/>
          </w:tcPr>
          <w:p w14:paraId="15DA23B7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</w:rPr>
              <w:t>81,00</w:t>
            </w:r>
          </w:p>
        </w:tc>
        <w:tc>
          <w:tcPr>
            <w:tcW w:w="1244" w:type="dxa"/>
          </w:tcPr>
          <w:p w14:paraId="6C98E950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518" w:type="dxa"/>
          </w:tcPr>
          <w:p w14:paraId="413B86FE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</w:rPr>
              <w:t>81,00</w:t>
            </w:r>
          </w:p>
        </w:tc>
      </w:tr>
      <w:tr w:rsidR="00877275" w:rsidRPr="007B119B" w14:paraId="5C5718A0" w14:textId="77777777" w:rsidTr="00FD01B7">
        <w:trPr>
          <w:jc w:val="center"/>
        </w:trPr>
        <w:tc>
          <w:tcPr>
            <w:tcW w:w="510" w:type="dxa"/>
          </w:tcPr>
          <w:p w14:paraId="2D1377EF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0" w:type="dxa"/>
          </w:tcPr>
          <w:p w14:paraId="5EECE703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праздника, посвященного Дню студента </w:t>
            </w:r>
          </w:p>
        </w:tc>
        <w:tc>
          <w:tcPr>
            <w:tcW w:w="2753" w:type="dxa"/>
          </w:tcPr>
          <w:p w14:paraId="41673A1A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302CD362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8" w:type="dxa"/>
          </w:tcPr>
          <w:p w14:paraId="42B62B92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14:paraId="61B25921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8" w:type="dxa"/>
          </w:tcPr>
          <w:p w14:paraId="12121FB5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877275" w:rsidRPr="007B119B" w14:paraId="66B420EE" w14:textId="77777777" w:rsidTr="00FD01B7">
        <w:trPr>
          <w:jc w:val="center"/>
        </w:trPr>
        <w:tc>
          <w:tcPr>
            <w:tcW w:w="510" w:type="dxa"/>
            <w:shd w:val="clear" w:color="auto" w:fill="FFFFFF"/>
          </w:tcPr>
          <w:p w14:paraId="1458A2F8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0" w:type="dxa"/>
            <w:shd w:val="clear" w:color="auto" w:fill="FFFFFF"/>
          </w:tcPr>
          <w:p w14:paraId="2770CCB3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</w:t>
            </w:r>
            <w:r w:rsidRPr="00704CD6">
              <w:rPr>
                <w:sz w:val="22"/>
              </w:rPr>
              <w:lastRenderedPageBreak/>
              <w:t>и (или) среднего образования, «Ученик года»</w:t>
            </w:r>
          </w:p>
        </w:tc>
        <w:tc>
          <w:tcPr>
            <w:tcW w:w="2753" w:type="dxa"/>
            <w:shd w:val="clear" w:color="auto" w:fill="FFFFFF"/>
          </w:tcPr>
          <w:p w14:paraId="2D69C93E" w14:textId="77777777" w:rsidR="00877275" w:rsidRPr="00C51743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  <w:shd w:val="clear" w:color="auto" w:fill="FFFFFF"/>
          </w:tcPr>
          <w:p w14:paraId="4E5A1DAC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18" w:type="dxa"/>
            <w:shd w:val="clear" w:color="auto" w:fill="FFFFFF"/>
          </w:tcPr>
          <w:p w14:paraId="72313AA1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44" w:type="dxa"/>
            <w:shd w:val="clear" w:color="auto" w:fill="FFFFFF"/>
          </w:tcPr>
          <w:p w14:paraId="65A328F3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18" w:type="dxa"/>
            <w:shd w:val="clear" w:color="auto" w:fill="FFFFFF"/>
          </w:tcPr>
          <w:p w14:paraId="3F66D2DC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877275" w:rsidRPr="007B119B" w14:paraId="5191B21C" w14:textId="77777777" w:rsidTr="00FD01B7">
        <w:trPr>
          <w:jc w:val="center"/>
        </w:trPr>
        <w:tc>
          <w:tcPr>
            <w:tcW w:w="510" w:type="dxa"/>
            <w:shd w:val="clear" w:color="auto" w:fill="FFFFFF"/>
          </w:tcPr>
          <w:p w14:paraId="27603097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0" w:type="dxa"/>
            <w:shd w:val="clear" w:color="auto" w:fill="FFFFFF"/>
          </w:tcPr>
          <w:p w14:paraId="3034DA70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торжественной церемонии поощрения талантливой </w:t>
            </w:r>
            <w:proofErr w:type="spellStart"/>
            <w:r>
              <w:t>молодежи</w:t>
            </w:r>
            <w:proofErr w:type="spellEnd"/>
            <w:r>
              <w:t xml:space="preserve"> Варненского муниципального района</w:t>
            </w:r>
          </w:p>
        </w:tc>
        <w:tc>
          <w:tcPr>
            <w:tcW w:w="2753" w:type="dxa"/>
            <w:shd w:val="clear" w:color="auto" w:fill="FFFFFF"/>
          </w:tcPr>
          <w:p w14:paraId="76ACBC66" w14:textId="77777777" w:rsidR="00877275" w:rsidRPr="00C51743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  <w:shd w:val="clear" w:color="auto" w:fill="FFFFFF"/>
          </w:tcPr>
          <w:p w14:paraId="5BC47A5B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518" w:type="dxa"/>
            <w:shd w:val="clear" w:color="auto" w:fill="FFFFFF"/>
          </w:tcPr>
          <w:p w14:paraId="1B96E514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shd w:val="clear" w:color="auto" w:fill="FFFFFF"/>
          </w:tcPr>
          <w:p w14:paraId="06DEF8F3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518" w:type="dxa"/>
            <w:shd w:val="clear" w:color="auto" w:fill="FFFFFF"/>
          </w:tcPr>
          <w:p w14:paraId="33013D19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877275" w:rsidRPr="007B119B" w14:paraId="20D53253" w14:textId="77777777" w:rsidTr="00FD01B7">
        <w:trPr>
          <w:jc w:val="center"/>
        </w:trPr>
        <w:tc>
          <w:tcPr>
            <w:tcW w:w="510" w:type="dxa"/>
          </w:tcPr>
          <w:p w14:paraId="5D6AC7B1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 w:rsidRPr="00C5174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000" w:type="dxa"/>
          </w:tcPr>
          <w:p w14:paraId="647BC43D" w14:textId="77777777" w:rsidR="00877275" w:rsidRPr="00704CD6" w:rsidRDefault="00877275" w:rsidP="00877275">
            <w:pPr>
              <w:pStyle w:val="a8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«Юные интеллектуалы»</w:t>
            </w:r>
          </w:p>
        </w:tc>
        <w:tc>
          <w:tcPr>
            <w:tcW w:w="2753" w:type="dxa"/>
          </w:tcPr>
          <w:p w14:paraId="7B244A6C" w14:textId="77777777" w:rsidR="00877275" w:rsidRPr="00C51743" w:rsidRDefault="00877275" w:rsidP="00877275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3A481183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18" w:type="dxa"/>
          </w:tcPr>
          <w:p w14:paraId="79D4A73A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bCs/>
                <w:szCs w:val="24"/>
                <w:lang w:eastAsia="ru-RU"/>
              </w:rPr>
              <w:t>30,00</w:t>
            </w:r>
          </w:p>
        </w:tc>
        <w:tc>
          <w:tcPr>
            <w:tcW w:w="1244" w:type="dxa"/>
          </w:tcPr>
          <w:p w14:paraId="6E2057B3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18" w:type="dxa"/>
          </w:tcPr>
          <w:p w14:paraId="69D16323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bCs/>
                <w:szCs w:val="24"/>
                <w:lang w:eastAsia="ru-RU"/>
              </w:rPr>
              <w:t>30,00</w:t>
            </w:r>
          </w:p>
        </w:tc>
      </w:tr>
      <w:tr w:rsidR="00877275" w:rsidRPr="007B119B" w14:paraId="5D2BC8ED" w14:textId="77777777" w:rsidTr="00FD01B7">
        <w:trPr>
          <w:jc w:val="center"/>
        </w:trPr>
        <w:tc>
          <w:tcPr>
            <w:tcW w:w="510" w:type="dxa"/>
          </w:tcPr>
          <w:p w14:paraId="2DF85041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000" w:type="dxa"/>
          </w:tcPr>
          <w:p w14:paraId="2A2B86A3" w14:textId="77777777" w:rsidR="00877275" w:rsidRPr="00B66289" w:rsidRDefault="00877275" w:rsidP="00877275">
            <w:pPr>
              <w:pStyle w:val="a8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B66289"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 отбора кандидатов на</w:t>
            </w:r>
          </w:p>
          <w:p w14:paraId="62D8D775" w14:textId="77777777" w:rsidR="00877275" w:rsidRPr="00B66289" w:rsidRDefault="00877275" w:rsidP="00877275">
            <w:pPr>
              <w:pStyle w:val="a8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соискание ежегодной премии </w:t>
            </w:r>
            <w:r w:rsidRPr="00B66289">
              <w:rPr>
                <w:rFonts w:ascii="Times New Roman" w:hAnsi="Times New Roman" w:cs="Times New Roman"/>
                <w:bCs/>
                <w:szCs w:val="24"/>
              </w:rPr>
              <w:t>Губернатора</w:t>
            </w:r>
          </w:p>
          <w:p w14:paraId="33CE7ED8" w14:textId="77777777" w:rsidR="00877275" w:rsidRPr="00704CD6" w:rsidRDefault="00877275" w:rsidP="00877275">
            <w:pPr>
              <w:pStyle w:val="a8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B66289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753" w:type="dxa"/>
          </w:tcPr>
          <w:p w14:paraId="13E4E80F" w14:textId="77777777" w:rsidR="00877275" w:rsidRPr="00C51743" w:rsidRDefault="00877275" w:rsidP="00877275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</w:rPr>
            </w:pPr>
            <w:r w:rsidRPr="00E82595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4FA734C8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18" w:type="dxa"/>
          </w:tcPr>
          <w:p w14:paraId="5CA0B25F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44" w:type="dxa"/>
          </w:tcPr>
          <w:p w14:paraId="1BE7DEED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18" w:type="dxa"/>
          </w:tcPr>
          <w:p w14:paraId="295FD99B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877275" w:rsidRPr="007B119B" w14:paraId="5F83CCB9" w14:textId="77777777" w:rsidTr="00FD01B7">
        <w:trPr>
          <w:jc w:val="center"/>
        </w:trPr>
        <w:tc>
          <w:tcPr>
            <w:tcW w:w="12928" w:type="dxa"/>
            <w:gridSpan w:val="7"/>
          </w:tcPr>
          <w:p w14:paraId="73C82015" w14:textId="77777777" w:rsidR="00877275" w:rsidRPr="007B119B" w:rsidRDefault="00877275" w:rsidP="00877275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B119B">
              <w:rPr>
                <w:rFonts w:ascii="Times New Roman" w:hAnsi="Times New Roman" w:cs="Times New Roman"/>
              </w:rPr>
              <w:t>IV. Вовлечение молодежи в социальную, общественно-политическую и культурную жизнь общества</w:t>
            </w:r>
          </w:p>
        </w:tc>
      </w:tr>
      <w:tr w:rsidR="00877275" w:rsidRPr="007B119B" w14:paraId="4D4E7EAC" w14:textId="77777777" w:rsidTr="00FD01B7">
        <w:trPr>
          <w:jc w:val="center"/>
        </w:trPr>
        <w:tc>
          <w:tcPr>
            <w:tcW w:w="510" w:type="dxa"/>
            <w:shd w:val="clear" w:color="auto" w:fill="auto"/>
          </w:tcPr>
          <w:p w14:paraId="5E51C23A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0" w:type="dxa"/>
            <w:shd w:val="clear" w:color="auto" w:fill="auto"/>
          </w:tcPr>
          <w:p w14:paraId="01950FEE" w14:textId="77777777" w:rsidR="00877275" w:rsidRPr="00704CD6" w:rsidRDefault="00877275" w:rsidP="00877275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Обеспечение участия молодых граждан Варненского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14:paraId="4E90BD4E" w14:textId="77777777" w:rsidR="00877275" w:rsidRPr="00704CD6" w:rsidRDefault="00877275" w:rsidP="00877275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753" w:type="dxa"/>
            <w:shd w:val="clear" w:color="auto" w:fill="auto"/>
          </w:tcPr>
          <w:p w14:paraId="21BB3ABF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26C9756C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518" w:type="dxa"/>
          </w:tcPr>
          <w:p w14:paraId="19AA8761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14:paraId="3E18513B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518" w:type="dxa"/>
          </w:tcPr>
          <w:p w14:paraId="45F118BA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877275" w:rsidRPr="007B119B" w14:paraId="38CC91AD" w14:textId="77777777" w:rsidTr="00FD01B7">
        <w:trPr>
          <w:jc w:val="center"/>
        </w:trPr>
        <w:tc>
          <w:tcPr>
            <w:tcW w:w="510" w:type="dxa"/>
            <w:shd w:val="clear" w:color="auto" w:fill="auto"/>
          </w:tcPr>
          <w:p w14:paraId="575E63ED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0" w:type="dxa"/>
            <w:shd w:val="clear" w:color="auto" w:fill="auto"/>
          </w:tcPr>
          <w:p w14:paraId="5B2C53F6" w14:textId="77777777" w:rsidR="00877275" w:rsidRPr="00704CD6" w:rsidRDefault="00877275" w:rsidP="00877275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753" w:type="dxa"/>
            <w:shd w:val="clear" w:color="auto" w:fill="auto"/>
          </w:tcPr>
          <w:p w14:paraId="4E9DEE8A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1BD50CBC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18" w:type="dxa"/>
          </w:tcPr>
          <w:p w14:paraId="575651A7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4" w:type="dxa"/>
          </w:tcPr>
          <w:p w14:paraId="258746D7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18" w:type="dxa"/>
          </w:tcPr>
          <w:p w14:paraId="51B57168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275" w:rsidRPr="007B119B" w14:paraId="020A899D" w14:textId="77777777" w:rsidTr="00FD01B7">
        <w:trPr>
          <w:jc w:val="center"/>
        </w:trPr>
        <w:tc>
          <w:tcPr>
            <w:tcW w:w="510" w:type="dxa"/>
            <w:shd w:val="clear" w:color="auto" w:fill="auto"/>
          </w:tcPr>
          <w:p w14:paraId="1AFD6D18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0" w:type="dxa"/>
            <w:shd w:val="clear" w:color="auto" w:fill="auto"/>
          </w:tcPr>
          <w:p w14:paraId="074F03FE" w14:textId="77777777" w:rsidR="00877275" w:rsidRPr="00704CD6" w:rsidRDefault="00877275" w:rsidP="00877275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66289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753" w:type="dxa"/>
            <w:shd w:val="clear" w:color="auto" w:fill="auto"/>
          </w:tcPr>
          <w:p w14:paraId="7D58EBAE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57566C31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</w:tcPr>
          <w:p w14:paraId="298188EA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4" w:type="dxa"/>
          </w:tcPr>
          <w:p w14:paraId="696E4F2C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</w:tcPr>
          <w:p w14:paraId="47E046D7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275" w:rsidRPr="007B119B" w14:paraId="752D73D0" w14:textId="77777777" w:rsidTr="00FD01B7">
        <w:trPr>
          <w:jc w:val="center"/>
        </w:trPr>
        <w:tc>
          <w:tcPr>
            <w:tcW w:w="510" w:type="dxa"/>
            <w:shd w:val="clear" w:color="auto" w:fill="auto"/>
          </w:tcPr>
          <w:p w14:paraId="694E07E7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000" w:type="dxa"/>
            <w:shd w:val="clear" w:color="auto" w:fill="auto"/>
          </w:tcPr>
          <w:p w14:paraId="719207C7" w14:textId="77777777" w:rsidR="00877275" w:rsidRPr="00704CD6" w:rsidRDefault="00877275" w:rsidP="00877275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753" w:type="dxa"/>
            <w:shd w:val="clear" w:color="auto" w:fill="auto"/>
          </w:tcPr>
          <w:p w14:paraId="0A414C7D" w14:textId="77777777" w:rsidR="00877275" w:rsidRPr="00C51743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0620202B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18" w:type="dxa"/>
          </w:tcPr>
          <w:p w14:paraId="197ED369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4" w:type="dxa"/>
          </w:tcPr>
          <w:p w14:paraId="3181290E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18" w:type="dxa"/>
          </w:tcPr>
          <w:p w14:paraId="4310C39F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275" w:rsidRPr="007B119B" w14:paraId="22A433AC" w14:textId="77777777" w:rsidTr="00FD01B7">
        <w:trPr>
          <w:jc w:val="center"/>
        </w:trPr>
        <w:tc>
          <w:tcPr>
            <w:tcW w:w="510" w:type="dxa"/>
            <w:shd w:val="clear" w:color="auto" w:fill="auto"/>
          </w:tcPr>
          <w:p w14:paraId="6BC0F695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0" w:type="dxa"/>
            <w:shd w:val="clear" w:color="auto" w:fill="auto"/>
          </w:tcPr>
          <w:p w14:paraId="64C0B46D" w14:textId="77777777" w:rsidR="00877275" w:rsidRPr="00704CD6" w:rsidRDefault="00877275" w:rsidP="00877275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День волонтера</w:t>
            </w:r>
          </w:p>
        </w:tc>
        <w:tc>
          <w:tcPr>
            <w:tcW w:w="2753" w:type="dxa"/>
            <w:shd w:val="clear" w:color="auto" w:fill="auto"/>
          </w:tcPr>
          <w:p w14:paraId="4FD6B501" w14:textId="77777777" w:rsidR="00877275" w:rsidRPr="00C51743" w:rsidRDefault="00877275" w:rsidP="00877275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7AEAC76B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</w:tcPr>
          <w:p w14:paraId="1BF14ED5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44" w:type="dxa"/>
          </w:tcPr>
          <w:p w14:paraId="1369F7B4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8" w:type="dxa"/>
          </w:tcPr>
          <w:p w14:paraId="63508250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20,00</w:t>
            </w:r>
          </w:p>
        </w:tc>
      </w:tr>
      <w:tr w:rsidR="00877275" w:rsidRPr="007B119B" w14:paraId="2A782019" w14:textId="77777777" w:rsidTr="00FD01B7">
        <w:trPr>
          <w:jc w:val="center"/>
        </w:trPr>
        <w:tc>
          <w:tcPr>
            <w:tcW w:w="510" w:type="dxa"/>
            <w:shd w:val="clear" w:color="auto" w:fill="auto"/>
          </w:tcPr>
          <w:p w14:paraId="105F0396" w14:textId="77777777" w:rsidR="00877275" w:rsidRPr="00C51743" w:rsidRDefault="00877275" w:rsidP="0087727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 w:rsidRPr="00C517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0" w:type="dxa"/>
            <w:shd w:val="clear" w:color="auto" w:fill="auto"/>
          </w:tcPr>
          <w:p w14:paraId="28194A84" w14:textId="77777777" w:rsidR="00877275" w:rsidRPr="00E105CE" w:rsidRDefault="00877275" w:rsidP="0087727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E105CE">
              <w:rPr>
                <w:rFonts w:ascii="Times New Roman" w:hAnsi="Times New Roman" w:cs="Times New Roman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2753" w:type="dxa"/>
            <w:shd w:val="clear" w:color="auto" w:fill="auto"/>
          </w:tcPr>
          <w:p w14:paraId="6D4C6631" w14:textId="77777777" w:rsidR="00877275" w:rsidRPr="00C51743" w:rsidRDefault="00877275" w:rsidP="00877275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26F96781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50,00</w:t>
            </w:r>
          </w:p>
        </w:tc>
        <w:tc>
          <w:tcPr>
            <w:tcW w:w="1518" w:type="dxa"/>
          </w:tcPr>
          <w:p w14:paraId="49048386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4" w:type="dxa"/>
          </w:tcPr>
          <w:p w14:paraId="4D368658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19B">
              <w:rPr>
                <w:rFonts w:ascii="Times New Roman" w:hAnsi="Times New Roman" w:cs="Times New Roman"/>
                <w:szCs w:val="24"/>
              </w:rPr>
              <w:t>50,00</w:t>
            </w:r>
          </w:p>
        </w:tc>
        <w:tc>
          <w:tcPr>
            <w:tcW w:w="1518" w:type="dxa"/>
          </w:tcPr>
          <w:p w14:paraId="3FCCAF91" w14:textId="77777777" w:rsidR="00877275" w:rsidRPr="007B119B" w:rsidRDefault="00877275" w:rsidP="0087727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119B" w:rsidRPr="007B119B" w14:paraId="51EA2074" w14:textId="77777777" w:rsidTr="00FD01B7">
        <w:trPr>
          <w:jc w:val="center"/>
        </w:trPr>
        <w:tc>
          <w:tcPr>
            <w:tcW w:w="510" w:type="dxa"/>
            <w:shd w:val="clear" w:color="auto" w:fill="auto"/>
          </w:tcPr>
          <w:p w14:paraId="5D74316D" w14:textId="77777777" w:rsidR="007B119B" w:rsidRPr="00C51743" w:rsidRDefault="007B119B" w:rsidP="007B119B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0" w:type="dxa"/>
            <w:shd w:val="clear" w:color="auto" w:fill="auto"/>
          </w:tcPr>
          <w:p w14:paraId="4D991457" w14:textId="77777777" w:rsidR="007B119B" w:rsidRPr="00877275" w:rsidRDefault="007B119B" w:rsidP="007B119B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877275">
              <w:rPr>
                <w:rFonts w:ascii="Times New Roman" w:hAnsi="Times New Roman" w:cs="Times New Roman"/>
              </w:rPr>
              <w:t>Выпуск районной школьной газеты «Мы – это будущее»</w:t>
            </w:r>
          </w:p>
        </w:tc>
        <w:tc>
          <w:tcPr>
            <w:tcW w:w="2753" w:type="dxa"/>
            <w:shd w:val="clear" w:color="auto" w:fill="auto"/>
          </w:tcPr>
          <w:p w14:paraId="04AE1D1C" w14:textId="77777777" w:rsidR="007B119B" w:rsidRPr="00C51743" w:rsidRDefault="007B119B" w:rsidP="007B119B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385" w:type="dxa"/>
          </w:tcPr>
          <w:p w14:paraId="269F63EF" w14:textId="77777777" w:rsidR="007B119B" w:rsidRPr="007B119B" w:rsidRDefault="007B119B" w:rsidP="007B119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8" w:type="dxa"/>
          </w:tcPr>
          <w:p w14:paraId="4BC99A78" w14:textId="77777777" w:rsidR="007B119B" w:rsidRPr="007B119B" w:rsidRDefault="007B119B" w:rsidP="007B119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t>5,5</w:t>
            </w:r>
          </w:p>
        </w:tc>
        <w:tc>
          <w:tcPr>
            <w:tcW w:w="1244" w:type="dxa"/>
          </w:tcPr>
          <w:p w14:paraId="1037D4D9" w14:textId="77777777" w:rsidR="007B119B" w:rsidRPr="007B119B" w:rsidRDefault="007B119B" w:rsidP="007B119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8" w:type="dxa"/>
          </w:tcPr>
          <w:p w14:paraId="48ED47D9" w14:textId="77777777" w:rsidR="007B119B" w:rsidRPr="007B119B" w:rsidRDefault="007B119B" w:rsidP="007B119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B119B">
              <w:rPr>
                <w:rFonts w:ascii="Times New Roman" w:hAnsi="Times New Roman" w:cs="Times New Roman"/>
                <w:szCs w:val="24"/>
                <w:lang w:eastAsia="ru-RU"/>
              </w:rPr>
              <w:t>5,5</w:t>
            </w:r>
          </w:p>
        </w:tc>
      </w:tr>
      <w:tr w:rsidR="007B119B" w:rsidRPr="00C51743" w14:paraId="6F36F0EF" w14:textId="77777777" w:rsidTr="00FD01B7">
        <w:trPr>
          <w:jc w:val="center"/>
        </w:trPr>
        <w:tc>
          <w:tcPr>
            <w:tcW w:w="7263" w:type="dxa"/>
            <w:gridSpan w:val="3"/>
          </w:tcPr>
          <w:p w14:paraId="1DEBED11" w14:textId="77777777" w:rsidR="007B119B" w:rsidRPr="00C51743" w:rsidRDefault="007B119B" w:rsidP="007B119B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по программе</w:t>
            </w:r>
            <w:r w:rsidRPr="00C51743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385" w:type="dxa"/>
          </w:tcPr>
          <w:p w14:paraId="7EF2605E" w14:textId="77777777" w:rsidR="007B119B" w:rsidRPr="00C51743" w:rsidRDefault="007B119B" w:rsidP="007B119B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1033,54</w:t>
            </w:r>
          </w:p>
        </w:tc>
        <w:tc>
          <w:tcPr>
            <w:tcW w:w="1518" w:type="dxa"/>
          </w:tcPr>
          <w:p w14:paraId="3367E305" w14:textId="77777777" w:rsidR="007B119B" w:rsidRPr="00C51743" w:rsidRDefault="007B119B" w:rsidP="007B119B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225,00</w:t>
            </w:r>
          </w:p>
        </w:tc>
        <w:tc>
          <w:tcPr>
            <w:tcW w:w="1244" w:type="dxa"/>
          </w:tcPr>
          <w:p w14:paraId="337D0DCF" w14:textId="77777777" w:rsidR="007B119B" w:rsidRPr="00C51743" w:rsidRDefault="007B119B" w:rsidP="007B119B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1033,54</w:t>
            </w:r>
          </w:p>
        </w:tc>
        <w:tc>
          <w:tcPr>
            <w:tcW w:w="1518" w:type="dxa"/>
          </w:tcPr>
          <w:p w14:paraId="5F87939E" w14:textId="77777777" w:rsidR="007B119B" w:rsidRPr="00C51743" w:rsidRDefault="007B119B" w:rsidP="007B11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225,00</w:t>
            </w:r>
          </w:p>
        </w:tc>
      </w:tr>
      <w:tr w:rsidR="007B119B" w:rsidRPr="00C51743" w14:paraId="6F527690" w14:textId="77777777" w:rsidTr="00FD01B7">
        <w:trPr>
          <w:jc w:val="center"/>
        </w:trPr>
        <w:tc>
          <w:tcPr>
            <w:tcW w:w="12928" w:type="dxa"/>
            <w:gridSpan w:val="7"/>
          </w:tcPr>
          <w:p w14:paraId="29C5E72E" w14:textId="77777777" w:rsidR="007B119B" w:rsidRDefault="007B119B" w:rsidP="007B11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мероприятий, из них:</w:t>
            </w:r>
          </w:p>
          <w:p w14:paraId="284287FC" w14:textId="77777777" w:rsidR="007B119B" w:rsidRDefault="007B119B" w:rsidP="007B11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Выполненных:26</w:t>
            </w:r>
          </w:p>
          <w:p w14:paraId="1B6791D6" w14:textId="77777777" w:rsidR="007B119B" w:rsidRDefault="007B119B" w:rsidP="007B11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Невыполненных:0</w:t>
            </w:r>
          </w:p>
        </w:tc>
      </w:tr>
    </w:tbl>
    <w:p w14:paraId="499B5884" w14:textId="77777777" w:rsidR="004A4F52" w:rsidRDefault="004A4F52" w:rsidP="008772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679F9080" w14:textId="77777777" w:rsidR="00BD6CC0" w:rsidRDefault="00BD6CC0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6F776274" w14:textId="77777777" w:rsidR="00FD01B7" w:rsidRDefault="00FD01B7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208E1D1" w14:textId="77777777" w:rsidR="00FD01B7" w:rsidRDefault="00FD01B7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9CBFB7F" w14:textId="77777777" w:rsidR="00FD01B7" w:rsidRDefault="00FD01B7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617C188B" w14:textId="77777777" w:rsidR="00FD01B7" w:rsidRDefault="00FD01B7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0C66B6D" w14:textId="77777777" w:rsidR="00FD01B7" w:rsidRDefault="00FD01B7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7143A20" w14:textId="77777777" w:rsidR="00FD01B7" w:rsidRDefault="00FD01B7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E06851D" w14:textId="77777777" w:rsidR="00FD01B7" w:rsidRDefault="00FD01B7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B2D78CF" w14:textId="77777777" w:rsidR="00FD01B7" w:rsidRDefault="00FD01B7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A807DC9" w14:textId="77777777" w:rsidR="00FD01B7" w:rsidRDefault="00FD01B7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E6640AB" w14:textId="77777777" w:rsidR="00FD01B7" w:rsidRDefault="00FD01B7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3CB9FE2" w14:textId="77777777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45C1910B" w14:textId="77777777"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14:paraId="6F77E77F" w14:textId="77777777" w:rsidTr="0081212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E63B13" w14:textId="77777777" w:rsidR="009D69B2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747506D7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945620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B8D260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6BBB64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0B162" w14:textId="77777777"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1F66F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14:paraId="07B030DB" w14:textId="77777777" w:rsidTr="00812124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F8F7E8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4B7A64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A31283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0A10AB" w14:textId="77777777" w:rsidR="009D69B2" w:rsidRPr="00C8680C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2E4B3C" w14:textId="77777777" w:rsidR="009D69B2" w:rsidRPr="00C8680C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11D7" w14:textId="77777777"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4529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6F7459A0" w14:textId="77777777" w:rsidTr="0081212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4EF7E3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886707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E54DC8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E5F47C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E0F238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1886" w14:textId="77777777" w:rsidR="009D69B2" w:rsidRPr="00FF7A62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9FC7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69B2" w:rsidRPr="009407F8" w14:paraId="3316C930" w14:textId="77777777" w:rsidTr="0081212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9F4223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B93206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C0ECF0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4EAE72" w14:textId="77777777" w:rsidR="009D69B2" w:rsidRPr="009407F8" w:rsidRDefault="00086ECA" w:rsidP="007B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19B">
              <w:rPr>
                <w:rFonts w:ascii="Times New Roman" w:hAnsi="Times New Roman" w:cs="Times New Roman"/>
                <w:sz w:val="24"/>
                <w:szCs w:val="24"/>
              </w:rPr>
              <w:t> 258,54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871D9D" w14:textId="77777777" w:rsidR="009D69B2" w:rsidRPr="009407F8" w:rsidRDefault="007B119B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1 258,54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CD7B" w14:textId="6F0C66E3" w:rsidR="009D69B2" w:rsidRPr="00A51A77" w:rsidRDefault="00772EB5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392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990F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14:paraId="007C6C3C" w14:textId="77777777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311048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4A4577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57BF9F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5F04FD" w14:textId="77777777"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4F29AA" w14:textId="77777777"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2ABC" w14:textId="77777777"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F2E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364B00AA" w14:textId="77777777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50E914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0A6F57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5E686C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D8CEF9" w14:textId="77777777" w:rsidR="009D69B2" w:rsidRPr="009407F8" w:rsidRDefault="00086ECA" w:rsidP="007B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11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891B33" w14:textId="77777777" w:rsidR="009D69B2" w:rsidRPr="009407F8" w:rsidRDefault="007B119B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2700" w14:textId="49D405EE" w:rsidR="009D69B2" w:rsidRPr="00373BD0" w:rsidRDefault="00373BD0" w:rsidP="00EA3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B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2309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467256FE" w14:textId="77777777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653EEA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2B89F3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57FB55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51AD5E" w14:textId="77777777" w:rsidR="009D69B2" w:rsidRPr="009407F8" w:rsidRDefault="007B119B" w:rsidP="007B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4BF8C" w14:textId="77777777" w:rsidR="009D69B2" w:rsidRPr="009407F8" w:rsidRDefault="007B119B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33E2" w14:textId="65F451DA" w:rsidR="009D69B2" w:rsidRPr="00373BD0" w:rsidRDefault="00373BD0" w:rsidP="00EA3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B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064B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14:paraId="1A342850" w14:textId="77777777" w:rsidTr="00812124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802FC2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B4E503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C2A57F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53A0ED" w14:textId="77777777"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168E2" w14:textId="77777777"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7634" w14:textId="77777777"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630A" w14:textId="77777777"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FB48F2" w14:textId="77777777" w:rsidR="00215401" w:rsidRDefault="00215401" w:rsidP="009D69B2"/>
    <w:p w14:paraId="0C2A5B7C" w14:textId="77777777" w:rsidR="00215401" w:rsidRDefault="00215401" w:rsidP="009D69B2"/>
    <w:p w14:paraId="50046948" w14:textId="77777777" w:rsidR="00215401" w:rsidRDefault="00215401" w:rsidP="009D69B2"/>
    <w:p w14:paraId="5447C2B3" w14:textId="77777777" w:rsidR="00215401" w:rsidRDefault="00215401" w:rsidP="009D69B2"/>
    <w:p w14:paraId="60053B2C" w14:textId="77777777" w:rsidR="00215401" w:rsidRDefault="00215401" w:rsidP="009D69B2"/>
    <w:p w14:paraId="43BBE146" w14:textId="77777777" w:rsidR="00215401" w:rsidRDefault="00215401" w:rsidP="009D69B2"/>
    <w:sectPr w:rsidR="00215401" w:rsidSect="000662F0">
      <w:headerReference w:type="default" r:id="rId9"/>
      <w:pgSz w:w="16838" w:h="11906" w:orient="landscape"/>
      <w:pgMar w:top="1418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382A" w14:textId="77777777" w:rsidR="00293543" w:rsidRDefault="00293543">
      <w:pPr>
        <w:spacing w:after="0" w:line="240" w:lineRule="auto"/>
      </w:pPr>
      <w:r>
        <w:separator/>
      </w:r>
    </w:p>
  </w:endnote>
  <w:endnote w:type="continuationSeparator" w:id="0">
    <w:p w14:paraId="7B162983" w14:textId="77777777" w:rsidR="00293543" w:rsidRDefault="0029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910526"/>
      <w:docPartObj>
        <w:docPartGallery w:val="Page Numbers (Bottom of Page)"/>
        <w:docPartUnique/>
      </w:docPartObj>
    </w:sdtPr>
    <w:sdtEndPr/>
    <w:sdtContent>
      <w:p w14:paraId="67D02E8E" w14:textId="77777777" w:rsidR="00C85CFA" w:rsidRDefault="00C85CF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93B">
          <w:rPr>
            <w:noProof/>
          </w:rPr>
          <w:t>6</w:t>
        </w:r>
        <w:r>
          <w:fldChar w:fldCharType="end"/>
        </w:r>
      </w:p>
    </w:sdtContent>
  </w:sdt>
  <w:p w14:paraId="3896E06B" w14:textId="77777777" w:rsidR="00C85CFA" w:rsidRDefault="00C85CF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CF444" w14:textId="77777777" w:rsidR="00293543" w:rsidRDefault="00293543">
      <w:pPr>
        <w:spacing w:after="0" w:line="240" w:lineRule="auto"/>
      </w:pPr>
      <w:r>
        <w:separator/>
      </w:r>
    </w:p>
  </w:footnote>
  <w:footnote w:type="continuationSeparator" w:id="0">
    <w:p w14:paraId="1F12F1D7" w14:textId="77777777" w:rsidR="00293543" w:rsidRDefault="0029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3CD56" w14:textId="77777777" w:rsidR="0059040F" w:rsidRPr="00170450" w:rsidRDefault="0059040F" w:rsidP="0081212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D9193B">
      <w:rPr>
        <w:rFonts w:ascii="Times New Roman" w:hAnsi="Times New Roman" w:cs="Times New Roman"/>
        <w:noProof/>
        <w:sz w:val="24"/>
        <w:szCs w:val="24"/>
      </w:rPr>
      <w:t>5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00093111" w14:textId="77777777" w:rsidR="0059040F" w:rsidRDefault="0059040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CDB1" w14:textId="77777777" w:rsidR="0059040F" w:rsidRPr="00954441" w:rsidRDefault="0059040F" w:rsidP="0081212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D9193B">
      <w:rPr>
        <w:rFonts w:ascii="Times New Roman" w:hAnsi="Times New Roman" w:cs="Times New Roman"/>
        <w:noProof/>
        <w:sz w:val="24"/>
        <w:szCs w:val="24"/>
      </w:rPr>
      <w:t>8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3AF1C236" w14:textId="77777777" w:rsidR="0059040F" w:rsidRDefault="0059040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9B2"/>
    <w:rsid w:val="00004198"/>
    <w:rsid w:val="000074E5"/>
    <w:rsid w:val="00007D2B"/>
    <w:rsid w:val="00011187"/>
    <w:rsid w:val="00011C73"/>
    <w:rsid w:val="0001294A"/>
    <w:rsid w:val="00013F7B"/>
    <w:rsid w:val="0001460E"/>
    <w:rsid w:val="00023D3F"/>
    <w:rsid w:val="00053E18"/>
    <w:rsid w:val="00061DBD"/>
    <w:rsid w:val="000662F0"/>
    <w:rsid w:val="00072DC6"/>
    <w:rsid w:val="00080DE8"/>
    <w:rsid w:val="000862A5"/>
    <w:rsid w:val="00086ECA"/>
    <w:rsid w:val="00087248"/>
    <w:rsid w:val="000A1804"/>
    <w:rsid w:val="000A5578"/>
    <w:rsid w:val="000B0CA2"/>
    <w:rsid w:val="000B2CE5"/>
    <w:rsid w:val="000B41A1"/>
    <w:rsid w:val="000E0679"/>
    <w:rsid w:val="000F3EE4"/>
    <w:rsid w:val="000F3F30"/>
    <w:rsid w:val="00110476"/>
    <w:rsid w:val="00146967"/>
    <w:rsid w:val="00165971"/>
    <w:rsid w:val="00175FCF"/>
    <w:rsid w:val="00194540"/>
    <w:rsid w:val="001A0C67"/>
    <w:rsid w:val="001B04BB"/>
    <w:rsid w:val="001B52E8"/>
    <w:rsid w:val="001C001F"/>
    <w:rsid w:val="001E3786"/>
    <w:rsid w:val="00215401"/>
    <w:rsid w:val="00221375"/>
    <w:rsid w:val="002364B3"/>
    <w:rsid w:val="002454DF"/>
    <w:rsid w:val="002468DE"/>
    <w:rsid w:val="002649E3"/>
    <w:rsid w:val="00273AF3"/>
    <w:rsid w:val="00285622"/>
    <w:rsid w:val="00293543"/>
    <w:rsid w:val="002A2958"/>
    <w:rsid w:val="002A74F6"/>
    <w:rsid w:val="002D3196"/>
    <w:rsid w:val="002D3DA6"/>
    <w:rsid w:val="002E06E1"/>
    <w:rsid w:val="002F0FCA"/>
    <w:rsid w:val="002F6F90"/>
    <w:rsid w:val="00301C8E"/>
    <w:rsid w:val="00313B0A"/>
    <w:rsid w:val="00314D8F"/>
    <w:rsid w:val="00326A2F"/>
    <w:rsid w:val="00335262"/>
    <w:rsid w:val="00361372"/>
    <w:rsid w:val="003723D6"/>
    <w:rsid w:val="00373BD0"/>
    <w:rsid w:val="003979BF"/>
    <w:rsid w:val="003A7065"/>
    <w:rsid w:val="003B46A2"/>
    <w:rsid w:val="003E5623"/>
    <w:rsid w:val="003F1548"/>
    <w:rsid w:val="00455FDF"/>
    <w:rsid w:val="00465D3A"/>
    <w:rsid w:val="00475150"/>
    <w:rsid w:val="004950D8"/>
    <w:rsid w:val="004A4F52"/>
    <w:rsid w:val="004C0B0D"/>
    <w:rsid w:val="004C198B"/>
    <w:rsid w:val="004D0BF1"/>
    <w:rsid w:val="004E6388"/>
    <w:rsid w:val="004F1A15"/>
    <w:rsid w:val="004F26D0"/>
    <w:rsid w:val="005051F0"/>
    <w:rsid w:val="00511577"/>
    <w:rsid w:val="00514F47"/>
    <w:rsid w:val="00515E38"/>
    <w:rsid w:val="0052574C"/>
    <w:rsid w:val="005333BA"/>
    <w:rsid w:val="00533D52"/>
    <w:rsid w:val="00534A69"/>
    <w:rsid w:val="0054142B"/>
    <w:rsid w:val="00542527"/>
    <w:rsid w:val="005804E0"/>
    <w:rsid w:val="00582934"/>
    <w:rsid w:val="00587F2B"/>
    <w:rsid w:val="0059040F"/>
    <w:rsid w:val="005C5ECD"/>
    <w:rsid w:val="005C7752"/>
    <w:rsid w:val="005E1D25"/>
    <w:rsid w:val="005E3F76"/>
    <w:rsid w:val="006158F9"/>
    <w:rsid w:val="0061648B"/>
    <w:rsid w:val="00617462"/>
    <w:rsid w:val="0062263A"/>
    <w:rsid w:val="00624DD0"/>
    <w:rsid w:val="006463B4"/>
    <w:rsid w:val="00651F28"/>
    <w:rsid w:val="0065441F"/>
    <w:rsid w:val="006652FD"/>
    <w:rsid w:val="006658A7"/>
    <w:rsid w:val="00676753"/>
    <w:rsid w:val="00677D56"/>
    <w:rsid w:val="006874AD"/>
    <w:rsid w:val="006A105C"/>
    <w:rsid w:val="006B76A3"/>
    <w:rsid w:val="006D4ECE"/>
    <w:rsid w:val="006D6BB3"/>
    <w:rsid w:val="00702A7E"/>
    <w:rsid w:val="00706E4F"/>
    <w:rsid w:val="00706FF0"/>
    <w:rsid w:val="007339FC"/>
    <w:rsid w:val="00735D93"/>
    <w:rsid w:val="00737A8D"/>
    <w:rsid w:val="00737FAA"/>
    <w:rsid w:val="00751D81"/>
    <w:rsid w:val="00766943"/>
    <w:rsid w:val="00772EB5"/>
    <w:rsid w:val="0079678E"/>
    <w:rsid w:val="007B119B"/>
    <w:rsid w:val="007D61C6"/>
    <w:rsid w:val="007D69C1"/>
    <w:rsid w:val="007E499E"/>
    <w:rsid w:val="007F7BC1"/>
    <w:rsid w:val="00812124"/>
    <w:rsid w:val="0081216C"/>
    <w:rsid w:val="008176CB"/>
    <w:rsid w:val="00832410"/>
    <w:rsid w:val="00836646"/>
    <w:rsid w:val="00843D8F"/>
    <w:rsid w:val="00847AE2"/>
    <w:rsid w:val="008519D2"/>
    <w:rsid w:val="00863EC9"/>
    <w:rsid w:val="008651A4"/>
    <w:rsid w:val="00866223"/>
    <w:rsid w:val="00871E84"/>
    <w:rsid w:val="00873F51"/>
    <w:rsid w:val="00877275"/>
    <w:rsid w:val="008774B2"/>
    <w:rsid w:val="00892AC8"/>
    <w:rsid w:val="008A0F51"/>
    <w:rsid w:val="008A5C07"/>
    <w:rsid w:val="008C0ACD"/>
    <w:rsid w:val="008D45B9"/>
    <w:rsid w:val="008E063A"/>
    <w:rsid w:val="008E31E5"/>
    <w:rsid w:val="008F2EDD"/>
    <w:rsid w:val="00915E87"/>
    <w:rsid w:val="009257A8"/>
    <w:rsid w:val="0092654C"/>
    <w:rsid w:val="00940229"/>
    <w:rsid w:val="00950C1D"/>
    <w:rsid w:val="00970EB3"/>
    <w:rsid w:val="00980C77"/>
    <w:rsid w:val="00981CA6"/>
    <w:rsid w:val="009D58D3"/>
    <w:rsid w:val="009D69B2"/>
    <w:rsid w:val="00A04C63"/>
    <w:rsid w:val="00A10CD1"/>
    <w:rsid w:val="00A23388"/>
    <w:rsid w:val="00A23BB2"/>
    <w:rsid w:val="00A62148"/>
    <w:rsid w:val="00A73F3B"/>
    <w:rsid w:val="00AA71FA"/>
    <w:rsid w:val="00AB5E78"/>
    <w:rsid w:val="00AC3CAB"/>
    <w:rsid w:val="00AD0F1F"/>
    <w:rsid w:val="00AD6488"/>
    <w:rsid w:val="00AE026D"/>
    <w:rsid w:val="00B04A37"/>
    <w:rsid w:val="00B11A20"/>
    <w:rsid w:val="00B1736E"/>
    <w:rsid w:val="00B25D46"/>
    <w:rsid w:val="00B61368"/>
    <w:rsid w:val="00B70E44"/>
    <w:rsid w:val="00B81254"/>
    <w:rsid w:val="00B86C2B"/>
    <w:rsid w:val="00B93AC1"/>
    <w:rsid w:val="00BC0FC2"/>
    <w:rsid w:val="00BC7A18"/>
    <w:rsid w:val="00BD1CE7"/>
    <w:rsid w:val="00BD4434"/>
    <w:rsid w:val="00BD5784"/>
    <w:rsid w:val="00BD6CC0"/>
    <w:rsid w:val="00BD7701"/>
    <w:rsid w:val="00BE30C7"/>
    <w:rsid w:val="00BE7E73"/>
    <w:rsid w:val="00BF0EC3"/>
    <w:rsid w:val="00BF1DA1"/>
    <w:rsid w:val="00BF2B32"/>
    <w:rsid w:val="00C11F53"/>
    <w:rsid w:val="00C167F9"/>
    <w:rsid w:val="00C1696B"/>
    <w:rsid w:val="00C45739"/>
    <w:rsid w:val="00C51743"/>
    <w:rsid w:val="00C74F51"/>
    <w:rsid w:val="00C75628"/>
    <w:rsid w:val="00C85CFA"/>
    <w:rsid w:val="00C87C7C"/>
    <w:rsid w:val="00C97DB3"/>
    <w:rsid w:val="00CA2567"/>
    <w:rsid w:val="00CA6C7E"/>
    <w:rsid w:val="00CC62DB"/>
    <w:rsid w:val="00CD04A4"/>
    <w:rsid w:val="00CD0C43"/>
    <w:rsid w:val="00CE0C0B"/>
    <w:rsid w:val="00CE2116"/>
    <w:rsid w:val="00CF0AB8"/>
    <w:rsid w:val="00CF4D43"/>
    <w:rsid w:val="00D06B99"/>
    <w:rsid w:val="00D14321"/>
    <w:rsid w:val="00D270A1"/>
    <w:rsid w:val="00D35892"/>
    <w:rsid w:val="00D43924"/>
    <w:rsid w:val="00D466FF"/>
    <w:rsid w:val="00D608D2"/>
    <w:rsid w:val="00D666E1"/>
    <w:rsid w:val="00D82A13"/>
    <w:rsid w:val="00D8663C"/>
    <w:rsid w:val="00D9193B"/>
    <w:rsid w:val="00DA2C08"/>
    <w:rsid w:val="00DB3272"/>
    <w:rsid w:val="00DC2E92"/>
    <w:rsid w:val="00DC5E96"/>
    <w:rsid w:val="00DC62CD"/>
    <w:rsid w:val="00DE41EC"/>
    <w:rsid w:val="00DE4498"/>
    <w:rsid w:val="00E04734"/>
    <w:rsid w:val="00E20CAB"/>
    <w:rsid w:val="00E338B7"/>
    <w:rsid w:val="00E5094C"/>
    <w:rsid w:val="00E55E33"/>
    <w:rsid w:val="00E565E0"/>
    <w:rsid w:val="00E63AD9"/>
    <w:rsid w:val="00E82595"/>
    <w:rsid w:val="00E963A3"/>
    <w:rsid w:val="00E97D2B"/>
    <w:rsid w:val="00EA10B6"/>
    <w:rsid w:val="00EA3473"/>
    <w:rsid w:val="00EB063F"/>
    <w:rsid w:val="00EE0B99"/>
    <w:rsid w:val="00EF1807"/>
    <w:rsid w:val="00F02535"/>
    <w:rsid w:val="00F0493A"/>
    <w:rsid w:val="00F1026E"/>
    <w:rsid w:val="00F315D8"/>
    <w:rsid w:val="00F56142"/>
    <w:rsid w:val="00F6290E"/>
    <w:rsid w:val="00F6608F"/>
    <w:rsid w:val="00F84DA6"/>
    <w:rsid w:val="00FA3742"/>
    <w:rsid w:val="00FD01B7"/>
    <w:rsid w:val="00FD593E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A22D"/>
  <w15:docId w15:val="{E319B041-B6B6-4D7C-8514-24E769C2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rsid w:val="00B86C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063A"/>
    <w:rPr>
      <w:rFonts w:ascii="Segoe UI" w:eastAsia="Times New Roman" w:hAnsi="Segoe UI" w:cs="Segoe UI"/>
      <w:sz w:val="18"/>
      <w:szCs w:val="18"/>
    </w:rPr>
  </w:style>
  <w:style w:type="character" w:customStyle="1" w:styleId="Bodytext10">
    <w:name w:val="Body text (10)_"/>
    <w:link w:val="Bodytext100"/>
    <w:uiPriority w:val="99"/>
    <w:locked/>
    <w:rsid w:val="00B61368"/>
    <w:rPr>
      <w:shd w:val="clear" w:color="auto" w:fill="FFFFFF"/>
    </w:rPr>
  </w:style>
  <w:style w:type="paragraph" w:customStyle="1" w:styleId="Bodytext100">
    <w:name w:val="Body text (10)"/>
    <w:basedOn w:val="a"/>
    <w:link w:val="Bodytext10"/>
    <w:uiPriority w:val="99"/>
    <w:rsid w:val="00B61368"/>
    <w:pPr>
      <w:shd w:val="clear" w:color="auto" w:fill="FFFFFF"/>
      <w:spacing w:after="0" w:line="254" w:lineRule="exact"/>
    </w:pPr>
    <w:rPr>
      <w:rFonts w:asciiTheme="minorHAnsi" w:eastAsiaTheme="minorHAnsi" w:hAnsiTheme="minorHAnsi" w:cstheme="minorBidi"/>
    </w:rPr>
  </w:style>
  <w:style w:type="paragraph" w:styleId="a8">
    <w:name w:val="Body Text"/>
    <w:basedOn w:val="a"/>
    <w:link w:val="a9"/>
    <w:uiPriority w:val="99"/>
    <w:rsid w:val="00B6136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61368"/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313B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/>
    </w:rPr>
  </w:style>
  <w:style w:type="table" w:styleId="aa">
    <w:name w:val="Table Grid"/>
    <w:basedOn w:val="a1"/>
    <w:uiPriority w:val="99"/>
    <w:rsid w:val="00D3589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C8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85CFA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4409B-EB73-422D-8A40-21F75711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11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89</cp:revision>
  <cp:lastPrinted>2024-02-15T04:23:00Z</cp:lastPrinted>
  <dcterms:created xsi:type="dcterms:W3CDTF">2022-03-01T04:06:00Z</dcterms:created>
  <dcterms:modified xsi:type="dcterms:W3CDTF">2025-02-25T03:45:00Z</dcterms:modified>
</cp:coreProperties>
</file>