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75" w:rsidRDefault="004813DC">
      <w:pPr>
        <w:pStyle w:val="21"/>
        <w:shd w:val="clear" w:color="auto" w:fill="auto"/>
        <w:spacing w:before="0" w:after="304"/>
        <w:ind w:left="120" w:right="120" w:firstLine="720"/>
      </w:pPr>
      <w:r>
        <w:t>С</w:t>
      </w:r>
      <w:r>
        <w:rPr>
          <w:rStyle w:val="a5"/>
        </w:rPr>
        <w:t xml:space="preserve"> 11 по 22 марта 2024 года</w:t>
      </w:r>
      <w:r>
        <w:t xml:space="preserve"> будет проходить тематическая « горячая линия» для потребителей по вопросам защиты их прав и законных интересов.</w:t>
      </w:r>
    </w:p>
    <w:p w:rsidR="00163275" w:rsidRDefault="004813DC">
      <w:pPr>
        <w:pStyle w:val="21"/>
        <w:shd w:val="clear" w:color="auto" w:fill="auto"/>
        <w:spacing w:before="0" w:line="322" w:lineRule="exact"/>
        <w:ind w:left="120" w:right="120" w:firstLine="720"/>
      </w:pPr>
      <w:proofErr w:type="gramStart"/>
      <w:r>
        <w:t xml:space="preserve">Специалисты Управления </w:t>
      </w:r>
      <w:proofErr w:type="spellStart"/>
      <w:r>
        <w:t>Роспотребнадзора</w:t>
      </w:r>
      <w:proofErr w:type="spellEnd"/>
      <w:r>
        <w:t xml:space="preserve"> по Челябинской области и Консультационного центра и пунктов по защите прав потребителей ФБУЗ «Центр гигиены и эпидемиологии в Челябинской области» проконсультируют граждан о порядке заключения договора купли продажи, в т.ч. дистанционным способом, о правах и обязанностях сторон при реализации и возврате товара, об отказе от договоров купли продажи и оказания услуг, о способах и формах разрешения</w:t>
      </w:r>
      <w:proofErr w:type="gramEnd"/>
      <w:r>
        <w:t xml:space="preserve"> конфликтных ситуаций, связанных с нарушением прав потребителей и оказания практической помощи в оформлении претензий к продавцам (исполнителям).</w:t>
      </w:r>
    </w:p>
    <w:p w:rsidR="00163275" w:rsidRDefault="004813DC">
      <w:pPr>
        <w:pStyle w:val="21"/>
        <w:shd w:val="clear" w:color="auto" w:fill="auto"/>
        <w:spacing w:before="0" w:after="296" w:line="322" w:lineRule="exact"/>
        <w:ind w:left="120" w:right="120" w:firstLine="720"/>
      </w:pPr>
      <w:r>
        <w:t xml:space="preserve">Тематическое консультирование граждан будет проводиться по телефону Единого консультационного центра </w:t>
      </w:r>
      <w:proofErr w:type="spellStart"/>
      <w:r>
        <w:t>Роспотребнадзора</w:t>
      </w:r>
      <w:proofErr w:type="spellEnd"/>
      <w:r>
        <w:t xml:space="preserve"> (8 800 555 49 43).</w:t>
      </w:r>
    </w:p>
    <w:p w:rsidR="00163275" w:rsidRDefault="004813DC">
      <w:pPr>
        <w:pStyle w:val="21"/>
        <w:shd w:val="clear" w:color="auto" w:fill="auto"/>
        <w:spacing w:before="0" w:after="0"/>
        <w:ind w:left="120" w:right="120" w:firstLine="720"/>
      </w:pPr>
      <w:r>
        <w:t>Консультации по средствам телефонной связи</w:t>
      </w:r>
      <w:r>
        <w:rPr>
          <w:rStyle w:val="a5"/>
        </w:rPr>
        <w:t xml:space="preserve"> с 11 по 22 марта 2024 года</w:t>
      </w:r>
      <w:r>
        <w:t xml:space="preserve"> можно получить:</w:t>
      </w:r>
    </w:p>
    <w:p w:rsidR="00163275" w:rsidRDefault="004813DC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928"/>
        </w:tabs>
        <w:jc w:val="center"/>
      </w:pPr>
      <w:r>
        <w:t xml:space="preserve">Понедельник - четверг 09:00 до 17:00 пятница 09:00 до 16:00 </w:t>
      </w:r>
      <w:r>
        <w:rPr>
          <w:rStyle w:val="a8"/>
        </w:rPr>
        <w:t>Перерыв на обед:</w:t>
      </w:r>
      <w:r>
        <w:tab/>
      </w:r>
      <w:r>
        <w:rPr>
          <w:rStyle w:val="a8"/>
        </w:rPr>
        <w:t>12:00 до 12:45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65"/>
        <w:gridCol w:w="494"/>
        <w:gridCol w:w="2246"/>
      </w:tblGrid>
      <w:tr w:rsidR="00163275">
        <w:trPr>
          <w:trHeight w:val="288"/>
          <w:jc w:val="center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163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791-12-49</w:t>
            </w:r>
          </w:p>
        </w:tc>
      </w:tr>
      <w:tr w:rsidR="00163275">
        <w:trPr>
          <w:trHeight w:val="562"/>
          <w:jc w:val="center"/>
        </w:trPr>
        <w:tc>
          <w:tcPr>
            <w:tcW w:w="74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3275" w:rsidRDefault="00163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163275" w:rsidRDefault="00163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3275" w:rsidRDefault="0016327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60"/>
        <w:gridCol w:w="2736"/>
      </w:tblGrid>
      <w:tr w:rsidR="00163275">
        <w:trPr>
          <w:trHeight w:val="571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Отдел защиты прав потребителей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69" w:lineRule="exact"/>
              <w:ind w:right="880" w:firstLine="0"/>
              <w:jc w:val="right"/>
            </w:pPr>
            <w:r>
              <w:t>791-75-54 790-00-47</w:t>
            </w:r>
          </w:p>
        </w:tc>
      </w:tr>
      <w:tr w:rsidR="00163275">
        <w:trPr>
          <w:trHeight w:val="28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t>Территориальный</w:t>
            </w:r>
            <w:proofErr w:type="gramEnd"/>
            <w:r>
              <w:t xml:space="preserve"> отдел в г. Златоусте и Кусинском районе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8(351-3) 62-13-68</w:t>
            </w:r>
          </w:p>
        </w:tc>
      </w:tr>
      <w:tr w:rsidR="00163275">
        <w:trPr>
          <w:trHeight w:val="571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t>Территориальный</w:t>
            </w:r>
            <w:proofErr w:type="gramEnd"/>
            <w:r>
              <w:t xml:space="preserve"> отдел в г. Коркино, Еманжелинске, </w:t>
            </w:r>
            <w:proofErr w:type="spellStart"/>
            <w:r>
              <w:t>Еткульском</w:t>
            </w:r>
            <w:proofErr w:type="spellEnd"/>
            <w:r>
              <w:t xml:space="preserve"> районе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8(351-52)3-88-22</w:t>
            </w:r>
          </w:p>
        </w:tc>
      </w:tr>
      <w:tr w:rsidR="00163275">
        <w:trPr>
          <w:trHeight w:val="571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t>Территориальный</w:t>
            </w:r>
            <w:proofErr w:type="gramEnd"/>
            <w:r>
              <w:t xml:space="preserve"> отдел в г. Кыштыме, в г. Верхнем Уфалее, </w:t>
            </w:r>
            <w:proofErr w:type="spellStart"/>
            <w:r>
              <w:t>Каслинском</w:t>
            </w:r>
            <w:proofErr w:type="spellEnd"/>
            <w:r>
              <w:t xml:space="preserve"> и Нязепетровском районах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t>8(351-64) 3-12-07 8(351-51) 4-11-29</w:t>
            </w:r>
          </w:p>
        </w:tc>
      </w:tr>
      <w:tr w:rsidR="00163275">
        <w:trPr>
          <w:trHeight w:val="85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left="820"/>
            </w:pPr>
            <w:proofErr w:type="gramStart"/>
            <w:r>
              <w:t>Территориальный</w:t>
            </w:r>
            <w:proofErr w:type="gramEnd"/>
            <w:r>
              <w:t xml:space="preserve"> отдел в г. Магнитогорске, </w:t>
            </w:r>
            <w:proofErr w:type="spellStart"/>
            <w:r>
              <w:t>Агаповском</w:t>
            </w:r>
            <w:proofErr w:type="spellEnd"/>
            <w:r>
              <w:t xml:space="preserve">, Кизильском, </w:t>
            </w:r>
            <w:proofErr w:type="spellStart"/>
            <w:r>
              <w:t>Нагайбакском</w:t>
            </w:r>
            <w:proofErr w:type="spellEnd"/>
            <w:r>
              <w:t xml:space="preserve">, Верхнеуральском, </w:t>
            </w:r>
            <w:proofErr w:type="spellStart"/>
            <w:r>
              <w:t>карталинском</w:t>
            </w:r>
            <w:proofErr w:type="spellEnd"/>
            <w:r>
              <w:t xml:space="preserve">, </w:t>
            </w:r>
            <w:proofErr w:type="spellStart"/>
            <w:r>
              <w:t>Брединском</w:t>
            </w:r>
            <w:proofErr w:type="spellEnd"/>
            <w:r>
              <w:t xml:space="preserve"> и </w:t>
            </w:r>
            <w:proofErr w:type="spellStart"/>
            <w:r>
              <w:t>Варненском</w:t>
            </w:r>
            <w:proofErr w:type="spellEnd"/>
            <w:r>
              <w:t xml:space="preserve"> районах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8(351-9) 20-24-36 8(351-33) 2-26-56</w:t>
            </w:r>
          </w:p>
        </w:tc>
      </w:tr>
      <w:tr w:rsidR="00163275">
        <w:trPr>
          <w:trHeight w:val="85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t>Территориальный</w:t>
            </w:r>
            <w:proofErr w:type="gramEnd"/>
            <w:r>
              <w:t xml:space="preserve"> отдел в г. Троицке, г. </w:t>
            </w:r>
            <w:proofErr w:type="spellStart"/>
            <w:r>
              <w:t>Южноуральске</w:t>
            </w:r>
            <w:proofErr w:type="spellEnd"/>
            <w:r>
              <w:t>, Пласте, Троицком, Октябрьском, Чесменском и Увельском</w:t>
            </w:r>
          </w:p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t>районах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8(351-63) 2-17-74 8(351-34) 4-08-98</w:t>
            </w:r>
          </w:p>
        </w:tc>
      </w:tr>
      <w:tr w:rsidR="00163275">
        <w:trPr>
          <w:trHeight w:val="835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Территориальный отдел в </w:t>
            </w:r>
            <w:proofErr w:type="spellStart"/>
            <w:r>
              <w:t>Саткинском</w:t>
            </w:r>
            <w:proofErr w:type="spellEnd"/>
            <w:r>
              <w:t xml:space="preserve">, </w:t>
            </w:r>
            <w:proofErr w:type="spellStart"/>
            <w:r>
              <w:t>Ашинском</w:t>
            </w:r>
            <w:proofErr w:type="spellEnd"/>
            <w:r>
              <w:t>, Ката</w:t>
            </w:r>
            <w:proofErr w:type="gramStart"/>
            <w:r>
              <w:t>в-</w:t>
            </w:r>
            <w:proofErr w:type="gramEnd"/>
            <w:r>
              <w:t xml:space="preserve"> Ивановском районах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8(351-59) 3-21-65 8(351-47) 2-36-79 8(351-61) 4-08-06</w:t>
            </w:r>
          </w:p>
        </w:tc>
      </w:tr>
      <w:tr w:rsidR="00163275">
        <w:trPr>
          <w:trHeight w:val="566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t>Территориальный</w:t>
            </w:r>
            <w:proofErr w:type="gramEnd"/>
            <w:r>
              <w:t xml:space="preserve"> отдел в Сосновском, </w:t>
            </w:r>
            <w:proofErr w:type="spellStart"/>
            <w:r>
              <w:t>Аргаяшском</w:t>
            </w:r>
            <w:proofErr w:type="spellEnd"/>
            <w:r>
              <w:t xml:space="preserve">, </w:t>
            </w:r>
            <w:proofErr w:type="spellStart"/>
            <w:r>
              <w:t>Кунашакском</w:t>
            </w:r>
            <w:proofErr w:type="spellEnd"/>
            <w:r>
              <w:t xml:space="preserve"> районах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8(351-44) 3-21-39</w:t>
            </w:r>
          </w:p>
        </w:tc>
      </w:tr>
      <w:tr w:rsidR="00163275">
        <w:trPr>
          <w:trHeight w:val="586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t>Территориальный</w:t>
            </w:r>
            <w:proofErr w:type="gramEnd"/>
            <w:r>
              <w:t xml:space="preserve"> отдел в г. Миассе и г. Карабаше, в г. Чебаркуле, </w:t>
            </w:r>
            <w:proofErr w:type="spellStart"/>
            <w:r>
              <w:t>Чебаркульском</w:t>
            </w:r>
            <w:proofErr w:type="spellEnd"/>
            <w:r>
              <w:t>, Уйском районах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8(351-3) 55-40-18 8(351-68) 2-83-97</w:t>
            </w:r>
          </w:p>
        </w:tc>
      </w:tr>
    </w:tbl>
    <w:p w:rsidR="00163275" w:rsidRDefault="00163275">
      <w:pPr>
        <w:rPr>
          <w:sz w:val="2"/>
          <w:szCs w:val="2"/>
        </w:rPr>
      </w:pPr>
    </w:p>
    <w:p w:rsidR="00163275" w:rsidRDefault="004813DC">
      <w:pPr>
        <w:pStyle w:val="21"/>
        <w:shd w:val="clear" w:color="auto" w:fill="auto"/>
        <w:spacing w:before="296" w:after="0"/>
        <w:ind w:left="740" w:right="740"/>
        <w:jc w:val="right"/>
      </w:pPr>
      <w:r>
        <w:t xml:space="preserve">Кроме того, в Консультационном центре и пунктах по защите прав потребителей ФБУЗ «Центр гигиены и эпидемиологии </w:t>
      </w:r>
      <w:proofErr w:type="gramStart"/>
      <w:r>
        <w:t>в</w:t>
      </w:r>
      <w:proofErr w:type="gramEnd"/>
      <w:r>
        <w:t xml:space="preserve"> Челябинской</w:t>
      </w:r>
    </w:p>
    <w:p w:rsidR="00163275" w:rsidRDefault="004813DC">
      <w:pPr>
        <w:pStyle w:val="21"/>
        <w:shd w:val="clear" w:color="auto" w:fill="auto"/>
        <w:spacing w:before="0" w:after="295"/>
        <w:ind w:left="4320"/>
        <w:jc w:val="left"/>
      </w:pPr>
      <w:r>
        <w:t>области»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54"/>
        <w:gridCol w:w="4181"/>
      </w:tblGrid>
      <w:tr w:rsidR="00163275">
        <w:trPr>
          <w:trHeight w:val="307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Наименование КП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20" w:firstLine="0"/>
            </w:pPr>
            <w:r>
              <w:t>Телефон</w:t>
            </w:r>
          </w:p>
        </w:tc>
      </w:tr>
      <w:tr w:rsidR="00163275">
        <w:trPr>
          <w:trHeight w:val="45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Златоуст и Кусинский район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8-351-3-62-02-43</w:t>
            </w:r>
          </w:p>
        </w:tc>
      </w:tr>
      <w:tr w:rsidR="00163275">
        <w:trPr>
          <w:trHeight w:val="29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Аша и </w:t>
            </w:r>
            <w:proofErr w:type="spellStart"/>
            <w:proofErr w:type="gramStart"/>
            <w:r>
              <w:t>Катав-Ивановский</w:t>
            </w:r>
            <w:proofErr w:type="spellEnd"/>
            <w:proofErr w:type="gramEnd"/>
            <w:r>
              <w:t xml:space="preserve"> район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8-351-4-72-02-54</w:t>
            </w:r>
          </w:p>
        </w:tc>
      </w:tr>
      <w:tr w:rsidR="00163275">
        <w:trPr>
          <w:trHeight w:val="57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</w:pPr>
            <w:r>
              <w:t xml:space="preserve">Коркино, </w:t>
            </w:r>
            <w:proofErr w:type="spellStart"/>
            <w:r>
              <w:t>Еманжелинский</w:t>
            </w:r>
            <w:proofErr w:type="spellEnd"/>
            <w:r>
              <w:t xml:space="preserve"> и </w:t>
            </w:r>
            <w:proofErr w:type="spellStart"/>
            <w:r>
              <w:t>Еткульский</w:t>
            </w:r>
            <w:proofErr w:type="spellEnd"/>
            <w:r>
              <w:t xml:space="preserve"> районы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8-351-5-23-88-17</w:t>
            </w:r>
          </w:p>
        </w:tc>
      </w:tr>
      <w:tr w:rsidR="00163275">
        <w:trPr>
          <w:trHeight w:val="850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</w:pPr>
            <w:r>
              <w:t xml:space="preserve">Магнитогорск, </w:t>
            </w:r>
            <w:proofErr w:type="spellStart"/>
            <w:r>
              <w:t>Агаповкий</w:t>
            </w:r>
            <w:proofErr w:type="spellEnd"/>
            <w:r>
              <w:t xml:space="preserve">, Верхнеуральский, </w:t>
            </w:r>
            <w:proofErr w:type="spellStart"/>
            <w:r>
              <w:t>Кизильский</w:t>
            </w:r>
            <w:proofErr w:type="spellEnd"/>
            <w:r>
              <w:t xml:space="preserve">, </w:t>
            </w:r>
            <w:proofErr w:type="spellStart"/>
            <w:r>
              <w:t>Нагайбакский</w:t>
            </w:r>
            <w:proofErr w:type="spellEnd"/>
            <w:r>
              <w:t xml:space="preserve"> районы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8-351-9-58-04-16</w:t>
            </w:r>
          </w:p>
        </w:tc>
      </w:tr>
      <w:tr w:rsidR="00163275">
        <w:trPr>
          <w:trHeight w:val="56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</w:pPr>
            <w:r>
              <w:t xml:space="preserve">Миасс, Карабаш, Чебаркуль, </w:t>
            </w:r>
            <w:proofErr w:type="spellStart"/>
            <w:r>
              <w:t>Чебаркульский</w:t>
            </w:r>
            <w:proofErr w:type="spellEnd"/>
            <w:r>
              <w:t xml:space="preserve"> и </w:t>
            </w:r>
            <w:proofErr w:type="spellStart"/>
            <w:r>
              <w:t>Уйский</w:t>
            </w:r>
            <w:proofErr w:type="spellEnd"/>
            <w:r>
              <w:t xml:space="preserve"> районы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8-351-68-5-57-94</w:t>
            </w:r>
          </w:p>
        </w:tc>
      </w:tr>
      <w:tr w:rsidR="00163275">
        <w:trPr>
          <w:trHeight w:val="112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Сосновский, </w:t>
            </w:r>
            <w:proofErr w:type="spellStart"/>
            <w:r>
              <w:t>Аргаяшский</w:t>
            </w:r>
            <w:proofErr w:type="spellEnd"/>
            <w:r>
              <w:t xml:space="preserve">, </w:t>
            </w:r>
            <w:proofErr w:type="spellStart"/>
            <w:r>
              <w:t>Кунашакский</w:t>
            </w:r>
            <w:proofErr w:type="spellEnd"/>
            <w:r>
              <w:t xml:space="preserve"> районы, Кыштым, Верхний Уфалей, </w:t>
            </w:r>
            <w:proofErr w:type="spellStart"/>
            <w:r>
              <w:t>Каслинский</w:t>
            </w:r>
            <w:proofErr w:type="spellEnd"/>
            <w:r>
              <w:t xml:space="preserve"> и </w:t>
            </w:r>
            <w:proofErr w:type="spellStart"/>
            <w:r>
              <w:t>Нязепетровский</w:t>
            </w:r>
            <w:proofErr w:type="spellEnd"/>
            <w:r>
              <w:t xml:space="preserve"> районы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8-351-4-45-18-03</w:t>
            </w:r>
          </w:p>
        </w:tc>
      </w:tr>
      <w:tr w:rsidR="00163275">
        <w:trPr>
          <w:trHeight w:val="57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</w:pPr>
            <w:r>
              <w:t>Троицк, Троицкий, Октябрьский, Чесменский районы '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 w:rsidP="00E8262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 8-351-6-32-75-87</w:t>
            </w:r>
          </w:p>
        </w:tc>
      </w:tr>
      <w:tr w:rsidR="00163275">
        <w:trPr>
          <w:trHeight w:val="139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Челябинск, Копейск, Красноармейский район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5" w:rsidRDefault="004813DC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8-351-724-32-69 8-351-724-32-70 8-908-933-38-02</w:t>
            </w:r>
          </w:p>
        </w:tc>
      </w:tr>
    </w:tbl>
    <w:p w:rsidR="00163275" w:rsidRDefault="00163275">
      <w:pPr>
        <w:rPr>
          <w:sz w:val="2"/>
          <w:szCs w:val="2"/>
        </w:rPr>
      </w:pPr>
    </w:p>
    <w:p w:rsidR="00163275" w:rsidRDefault="004813DC" w:rsidP="00E561DD">
      <w:pPr>
        <w:pStyle w:val="21"/>
        <w:shd w:val="clear" w:color="auto" w:fill="auto"/>
        <w:spacing w:before="609" w:after="0" w:line="322" w:lineRule="exact"/>
        <w:ind w:left="120" w:right="140" w:firstLine="620"/>
      </w:pPr>
      <w:proofErr w:type="gramStart"/>
      <w:r>
        <w:t xml:space="preserve">Управление напоминает, что созданный </w:t>
      </w:r>
      <w:proofErr w:type="spellStart"/>
      <w:r>
        <w:t>Роспотребнадзором</w:t>
      </w:r>
      <w:proofErr w:type="spellEnd"/>
      <w:r>
        <w:t xml:space="preserve"> Портал ГИР ЗПП </w:t>
      </w:r>
      <w:r>
        <w:rPr>
          <w:rStyle w:val="11"/>
        </w:rPr>
        <w:t>http</w:t>
      </w:r>
      <w:r w:rsidRPr="004813DC">
        <w:rPr>
          <w:rStyle w:val="11"/>
          <w:lang w:val="ru-RU"/>
        </w:rPr>
        <w:t>//:</w:t>
      </w:r>
      <w:r w:rsidRPr="00E561DD">
        <w:rPr>
          <w:rStyle w:val="11"/>
          <w:lang w:val="ru-RU"/>
        </w:rPr>
        <w:t>74.</w:t>
      </w:r>
      <w:proofErr w:type="spellStart"/>
      <w:r>
        <w:rPr>
          <w:rStyle w:val="11"/>
        </w:rPr>
        <w:t>rospotrebnadzor</w:t>
      </w:r>
      <w:proofErr w:type="spellEnd"/>
      <w:r w:rsidRPr="004813DC">
        <w:rPr>
          <w:rStyle w:val="11"/>
          <w:lang w:val="ru-RU"/>
        </w:rPr>
        <w:t>.</w:t>
      </w:r>
      <w:proofErr w:type="spellStart"/>
      <w:r>
        <w:rPr>
          <w:rStyle w:val="11"/>
        </w:rPr>
        <w:t>ru</w:t>
      </w:r>
      <w:proofErr w:type="spellEnd"/>
      <w:r w:rsidRPr="004813DC">
        <w:t xml:space="preserve">, </w:t>
      </w:r>
      <w:r>
        <w:t>содержит полезную информацию о товарах, не соответствующих требованиям технических регламентов (в разделе «Продукция, не соответствующая обязательным требованиям»), о</w:t>
      </w:r>
      <w:r w:rsidR="00E561DD">
        <w:t xml:space="preserve"> </w:t>
      </w:r>
      <w:r>
        <w:t>статистических наблюдениях в сфере защиты прав потребителей, о судебной практике по вопросам прав потребителей в различных сегментах потребительского рынка, а также граждане в свободном доступе могут ознакомиться и использовать практический</w:t>
      </w:r>
      <w:proofErr w:type="gramEnd"/>
      <w:r>
        <w:t xml:space="preserve"> материал: это - образцы претензионных и исковых заявлений, многочисленные памятки и другой обучающий материал.</w:t>
      </w:r>
    </w:p>
    <w:p w:rsidR="00163275" w:rsidRDefault="004813DC">
      <w:pPr>
        <w:pStyle w:val="21"/>
        <w:shd w:val="clear" w:color="auto" w:fill="auto"/>
        <w:spacing w:before="0" w:after="184"/>
        <w:ind w:right="20" w:firstLine="700"/>
      </w:pPr>
      <w:r>
        <w:t>Раздел «Судебная практика» информирует о судебных актах, принятых по рассмотрению дел по защите прав потребителей.</w:t>
      </w:r>
    </w:p>
    <w:p w:rsidR="00163275" w:rsidRDefault="004813DC">
      <w:pPr>
        <w:pStyle w:val="21"/>
        <w:shd w:val="clear" w:color="auto" w:fill="auto"/>
        <w:spacing w:before="0" w:after="176" w:line="322" w:lineRule="exact"/>
        <w:ind w:right="20" w:firstLine="700"/>
      </w:pPr>
      <w:r>
        <w:t xml:space="preserve">Также информируем. </w:t>
      </w:r>
      <w:proofErr w:type="gramStart"/>
      <w:r>
        <w:t xml:space="preserve">Во исполнение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в соответствии с Приказом </w:t>
      </w:r>
      <w:proofErr w:type="spellStart"/>
      <w:r>
        <w:t>Роспотребнадзора</w:t>
      </w:r>
      <w:proofErr w:type="spellEnd"/>
      <w:r>
        <w:t xml:space="preserve"> № 635 от 14.09.2023г. «Об утверждении перечня индикаторов риска нарушения обязательных требований при осуществлении федерального государственного контроля (надзора) в области защиты прав потребителей » Управлением проводятся проверки по выявленным индикаторам риска в отношении участников оборота маркированных товаров, подлежащих</w:t>
      </w:r>
      <w:proofErr w:type="gramEnd"/>
      <w:r>
        <w:t xml:space="preserve"> обязательной маркировке средствами идентификации и зарегистрированных в государственной информационной системе мониторинга за оборотом товаров (ГИС МТ).</w:t>
      </w:r>
    </w:p>
    <w:p w:rsidR="00163275" w:rsidRDefault="004813DC">
      <w:pPr>
        <w:pStyle w:val="21"/>
        <w:shd w:val="clear" w:color="auto" w:fill="auto"/>
        <w:spacing w:before="0" w:after="165"/>
        <w:ind w:right="20" w:firstLine="700"/>
      </w:pPr>
      <w:r>
        <w:t xml:space="preserve">Кроме того, согласно утвержденных критериев сформированных планов, Управлением ежеквартально осуществляется федеральный государственный </w:t>
      </w:r>
      <w:r>
        <w:lastRenderedPageBreak/>
        <w:t xml:space="preserve">контроль (надзор) в области защиты прав потребителей в отношении контролируемых лиц, осуществляющих розничную продажу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163275" w:rsidRDefault="004813DC">
      <w:pPr>
        <w:pStyle w:val="21"/>
        <w:shd w:val="clear" w:color="auto" w:fill="auto"/>
        <w:spacing w:before="0" w:after="241" w:line="346" w:lineRule="exact"/>
        <w:ind w:right="20" w:firstLine="700"/>
      </w:pPr>
      <w:r>
        <w:t>В рамках проведения профилактического визита контролируемое лицо может быть проинформировано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риска. Для этого, необходимо на сайте Управления заполнить бланк заявления, который расположен в разделе «Защита прав потребителей»: проведение профилактических визитов по инициативе контролируемого лица.</w:t>
      </w:r>
    </w:p>
    <w:p w:rsidR="00163275" w:rsidRDefault="00163275">
      <w:pPr>
        <w:pStyle w:val="21"/>
        <w:shd w:val="clear" w:color="auto" w:fill="auto"/>
        <w:spacing w:before="0" w:after="0" w:line="270" w:lineRule="exact"/>
        <w:ind w:firstLine="700"/>
        <w:sectPr w:rsidR="00163275">
          <w:type w:val="continuous"/>
          <w:pgSz w:w="11905" w:h="16837"/>
          <w:pgMar w:top="920" w:right="533" w:bottom="632" w:left="1656" w:header="0" w:footer="3" w:gutter="0"/>
          <w:cols w:space="720"/>
          <w:noEndnote/>
          <w:docGrid w:linePitch="360"/>
        </w:sectPr>
      </w:pPr>
    </w:p>
    <w:p w:rsidR="00163275" w:rsidRDefault="00163275">
      <w:pPr>
        <w:framePr w:w="12024" w:h="724" w:hRule="exact" w:wrap="notBeside" w:vAnchor="text" w:hAnchor="text" w:xAlign="center" w:y="1" w:anchorLock="1"/>
      </w:pPr>
    </w:p>
    <w:p w:rsidR="00163275" w:rsidRDefault="004813DC">
      <w:pPr>
        <w:rPr>
          <w:sz w:val="2"/>
          <w:szCs w:val="2"/>
        </w:rPr>
        <w:sectPr w:rsidR="0016327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63275" w:rsidRDefault="00163275" w:rsidP="00E561DD">
      <w:pPr>
        <w:framePr w:w="600" w:h="1205" w:wrap="around" w:hAnchor="margin" w:x="4935" w:y="12471"/>
        <w:jc w:val="center"/>
      </w:pPr>
    </w:p>
    <w:sectPr w:rsidR="00163275" w:rsidSect="00163275">
      <w:type w:val="continuous"/>
      <w:pgSz w:w="11905" w:h="16837"/>
      <w:pgMar w:top="599" w:right="6661" w:bottom="1093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DC" w:rsidRDefault="004813DC" w:rsidP="00163275">
      <w:r>
        <w:separator/>
      </w:r>
    </w:p>
  </w:endnote>
  <w:endnote w:type="continuationSeparator" w:id="0">
    <w:p w:rsidR="004813DC" w:rsidRDefault="004813DC" w:rsidP="0016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DC" w:rsidRDefault="004813DC"/>
  </w:footnote>
  <w:footnote w:type="continuationSeparator" w:id="0">
    <w:p w:rsidR="004813DC" w:rsidRDefault="004813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3275"/>
    <w:rsid w:val="00163275"/>
    <w:rsid w:val="004813DC"/>
    <w:rsid w:val="004B2311"/>
    <w:rsid w:val="00E561DD"/>
    <w:rsid w:val="00E579ED"/>
    <w:rsid w:val="00E8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2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27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5pt">
    <w:name w:val="Основной текст (2) + 8;5 pt;Не полужирный"/>
    <w:basedOn w:val="2"/>
    <w:rsid w:val="00163275"/>
    <w:rPr>
      <w:b/>
      <w:bCs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41">
    <w:name w:val="Основной текст (4)"/>
    <w:basedOn w:val="4"/>
    <w:rsid w:val="00163275"/>
    <w:rPr>
      <w:u w:val="single"/>
    </w:rPr>
  </w:style>
  <w:style w:type="character" w:customStyle="1" w:styleId="42">
    <w:name w:val="Основной текст (4)"/>
    <w:basedOn w:val="4"/>
    <w:rsid w:val="00163275"/>
    <w:rPr>
      <w:u w:val="single"/>
      <w:lang w:val="en-US"/>
    </w:rPr>
  </w:style>
  <w:style w:type="character" w:customStyle="1" w:styleId="43">
    <w:name w:val="Основной текст (4)"/>
    <w:basedOn w:val="4"/>
    <w:rsid w:val="00163275"/>
  </w:style>
  <w:style w:type="character" w:customStyle="1" w:styleId="5">
    <w:name w:val="Основной текст (5)_"/>
    <w:basedOn w:val="a0"/>
    <w:link w:val="5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163275"/>
    <w:rPr>
      <w:b/>
      <w:bCs/>
      <w:spacing w:val="0"/>
    </w:rPr>
  </w:style>
  <w:style w:type="character" w:customStyle="1" w:styleId="a6">
    <w:name w:val="Подпись к таблице_"/>
    <w:basedOn w:val="a0"/>
    <w:link w:val="a7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таблице"/>
    <w:basedOn w:val="a6"/>
    <w:rsid w:val="00163275"/>
    <w:rPr>
      <w:u w:val="single"/>
    </w:rPr>
  </w:style>
  <w:style w:type="character" w:customStyle="1" w:styleId="6">
    <w:name w:val="Основной текст (6)_"/>
    <w:basedOn w:val="a0"/>
    <w:link w:val="6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pt">
    <w:name w:val="Основной текст (8) + Интервал 2 pt"/>
    <w:basedOn w:val="8"/>
    <w:rsid w:val="00163275"/>
    <w:rPr>
      <w:spacing w:val="50"/>
    </w:rPr>
  </w:style>
  <w:style w:type="character" w:customStyle="1" w:styleId="11">
    <w:name w:val="Основной текст1"/>
    <w:basedOn w:val="a4"/>
    <w:rsid w:val="00163275"/>
    <w:rPr>
      <w:u w:val="single"/>
      <w:lang w:val="en-US"/>
    </w:rPr>
  </w:style>
  <w:style w:type="character" w:customStyle="1" w:styleId="9">
    <w:name w:val="Основной текст (9)_"/>
    <w:basedOn w:val="a0"/>
    <w:link w:val="90"/>
    <w:rsid w:val="0016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rsid w:val="00163275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163275"/>
    <w:pPr>
      <w:shd w:val="clear" w:color="auto" w:fill="FFFFFF"/>
      <w:spacing w:after="30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16327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customStyle="1" w:styleId="50">
    <w:name w:val="Основной текст (5)"/>
    <w:basedOn w:val="a"/>
    <w:link w:val="5"/>
    <w:rsid w:val="0016327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163275"/>
    <w:pPr>
      <w:shd w:val="clear" w:color="auto" w:fill="FFFFFF"/>
      <w:spacing w:after="24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163275"/>
    <w:pPr>
      <w:shd w:val="clear" w:color="auto" w:fill="FFFFFF"/>
      <w:spacing w:before="420" w:after="30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таблице"/>
    <w:basedOn w:val="a"/>
    <w:link w:val="a6"/>
    <w:rsid w:val="00163275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1632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63275"/>
    <w:pPr>
      <w:shd w:val="clear" w:color="auto" w:fill="FFFFFF"/>
      <w:spacing w:line="0" w:lineRule="atLeast"/>
      <w:ind w:hanging="5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16327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163275"/>
    <w:pPr>
      <w:shd w:val="clear" w:color="auto" w:fill="FFFFFF"/>
      <w:spacing w:before="1440" w:line="18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AlekseevaTS</dc:creator>
  <cp:lastModifiedBy>AlekseevaTS</cp:lastModifiedBy>
  <cp:revision>3</cp:revision>
  <dcterms:created xsi:type="dcterms:W3CDTF">2024-02-26T10:38:00Z</dcterms:created>
  <dcterms:modified xsi:type="dcterms:W3CDTF">2024-02-26T11:20:00Z</dcterms:modified>
</cp:coreProperties>
</file>