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846" w:rsidRPr="00F44D49" w:rsidRDefault="00AE4846" w:rsidP="00AE4846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F44D49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>
        <w:rPr>
          <w:rFonts w:ascii="Times New Roman" w:hAnsi="Times New Roman" w:cs="Times New Roman"/>
          <w:sz w:val="18"/>
          <w:szCs w:val="18"/>
        </w:rPr>
        <w:t>1</w:t>
      </w:r>
    </w:p>
    <w:p w:rsidR="00AE4846" w:rsidRPr="00F44D49" w:rsidRDefault="00AE4846" w:rsidP="00AE4846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F44D49">
        <w:rPr>
          <w:rFonts w:ascii="Times New Roman" w:hAnsi="Times New Roman" w:cs="Times New Roman"/>
          <w:sz w:val="18"/>
          <w:szCs w:val="18"/>
        </w:rPr>
        <w:t>к решени</w:t>
      </w:r>
      <w:r>
        <w:rPr>
          <w:rFonts w:ascii="Times New Roman" w:hAnsi="Times New Roman" w:cs="Times New Roman"/>
          <w:sz w:val="18"/>
          <w:szCs w:val="18"/>
        </w:rPr>
        <w:t>ю</w:t>
      </w:r>
      <w:r w:rsidRPr="00F44D49">
        <w:rPr>
          <w:rFonts w:ascii="Times New Roman" w:hAnsi="Times New Roman" w:cs="Times New Roman"/>
          <w:sz w:val="18"/>
          <w:szCs w:val="18"/>
        </w:rPr>
        <w:t xml:space="preserve"> Собрания депутатов </w:t>
      </w:r>
      <w:proofErr w:type="spellStart"/>
      <w:r w:rsidRPr="00F44D49">
        <w:rPr>
          <w:rFonts w:ascii="Times New Roman" w:hAnsi="Times New Roman" w:cs="Times New Roman"/>
          <w:sz w:val="18"/>
          <w:szCs w:val="18"/>
        </w:rPr>
        <w:t>Варненского</w:t>
      </w:r>
      <w:proofErr w:type="spellEnd"/>
      <w:r w:rsidRPr="00F44D4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AE4846" w:rsidRDefault="00AE4846" w:rsidP="00AE4846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F44D49">
        <w:rPr>
          <w:rFonts w:ascii="Times New Roman" w:hAnsi="Times New Roman" w:cs="Times New Roman"/>
          <w:sz w:val="18"/>
          <w:szCs w:val="18"/>
        </w:rPr>
        <w:t xml:space="preserve">муниципального района «О </w:t>
      </w:r>
      <w:r>
        <w:rPr>
          <w:rFonts w:ascii="Times New Roman" w:hAnsi="Times New Roman" w:cs="Times New Roman"/>
          <w:sz w:val="18"/>
          <w:szCs w:val="18"/>
        </w:rPr>
        <w:t xml:space="preserve">внесении изменения и дополнений в </w:t>
      </w:r>
      <w:r w:rsidRPr="00F44D49">
        <w:rPr>
          <w:rFonts w:ascii="Times New Roman" w:hAnsi="Times New Roman" w:cs="Times New Roman"/>
          <w:sz w:val="18"/>
          <w:szCs w:val="18"/>
        </w:rPr>
        <w:t>бюджет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AE4846" w:rsidRPr="00F44D49" w:rsidRDefault="00AE4846" w:rsidP="00AE4846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sz w:val="18"/>
          <w:szCs w:val="18"/>
        </w:rPr>
        <w:t>Варненского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муниципального района</w:t>
      </w:r>
    </w:p>
    <w:p w:rsidR="00AE4846" w:rsidRPr="00F44D49" w:rsidRDefault="00AE4846" w:rsidP="00AE4846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F44D49">
        <w:rPr>
          <w:rFonts w:ascii="Times New Roman" w:hAnsi="Times New Roman" w:cs="Times New Roman"/>
          <w:sz w:val="18"/>
          <w:szCs w:val="18"/>
        </w:rPr>
        <w:t>на 202</w:t>
      </w:r>
      <w:r w:rsidR="00A908AD">
        <w:rPr>
          <w:rFonts w:ascii="Times New Roman" w:hAnsi="Times New Roman" w:cs="Times New Roman"/>
          <w:sz w:val="18"/>
          <w:szCs w:val="18"/>
        </w:rPr>
        <w:t>4</w:t>
      </w:r>
      <w:r w:rsidRPr="00F44D49">
        <w:rPr>
          <w:rFonts w:ascii="Times New Roman" w:hAnsi="Times New Roman" w:cs="Times New Roman"/>
          <w:sz w:val="18"/>
          <w:szCs w:val="18"/>
        </w:rPr>
        <w:t xml:space="preserve"> год и плановый период 202</w:t>
      </w:r>
      <w:r w:rsidR="00A908AD">
        <w:rPr>
          <w:rFonts w:ascii="Times New Roman" w:hAnsi="Times New Roman" w:cs="Times New Roman"/>
          <w:sz w:val="18"/>
          <w:szCs w:val="18"/>
        </w:rPr>
        <w:t>5</w:t>
      </w:r>
      <w:r w:rsidRPr="00F44D49">
        <w:rPr>
          <w:rFonts w:ascii="Times New Roman" w:hAnsi="Times New Roman" w:cs="Times New Roman"/>
          <w:sz w:val="18"/>
          <w:szCs w:val="18"/>
        </w:rPr>
        <w:t>-202</w:t>
      </w:r>
      <w:r w:rsidR="00A908AD">
        <w:rPr>
          <w:rFonts w:ascii="Times New Roman" w:hAnsi="Times New Roman" w:cs="Times New Roman"/>
          <w:sz w:val="18"/>
          <w:szCs w:val="18"/>
        </w:rPr>
        <w:t>6</w:t>
      </w:r>
      <w:r w:rsidRPr="00F44D49">
        <w:rPr>
          <w:rFonts w:ascii="Times New Roman" w:hAnsi="Times New Roman" w:cs="Times New Roman"/>
          <w:sz w:val="18"/>
          <w:szCs w:val="18"/>
        </w:rPr>
        <w:t xml:space="preserve"> годов» </w:t>
      </w:r>
    </w:p>
    <w:p w:rsidR="00AE4846" w:rsidRDefault="00AE4846" w:rsidP="00AE4846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CB0E6C">
        <w:rPr>
          <w:rFonts w:ascii="Times New Roman" w:hAnsi="Times New Roman" w:cs="Times New Roman"/>
          <w:sz w:val="18"/>
          <w:szCs w:val="18"/>
        </w:rPr>
        <w:t xml:space="preserve">от </w:t>
      </w:r>
      <w:r w:rsidR="00664ED9">
        <w:rPr>
          <w:rFonts w:ascii="Times New Roman" w:hAnsi="Times New Roman" w:cs="Times New Roman"/>
          <w:sz w:val="18"/>
          <w:szCs w:val="18"/>
        </w:rPr>
        <w:t>_________</w:t>
      </w:r>
      <w:r w:rsidRPr="00CB0E6C">
        <w:rPr>
          <w:rFonts w:ascii="Times New Roman" w:hAnsi="Times New Roman" w:cs="Times New Roman"/>
          <w:sz w:val="18"/>
          <w:szCs w:val="18"/>
        </w:rPr>
        <w:t>202</w:t>
      </w:r>
      <w:r w:rsidR="00A908AD">
        <w:rPr>
          <w:rFonts w:ascii="Times New Roman" w:hAnsi="Times New Roman" w:cs="Times New Roman"/>
          <w:sz w:val="18"/>
          <w:szCs w:val="18"/>
        </w:rPr>
        <w:t>4</w:t>
      </w:r>
      <w:r w:rsidRPr="00CB0E6C">
        <w:rPr>
          <w:rFonts w:ascii="Times New Roman" w:hAnsi="Times New Roman" w:cs="Times New Roman"/>
          <w:sz w:val="18"/>
          <w:szCs w:val="18"/>
        </w:rPr>
        <w:t xml:space="preserve"> года № </w:t>
      </w:r>
      <w:r w:rsidR="00664ED9">
        <w:rPr>
          <w:rFonts w:ascii="Times New Roman" w:hAnsi="Times New Roman" w:cs="Times New Roman"/>
          <w:sz w:val="18"/>
          <w:szCs w:val="18"/>
        </w:rPr>
        <w:t>____</w:t>
      </w:r>
    </w:p>
    <w:p w:rsidR="00AE4846" w:rsidRPr="00BD3DF6" w:rsidRDefault="00AE4846" w:rsidP="00AE4846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F44D49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>
        <w:rPr>
          <w:rFonts w:ascii="Times New Roman" w:hAnsi="Times New Roman" w:cs="Times New Roman"/>
          <w:sz w:val="18"/>
          <w:szCs w:val="18"/>
        </w:rPr>
        <w:t>2</w:t>
      </w:r>
    </w:p>
    <w:p w:rsidR="00AE4846" w:rsidRPr="00F44D49" w:rsidRDefault="00AE4846" w:rsidP="00AE4846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F44D49">
        <w:rPr>
          <w:rFonts w:ascii="Times New Roman" w:hAnsi="Times New Roman" w:cs="Times New Roman"/>
          <w:sz w:val="18"/>
          <w:szCs w:val="18"/>
        </w:rPr>
        <w:t>к решени</w:t>
      </w:r>
      <w:r>
        <w:rPr>
          <w:rFonts w:ascii="Times New Roman" w:hAnsi="Times New Roman" w:cs="Times New Roman"/>
          <w:sz w:val="18"/>
          <w:szCs w:val="18"/>
        </w:rPr>
        <w:t>ю</w:t>
      </w:r>
      <w:r w:rsidRPr="00F44D49">
        <w:rPr>
          <w:rFonts w:ascii="Times New Roman" w:hAnsi="Times New Roman" w:cs="Times New Roman"/>
          <w:sz w:val="18"/>
          <w:szCs w:val="18"/>
        </w:rPr>
        <w:t xml:space="preserve"> Собрания депутатов </w:t>
      </w:r>
      <w:proofErr w:type="spellStart"/>
      <w:r w:rsidRPr="00F44D49">
        <w:rPr>
          <w:rFonts w:ascii="Times New Roman" w:hAnsi="Times New Roman" w:cs="Times New Roman"/>
          <w:sz w:val="18"/>
          <w:szCs w:val="18"/>
        </w:rPr>
        <w:t>Варненского</w:t>
      </w:r>
      <w:proofErr w:type="spellEnd"/>
      <w:r w:rsidRPr="00F44D4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AE4846" w:rsidRPr="00F44D49" w:rsidRDefault="00AE4846" w:rsidP="00AE4846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F44D49">
        <w:rPr>
          <w:rFonts w:ascii="Times New Roman" w:hAnsi="Times New Roman" w:cs="Times New Roman"/>
          <w:sz w:val="18"/>
          <w:szCs w:val="18"/>
        </w:rPr>
        <w:t>муниципального района «О бюджете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Варненского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муниципального района</w:t>
      </w:r>
    </w:p>
    <w:p w:rsidR="00AE4846" w:rsidRPr="00F44D49" w:rsidRDefault="00AE4846" w:rsidP="00AE4846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F44D49">
        <w:rPr>
          <w:rFonts w:ascii="Times New Roman" w:hAnsi="Times New Roman" w:cs="Times New Roman"/>
          <w:sz w:val="18"/>
          <w:szCs w:val="18"/>
        </w:rPr>
        <w:t>на 202</w:t>
      </w:r>
      <w:r w:rsidR="00A908AD">
        <w:rPr>
          <w:rFonts w:ascii="Times New Roman" w:hAnsi="Times New Roman" w:cs="Times New Roman"/>
          <w:sz w:val="18"/>
          <w:szCs w:val="18"/>
        </w:rPr>
        <w:t>4</w:t>
      </w:r>
      <w:r w:rsidRPr="00F44D49">
        <w:rPr>
          <w:rFonts w:ascii="Times New Roman" w:hAnsi="Times New Roman" w:cs="Times New Roman"/>
          <w:sz w:val="18"/>
          <w:szCs w:val="18"/>
        </w:rPr>
        <w:t xml:space="preserve"> год и плановый период 202</w:t>
      </w:r>
      <w:r w:rsidR="00A908AD">
        <w:rPr>
          <w:rFonts w:ascii="Times New Roman" w:hAnsi="Times New Roman" w:cs="Times New Roman"/>
          <w:sz w:val="18"/>
          <w:szCs w:val="18"/>
        </w:rPr>
        <w:t>5</w:t>
      </w:r>
      <w:r w:rsidRPr="00F44D49">
        <w:rPr>
          <w:rFonts w:ascii="Times New Roman" w:hAnsi="Times New Roman" w:cs="Times New Roman"/>
          <w:sz w:val="18"/>
          <w:szCs w:val="18"/>
        </w:rPr>
        <w:t>-202</w:t>
      </w:r>
      <w:r w:rsidR="00A908AD">
        <w:rPr>
          <w:rFonts w:ascii="Times New Roman" w:hAnsi="Times New Roman" w:cs="Times New Roman"/>
          <w:sz w:val="18"/>
          <w:szCs w:val="18"/>
        </w:rPr>
        <w:t>6</w:t>
      </w:r>
      <w:r w:rsidRPr="00F44D49">
        <w:rPr>
          <w:rFonts w:ascii="Times New Roman" w:hAnsi="Times New Roman" w:cs="Times New Roman"/>
          <w:sz w:val="18"/>
          <w:szCs w:val="18"/>
        </w:rPr>
        <w:t xml:space="preserve"> годов» </w:t>
      </w:r>
    </w:p>
    <w:p w:rsidR="00F44D49" w:rsidRPr="00F44D49" w:rsidRDefault="00AE4846" w:rsidP="00AE484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 xml:space="preserve">от </w:t>
      </w:r>
      <w:r w:rsidR="00A908AD">
        <w:rPr>
          <w:rFonts w:ascii="Times New Roman" w:hAnsi="Times New Roman" w:cs="Times New Roman"/>
          <w:sz w:val="18"/>
          <w:szCs w:val="18"/>
        </w:rPr>
        <w:t>19</w:t>
      </w:r>
      <w:r>
        <w:rPr>
          <w:rFonts w:ascii="Times New Roman" w:hAnsi="Times New Roman" w:cs="Times New Roman"/>
          <w:sz w:val="18"/>
          <w:szCs w:val="18"/>
        </w:rPr>
        <w:t xml:space="preserve"> декабря</w:t>
      </w:r>
      <w:r w:rsidRPr="00F44D49">
        <w:rPr>
          <w:rFonts w:ascii="Times New Roman" w:hAnsi="Times New Roman" w:cs="Times New Roman"/>
          <w:sz w:val="18"/>
          <w:szCs w:val="18"/>
        </w:rPr>
        <w:t xml:space="preserve"> 20</w:t>
      </w:r>
      <w:r>
        <w:rPr>
          <w:rFonts w:ascii="Times New Roman" w:hAnsi="Times New Roman" w:cs="Times New Roman"/>
          <w:sz w:val="18"/>
          <w:szCs w:val="18"/>
        </w:rPr>
        <w:t>2</w:t>
      </w:r>
      <w:r w:rsidR="00A908AD">
        <w:rPr>
          <w:rFonts w:ascii="Times New Roman" w:hAnsi="Times New Roman" w:cs="Times New Roman"/>
          <w:sz w:val="18"/>
          <w:szCs w:val="18"/>
        </w:rPr>
        <w:t>3</w:t>
      </w:r>
      <w:r>
        <w:rPr>
          <w:rFonts w:ascii="Times New Roman" w:hAnsi="Times New Roman" w:cs="Times New Roman"/>
          <w:sz w:val="18"/>
          <w:szCs w:val="18"/>
        </w:rPr>
        <w:t xml:space="preserve"> года № </w:t>
      </w:r>
      <w:r w:rsidR="009F700D">
        <w:rPr>
          <w:rFonts w:ascii="Times New Roman" w:hAnsi="Times New Roman" w:cs="Times New Roman"/>
          <w:sz w:val="18"/>
          <w:szCs w:val="18"/>
        </w:rPr>
        <w:t>1</w:t>
      </w:r>
      <w:r w:rsidR="00A908AD">
        <w:rPr>
          <w:rFonts w:ascii="Times New Roman" w:hAnsi="Times New Roman" w:cs="Times New Roman"/>
          <w:sz w:val="18"/>
          <w:szCs w:val="18"/>
        </w:rPr>
        <w:t>25</w:t>
      </w:r>
    </w:p>
    <w:p w:rsidR="00F44D49" w:rsidRDefault="00F44D49" w:rsidP="00F44D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4D49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разделам и подразделам, целевым статьям, группам видов расходов классификации расходов бюджетов на 20</w:t>
      </w:r>
      <w:r w:rsidR="00663476">
        <w:rPr>
          <w:rFonts w:ascii="Times New Roman" w:hAnsi="Times New Roman" w:cs="Times New Roman"/>
          <w:b/>
          <w:sz w:val="28"/>
          <w:szCs w:val="28"/>
        </w:rPr>
        <w:t>2</w:t>
      </w:r>
      <w:r w:rsidR="00A908AD">
        <w:rPr>
          <w:rFonts w:ascii="Times New Roman" w:hAnsi="Times New Roman" w:cs="Times New Roman"/>
          <w:b/>
          <w:sz w:val="28"/>
          <w:szCs w:val="28"/>
        </w:rPr>
        <w:t>4</w:t>
      </w:r>
      <w:r w:rsidRPr="00F44D49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A908AD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2025 и 2026 годов</w:t>
      </w:r>
    </w:p>
    <w:tbl>
      <w:tblPr>
        <w:tblW w:w="12645" w:type="dxa"/>
        <w:tblInd w:w="108" w:type="dxa"/>
        <w:tblLook w:val="04A0" w:firstRow="1" w:lastRow="0" w:firstColumn="1" w:lastColumn="0" w:noHBand="0" w:noVBand="1"/>
      </w:tblPr>
      <w:tblGrid>
        <w:gridCol w:w="4678"/>
        <w:gridCol w:w="520"/>
        <w:gridCol w:w="520"/>
        <w:gridCol w:w="1159"/>
        <w:gridCol w:w="700"/>
        <w:gridCol w:w="1029"/>
        <w:gridCol w:w="151"/>
        <w:gridCol w:w="1180"/>
        <w:gridCol w:w="825"/>
        <w:gridCol w:w="355"/>
        <w:gridCol w:w="1105"/>
        <w:gridCol w:w="423"/>
      </w:tblGrid>
      <w:tr w:rsidR="00D636ED" w:rsidRPr="00D636ED" w:rsidTr="000C2CBF">
        <w:trPr>
          <w:trHeight w:val="270"/>
        </w:trPr>
        <w:tc>
          <w:tcPr>
            <w:tcW w:w="86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6ED" w:rsidRPr="00D636ED" w:rsidRDefault="00D636ED" w:rsidP="00D636E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636E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21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6ED" w:rsidRPr="00D636ED" w:rsidRDefault="00D636ED" w:rsidP="00A4443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D636E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тыс.руб</w:t>
            </w:r>
            <w:proofErr w:type="spellEnd"/>
            <w:r w:rsidRPr="00D636E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6ED" w:rsidRPr="00D636ED" w:rsidRDefault="00D636ED" w:rsidP="00D636E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6ED" w:rsidRPr="00D636ED" w:rsidRDefault="00D636ED" w:rsidP="00D63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28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1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1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0C2CB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0C2CB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spellEnd"/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1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1 837 241,14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1 672 757,70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1 587 596,50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183 343,49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145 043,45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144 022,35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2 312,40</w:t>
            </w:r>
          </w:p>
        </w:tc>
      </w:tr>
      <w:tr w:rsidR="000C2CBF" w:rsidRPr="000C2CBF" w:rsidTr="000C2CBF">
        <w:trPr>
          <w:gridAfter w:val="2"/>
          <w:wAfter w:w="1528" w:type="dxa"/>
          <w:trHeight w:val="105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5 839,80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5 798,25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3 535,85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2 233,20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2 491,00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2 491,00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963,60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675,40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675,40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339,06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2 262,40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41,55</w:t>
            </w:r>
          </w:p>
        </w:tc>
      </w:tr>
      <w:tr w:rsidR="000C2CBF" w:rsidRPr="000C2CBF" w:rsidTr="000C2CBF">
        <w:trPr>
          <w:gridAfter w:val="2"/>
          <w:wAfter w:w="1528" w:type="dxa"/>
          <w:trHeight w:val="105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47 014,73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Повышение эффективности муниципального 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457,10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46 253,13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46 253,13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37 107,65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36 150,70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36 150,70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9 095,48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9 009,82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9 009,82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144,50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</w:tr>
      <w:tr w:rsidR="000C2CBF" w:rsidRPr="000C2CBF" w:rsidTr="000C2CBF">
        <w:trPr>
          <w:gridAfter w:val="2"/>
          <w:wAfter w:w="1528" w:type="dxa"/>
          <w:trHeight w:val="10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11,70</w:t>
            </w:r>
          </w:p>
        </w:tc>
      </w:tr>
      <w:tr w:rsidR="000C2CBF" w:rsidRPr="000C2CBF" w:rsidTr="000C2CBF">
        <w:trPr>
          <w:gridAfter w:val="2"/>
          <w:wAfter w:w="1528" w:type="dxa"/>
          <w:trHeight w:val="8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29 913,90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29 351,20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29 351,20</w:t>
            </w:r>
          </w:p>
        </w:tc>
      </w:tr>
      <w:tr w:rsidR="000C2CBF" w:rsidRPr="000C2CBF" w:rsidTr="000C2CBF">
        <w:trPr>
          <w:gridAfter w:val="2"/>
          <w:wAfter w:w="1528" w:type="dxa"/>
          <w:trHeight w:val="18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«Организация бюджетного процесса в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муниципальном районе, создание условий для обеспечения сбалансированности бюджетной системы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25 123,80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</w:tr>
      <w:tr w:rsidR="000C2CBF" w:rsidRPr="000C2CBF" w:rsidTr="000C2CBF">
        <w:trPr>
          <w:gridAfter w:val="2"/>
          <w:wAfter w:w="1528" w:type="dxa"/>
          <w:trHeight w:val="16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Обеспечение эффективной деятельности Финансового управления администрации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района, как ответственного исполнителя муниципальной программы «Управление муниципальными финансами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района» и главного распорядителя средств местного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25 123,80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21 130,96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20 951,50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20 951,50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3 957,84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3 960,00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3 960,00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4 790,10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2 410,60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2 261,60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1 876,20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1 876,20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149,00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2 379,50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784,01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784,01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784,01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784,01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97 476,45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60 396,03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59 365,53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</w:tr>
      <w:tr w:rsidR="000C2CBF" w:rsidRPr="000C2CBF" w:rsidTr="000C2CBF">
        <w:trPr>
          <w:gridAfter w:val="2"/>
          <w:wAfter w:w="1528" w:type="dxa"/>
          <w:trHeight w:val="10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809,79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798,57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798,57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42,03</w:t>
            </w:r>
          </w:p>
        </w:tc>
      </w:tr>
      <w:tr w:rsidR="000C2CBF" w:rsidRPr="000C2CBF" w:rsidTr="000C2CBF">
        <w:trPr>
          <w:gridAfter w:val="2"/>
          <w:wAfter w:w="1528" w:type="dxa"/>
          <w:trHeight w:val="105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"Комплексное развитие систем водоснабжения и водоотведения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8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"Капитальный ремонт многоквартирных домов на территории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с муниципального жилого фонда"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Оплата взносов за капитальный ремонт многоквартирных домов на территории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0C2CBF" w:rsidRPr="000C2CBF" w:rsidTr="000C2CBF">
        <w:trPr>
          <w:gridAfter w:val="2"/>
          <w:wAfter w:w="1528" w:type="dxa"/>
          <w:trHeight w:val="105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«Поддержка усилий органов местного самоуправления сельских поселений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на выполнение собственных полномочий»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20 412,47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8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Финансовая поддержка сельских поселений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20 412,47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20 412,47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8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хранения, комплектования, учета и использования документов Архивного фонда Российской Федерации и других архивных документов»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</w:tr>
      <w:tr w:rsidR="000C2CBF" w:rsidRPr="000C2CBF" w:rsidTr="000C2CBF">
        <w:trPr>
          <w:gridAfter w:val="2"/>
          <w:wAfter w:w="1528" w:type="dxa"/>
          <w:trHeight w:val="12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Комплекс процессных мероприятий «Организация комплектования, хранения, учета документов Архивного фонда Российской Федерации и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дру-гих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архивных документов в государственном и муниципальных архивах»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1240112010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105,40</w:t>
            </w:r>
          </w:p>
        </w:tc>
      </w:tr>
      <w:tr w:rsidR="000C2CBF" w:rsidRPr="000C2CBF" w:rsidTr="000C2CBF">
        <w:trPr>
          <w:gridAfter w:val="2"/>
          <w:wAfter w:w="1528" w:type="dxa"/>
          <w:trHeight w:val="8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Заказ и размещение на территории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</w:tr>
      <w:tr w:rsidR="000C2CBF" w:rsidRPr="000C2CBF" w:rsidTr="000C2CBF">
        <w:trPr>
          <w:gridAfter w:val="2"/>
          <w:wAfter w:w="1528" w:type="dxa"/>
          <w:trHeight w:val="8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Осуществление условий для деятельности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добровольн.формирований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населения по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охр.общ.порядка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на территории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Мероприятия, направленные на реализацию инициативных проектов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19 633,53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16 242,58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10 742,58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муниципального имущества (оплата коммунальных услуг)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3900039004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3900039004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Приватизация неэффективно используемого имущества, находящегося в собственности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Обеспечение государственной регистрации прав собственности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</w:tr>
      <w:tr w:rsidR="000C2CBF" w:rsidRPr="000C2CBF" w:rsidTr="000C2CBF">
        <w:trPr>
          <w:gridAfter w:val="2"/>
          <w:wAfter w:w="1528" w:type="dxa"/>
          <w:trHeight w:val="50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129,20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8 957,14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8 541,15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7 668,60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6 405,50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6 405,50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870,05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622,00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415,99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415,99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2 749,99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2 749,99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989,99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648,10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38 255,80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38 255,80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36 032,80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28 251,20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28 251,20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2 223,00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2 035,00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 w:rsidR="000C2CBF" w:rsidRPr="000C2CBF" w:rsidTr="000C2CBF">
        <w:trPr>
          <w:gridAfter w:val="2"/>
          <w:wAfter w:w="1528" w:type="dxa"/>
          <w:trHeight w:val="8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3 804,40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11 431,34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10 944,19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11 021,59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1 815,30</w:t>
            </w:r>
          </w:p>
        </w:tc>
      </w:tr>
      <w:tr w:rsidR="000C2CBF" w:rsidRPr="000C2CBF" w:rsidTr="000C2CBF">
        <w:trPr>
          <w:gridAfter w:val="2"/>
          <w:wAfter w:w="1528" w:type="dxa"/>
          <w:trHeight w:val="8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9 819,64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Ликвидация последствий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чрезвыхайных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ситуаций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1 039,15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999,15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42,46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4 824,03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4 824,03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4 556,80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4 070,00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4 070,00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267,23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222,29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222,29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3 232,70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3 232,66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</w:tr>
      <w:tr w:rsidR="000C2CBF" w:rsidRPr="000C2CBF" w:rsidTr="000C2CBF">
        <w:trPr>
          <w:gridAfter w:val="2"/>
          <w:wAfter w:w="1528" w:type="dxa"/>
          <w:trHeight w:val="8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«Повышение уровня защищенности населения и территории Челябинской области от пожаров»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4640400000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4640446130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681,30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131 209,12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72 745,37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74 368,40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«Мероприятия по улучшению условий и охраны труда в Челябинской области»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6740300000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798,86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42,04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7 305,94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6 679,64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7 596,24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Обеспечение деятельности Управления сельского хозяйства и продовольствия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6 301,64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5 558,64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5 466,94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6 274,34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5 531,34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5 439,64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5 078,50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4 525,90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4 525,90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1 195,84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1 005,44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913,74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27,30</w:t>
            </w:r>
          </w:p>
        </w:tc>
      </w:tr>
      <w:tr w:rsidR="000C2CBF" w:rsidRPr="000C2CBF" w:rsidTr="000C2CBF">
        <w:trPr>
          <w:gridAfter w:val="2"/>
          <w:wAfter w:w="1528" w:type="dxa"/>
          <w:trHeight w:val="8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</w:tr>
      <w:tr w:rsidR="000C2CBF" w:rsidRPr="000C2CBF" w:rsidTr="000C2CBF">
        <w:trPr>
          <w:gridAfter w:val="2"/>
          <w:wAfter w:w="1528" w:type="dxa"/>
          <w:trHeight w:val="8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1 375,00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6140000000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Разви-тие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государственной ветеринарной службы Челябинской области»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6140300000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6140361040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754,30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33 973,50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</w:tr>
      <w:tr w:rsidR="000C2CBF" w:rsidRPr="000C2CBF" w:rsidTr="000C2CBF">
        <w:trPr>
          <w:gridAfter w:val="2"/>
          <w:wAfter w:w="1528" w:type="dxa"/>
          <w:trHeight w:val="8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Обновление подвижного состава пассажирского транспорта общего пользования (автобусов) в муниципальных образованиях Челябинской области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3900097100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3900097100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105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 xml:space="preserve">Организация регулярных перевозок пассажиров и багажа автомобильным транспортом по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муници-пальным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маршрутам регулярных перевозок по регулируемым тарифам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5300053003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5300053003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105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11 550,70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89 088,78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53 674,13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54 380,56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Содержание улично-дорожной сети и искусственных сооружений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22 195,30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26 620,32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26 620,32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22 195,30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964,97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964,97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капитальный ремонт и ремонт улично-дорожных сетей и искусственных сооружений на них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3 885,98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3 350,98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6 756,99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6 756,99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1 381,64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55 265,54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26 378,60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26 378,60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55 265,54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96 900,64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27 527,59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60 763,59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8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"Капитальный ремонт многоквартирных домов на территории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с муниципального жилого фонда"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Оплата взносов за капитальный ремонт многоквартирных домов на территории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</w:tr>
      <w:tr w:rsidR="000C2CBF" w:rsidRPr="000C2CBF" w:rsidTr="000C2CBF">
        <w:trPr>
          <w:gridAfter w:val="2"/>
          <w:wAfter w:w="1528" w:type="dxa"/>
          <w:trHeight w:val="16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20 099,90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Благоустройство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10 264,43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32 255,72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"Комплексное развитие систем газоснабжения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сетей, в том числе проектно-изыскательские работы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30 387,20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1 868,52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1 864,95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1 864,95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86 061,77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"Комплексное развитие систем водоснабжения и водоотведения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15 674,95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5 184,50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2 754,09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184,50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2 245,91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водоснабжения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документации для модернизации сетей водоснабжения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работы по водоснабжению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5 675,17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3 475,17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912,57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1 975,28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1 975,28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"Мероприятия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межпоселенческого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характера по охране окружающей среды"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30 912,43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Мероприятия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межпоселенческого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характера по охране окружающей среды в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муниципальном районе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30 912,43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3 692,57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27 219,86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"Комплексное развитие систем теплоснабжения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3 655,13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1 033,41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991,41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1 724,72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1 724,72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"Комплексное развитие систем газоснабжения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0950009002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0950009002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1420100050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8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Выполнение работ по внесению изменений в Генеральный план и Правила землепользования и застройки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21 571,27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8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Благоустройство общественной территории - сквер "Энергетик" по адресу: Челябинская область,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Варненский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район,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с.Варна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ул.Завалищина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д.2Б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10 159,56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10 159,56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105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Благоустройство зоны бетонного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скейт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-парка в сквере "Тропа здоровья", расположенного по адресу: Челябинская область,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Варненский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район,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с.Варна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ул.Мира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д.1В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3600124012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11 411,70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3600124012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11 411,70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35,82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35,82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8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67,40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8 432,60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8 430,90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7 543,60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6 539,00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6 539,00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887,30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ОХРАНА ОКРУЖАЮЩЕЙ СРЕДЫ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4 964,18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4 964,18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"Мероприятия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межпоселенческого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характера по охране окружающей среды"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Мероприятия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межпоселенческого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характера по охране окружающей среды в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муниципальном районе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34 972,60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4 964,18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4 964,18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860 766,60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927 091,56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738 652,77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242 119,58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220 142,02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214 346,96</w:t>
            </w:r>
          </w:p>
        </w:tc>
      </w:tr>
      <w:tr w:rsidR="000C2CBF" w:rsidRPr="000C2CBF" w:rsidTr="000C2CBF">
        <w:trPr>
          <w:gridAfter w:val="2"/>
          <w:wAfter w:w="1528" w:type="dxa"/>
          <w:trHeight w:val="16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10 945,98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245,59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Формирование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здоровьесберегающих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и безопасных условий организации образовательного процесса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8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2 291,35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2 291,35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2 291,35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2 020,30</w:t>
            </w:r>
          </w:p>
        </w:tc>
      </w:tr>
      <w:tr w:rsidR="000C2CBF" w:rsidRPr="000C2CBF" w:rsidTr="000C2CBF">
        <w:trPr>
          <w:gridAfter w:val="2"/>
          <w:wAfter w:w="1528" w:type="dxa"/>
          <w:trHeight w:val="8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8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105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98 246,96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1 175,84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1 581,30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1 430,00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1 430,00</w:t>
            </w:r>
          </w:p>
        </w:tc>
      </w:tr>
      <w:tr w:rsidR="000C2CBF" w:rsidRPr="000C2CBF" w:rsidTr="000C2CBF">
        <w:trPr>
          <w:gridAfter w:val="2"/>
          <w:wAfter w:w="1528" w:type="dxa"/>
          <w:trHeight w:val="16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18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в расположенных на территории Челябинской области муниципальных образовательных организациях, реализующих образовательные программы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973,10</w:t>
            </w:r>
          </w:p>
        </w:tc>
      </w:tr>
      <w:tr w:rsidR="000C2CBF" w:rsidRPr="000C2CBF" w:rsidTr="000C2CBF">
        <w:trPr>
          <w:gridAfter w:val="2"/>
          <w:wAfter w:w="1528" w:type="dxa"/>
          <w:trHeight w:val="105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456,90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5 482,74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</w:tr>
      <w:tr w:rsidR="000C2CBF" w:rsidRPr="000C2CBF" w:rsidTr="000C2CBF">
        <w:trPr>
          <w:gridAfter w:val="2"/>
          <w:wAfter w:w="1528" w:type="dxa"/>
          <w:trHeight w:val="27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эпидемиологоческим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1 147,94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1 147,94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Проведение районного конкурса «Детский сад года» в порядке, установленном Главой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4 204,80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4 204,80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1 760,30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16 960,75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</w:tr>
      <w:tr w:rsidR="000C2CBF" w:rsidRPr="000C2CBF" w:rsidTr="000C2CBF">
        <w:trPr>
          <w:gridAfter w:val="2"/>
          <w:wAfter w:w="1528" w:type="dxa"/>
          <w:trHeight w:val="16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наглядных материалов, пропагандирующих необходимость гигиены полости рта, для муниципальных образовательных организаций, реализующих образовательные программы дошкольного образования, в целях формирования здорового образа жизни детей дошкольного возраста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33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16 780,75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16 780,75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17 724,20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104 493,51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84 613,86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79 543,79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48 956,71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23 995,05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48 940,65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23 995,05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1 512,70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1 512,70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1 524,64</w:t>
            </w:r>
          </w:p>
        </w:tc>
      </w:tr>
      <w:tr w:rsidR="000C2CBF" w:rsidRPr="000C2CBF" w:rsidTr="000C2CBF">
        <w:trPr>
          <w:gridAfter w:val="2"/>
          <w:wAfter w:w="1528" w:type="dxa"/>
          <w:trHeight w:val="105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54 024,11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516 833,72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619 647,88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437 897,02</w:t>
            </w:r>
          </w:p>
        </w:tc>
      </w:tr>
      <w:tr w:rsidR="000C2CBF" w:rsidRPr="000C2CBF" w:rsidTr="000C2CBF">
        <w:trPr>
          <w:gridAfter w:val="2"/>
          <w:wAfter w:w="1528" w:type="dxa"/>
          <w:trHeight w:val="12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99,10</w:t>
            </w:r>
          </w:p>
        </w:tc>
      </w:tr>
      <w:tr w:rsidR="000C2CBF" w:rsidRPr="000C2CBF" w:rsidTr="000C2CBF">
        <w:trPr>
          <w:gridAfter w:val="2"/>
          <w:wAfter w:w="1528" w:type="dxa"/>
          <w:trHeight w:val="168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210 587,47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201 885,56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205 858,72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205 858,72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8 701,91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доступного качественного общего и дополнительного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362,14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362,14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362,14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0C2CBF" w:rsidRPr="000C2CBF" w:rsidTr="000C2CBF">
        <w:trPr>
          <w:gridAfter w:val="2"/>
          <w:wAfter w:w="1528" w:type="dxa"/>
          <w:trHeight w:val="8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196,76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196,76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196,76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19 872,10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1 096,00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599,20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429,42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105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18 776,10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Формирование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здоровьесберегающих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и безопасных условий организации образовательного процесса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50 735,73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173 828,94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1 392,00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9 965,39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9 965,39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599,05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599,05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37 412,09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37 412,09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105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892,00</w:t>
            </w:r>
          </w:p>
        </w:tc>
      </w:tr>
      <w:tr w:rsidR="000C2CBF" w:rsidRPr="000C2CBF" w:rsidTr="000C2CBF">
        <w:trPr>
          <w:gridAfter w:val="2"/>
          <w:wAfter w:w="1528" w:type="dxa"/>
          <w:trHeight w:val="8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1 540,00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8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0300800000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0C2CBF" w:rsidRPr="000C2CBF" w:rsidTr="000C2CBF">
        <w:trPr>
          <w:gridAfter w:val="2"/>
          <w:wAfter w:w="1528" w:type="dxa"/>
          <w:trHeight w:val="8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40 851,91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40 345,64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39 947,94</w:t>
            </w:r>
          </w:p>
        </w:tc>
      </w:tr>
      <w:tr w:rsidR="000C2CBF" w:rsidRPr="000C2CBF" w:rsidTr="000C2CBF">
        <w:trPr>
          <w:gridAfter w:val="2"/>
          <w:wAfter w:w="1528" w:type="dxa"/>
          <w:trHeight w:val="31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181,50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13 652,37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13 652,37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13 648,10</w:t>
            </w:r>
          </w:p>
        </w:tc>
      </w:tr>
      <w:tr w:rsidR="000C2CBF" w:rsidRPr="000C2CBF" w:rsidTr="000C2CBF">
        <w:trPr>
          <w:gridAfter w:val="2"/>
          <w:wAfter w:w="1528" w:type="dxa"/>
          <w:trHeight w:val="8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14 903,70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14 903,70</w:t>
            </w:r>
          </w:p>
        </w:tc>
      </w:tr>
      <w:tr w:rsidR="000C2CBF" w:rsidRPr="000C2CBF" w:rsidTr="000C2CBF">
        <w:trPr>
          <w:gridAfter w:val="2"/>
          <w:wAfter w:w="1528" w:type="dxa"/>
          <w:trHeight w:val="105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8 879,70</w:t>
            </w:r>
          </w:p>
        </w:tc>
      </w:tr>
      <w:tr w:rsidR="000C2CBF" w:rsidRPr="000C2CBF" w:rsidTr="000C2CBF">
        <w:trPr>
          <w:gridAfter w:val="2"/>
          <w:wAfter w:w="1528" w:type="dxa"/>
          <w:trHeight w:val="105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2 334,94</w:t>
            </w:r>
          </w:p>
        </w:tc>
      </w:tr>
      <w:tr w:rsidR="000C2CBF" w:rsidRPr="000C2CBF" w:rsidTr="000C2CBF">
        <w:trPr>
          <w:gridAfter w:val="2"/>
          <w:wAfter w:w="1528" w:type="dxa"/>
          <w:trHeight w:val="8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190 502,60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167 968,87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158 720,05</w:t>
            </w:r>
          </w:p>
        </w:tc>
      </w:tr>
      <w:tr w:rsidR="000C2CBF" w:rsidRPr="000C2CBF" w:rsidTr="000C2CBF">
        <w:trPr>
          <w:gridAfter w:val="2"/>
          <w:wAfter w:w="1528" w:type="dxa"/>
          <w:trHeight w:val="8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96 997,36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72 823,73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63 574,91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505,79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96 491,57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72 823,73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63 574,91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2 119,21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2 119,21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2 107,27</w:t>
            </w:r>
          </w:p>
        </w:tc>
      </w:tr>
      <w:tr w:rsidR="000C2CBF" w:rsidRPr="000C2CBF" w:rsidTr="000C2CBF">
        <w:trPr>
          <w:gridAfter w:val="2"/>
          <w:wAfter w:w="1528" w:type="dxa"/>
          <w:trHeight w:val="105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91 386,04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91 386,04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93 037,88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8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030EВ00000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</w:tr>
      <w:tr w:rsidR="000C2CBF" w:rsidRPr="000C2CBF" w:rsidTr="000C2CBF">
        <w:trPr>
          <w:gridAfter w:val="2"/>
          <w:wAfter w:w="1528" w:type="dxa"/>
          <w:trHeight w:val="10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1 925,20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264,00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оконных блоков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65 146,44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56 524,54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56 431,67</w:t>
            </w:r>
          </w:p>
        </w:tc>
      </w:tr>
      <w:tr w:rsidR="000C2CBF" w:rsidRPr="000C2CBF" w:rsidTr="000C2CBF">
        <w:trPr>
          <w:gridAfter w:val="2"/>
          <w:wAfter w:w="1528" w:type="dxa"/>
          <w:trHeight w:val="14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Финансовое обеспечение муниципального задания на оказание муниципальных услуг (выполнения работ) (Общеобразовательные организации) (обеспечение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функионирования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модели персонифицированного финансирования дополнительного образования детей)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4 903,58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5 007,60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5 007,60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2 928,42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2 824,40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2 824,40</w:t>
            </w:r>
          </w:p>
        </w:tc>
      </w:tr>
      <w:tr w:rsidR="000C2CBF" w:rsidRPr="000C2CBF" w:rsidTr="000C2CBF">
        <w:trPr>
          <w:gridAfter w:val="2"/>
          <w:wAfter w:w="1528" w:type="dxa"/>
          <w:trHeight w:val="168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3 973,16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3 973,16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Формирование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здоровьесберегающих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и безопасных условий организации образовательного процесса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8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17 511,77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17 476,99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17 384,12</w:t>
            </w:r>
          </w:p>
        </w:tc>
      </w:tr>
      <w:tr w:rsidR="000C2CBF" w:rsidRPr="000C2CBF" w:rsidTr="000C2CBF">
        <w:trPr>
          <w:gridAfter w:val="2"/>
          <w:wAfter w:w="1528" w:type="dxa"/>
          <w:trHeight w:val="8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3 594,69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2 510,34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2 417,47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431,90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3 162,79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1 880,34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1 787,47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42,57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42,15</w:t>
            </w:r>
          </w:p>
        </w:tc>
      </w:tr>
      <w:tr w:rsidR="000C2CBF" w:rsidRPr="000C2CBF" w:rsidTr="000C2CBF">
        <w:trPr>
          <w:gridAfter w:val="2"/>
          <w:wAfter w:w="1528" w:type="dxa"/>
          <w:trHeight w:val="105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13 874,51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13 767,38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14 817,38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14 817,38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107,13</w:t>
            </w:r>
          </w:p>
        </w:tc>
      </w:tr>
      <w:tr w:rsidR="000C2CBF" w:rsidRPr="000C2CBF" w:rsidTr="000C2CBF">
        <w:trPr>
          <w:gridAfter w:val="2"/>
          <w:wAfter w:w="1528" w:type="dxa"/>
          <w:trHeight w:val="8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10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34 087,67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52,36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31 979,69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27 894,00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27 336,30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27 336,30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4 085,69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3 816,89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3 816,89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материально-технической базы и оснащение оборудованием детских школ искусств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816,46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1 187,50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1 187,50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85,63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0C2CBF" w:rsidRPr="000C2CBF" w:rsidTr="000C2CBF">
        <w:trPr>
          <w:gridAfter w:val="2"/>
          <w:wAfter w:w="1528" w:type="dxa"/>
          <w:trHeight w:val="8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441,35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441,35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437,87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882,60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211,90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</w:tr>
      <w:tr w:rsidR="000C2CBF" w:rsidRPr="000C2CBF" w:rsidTr="000C2CBF">
        <w:trPr>
          <w:gridAfter w:val="2"/>
          <w:wAfter w:w="1528" w:type="dxa"/>
          <w:trHeight w:val="8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207,20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219,90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мероприятий районного масштаба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5,35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5,20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6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35 650,39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29 589,61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28 789,61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Формирование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здоровьесберегающих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и безопасных условий организации образовательного процесса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2 426,65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1 446,29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1 446,29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730,40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105,70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32 199,33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28 753,51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27 953,51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9 237,80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9 237,80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8 698,80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4 581,35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3 762,61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2 962,61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4 497,35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3 678,61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2 878,61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29,17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29,60</w:t>
            </w:r>
          </w:p>
        </w:tc>
      </w:tr>
      <w:tr w:rsidR="000C2CBF" w:rsidRPr="000C2CBF" w:rsidTr="000C2CBF">
        <w:trPr>
          <w:gridAfter w:val="2"/>
          <w:wAfter w:w="1528" w:type="dxa"/>
          <w:trHeight w:val="105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18 351,01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18 351,01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16 262,51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411,59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временного трудоустройства несовершеннолетних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411,59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411,59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119 045,20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61 689,21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121 541,31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118 860,55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61 259,21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121 111,31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6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«События района»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6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14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 и приобретении основных средств для муниципальных учреждений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59 849,30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59 849,30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23 864,52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районного масштаба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23 624,52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</w:tr>
      <w:tr w:rsidR="000C2CBF" w:rsidRPr="000C2CBF" w:rsidTr="000C2CBF">
        <w:trPr>
          <w:gridAfter w:val="2"/>
          <w:wAfter w:w="1528" w:type="dxa"/>
          <w:trHeight w:val="6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23 624,52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26 303,70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6 862,13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29,32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2 348,33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1 727,85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1 886,20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1 886,20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620,48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550,09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550,09</w:t>
            </w:r>
          </w:p>
        </w:tc>
      </w:tr>
      <w:tr w:rsidR="000C2CBF" w:rsidRPr="000C2CBF" w:rsidTr="000C2CBF">
        <w:trPr>
          <w:gridAfter w:val="2"/>
          <w:wAfter w:w="1528" w:type="dxa"/>
          <w:trHeight w:val="105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6300268130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6300268130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31 976,33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32 489,91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32 492,71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22,68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22,68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16,82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31 840,44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23 173,60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25 934,90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25 934,90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8 660,98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6 424,79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6 424,79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8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116,20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116,20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45 139,57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45 139,57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184,65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Участие в областных и Всероссийских мероприятиях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мероприятий районного масштаба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124,65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275 341,97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284 683,30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290 543,90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46 392,65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47 831,80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49 682,80</w:t>
            </w:r>
          </w:p>
        </w:tc>
      </w:tr>
      <w:tr w:rsidR="000C2CBF" w:rsidRPr="000C2CBF" w:rsidTr="000C2CBF">
        <w:trPr>
          <w:gridAfter w:val="2"/>
          <w:wAfter w:w="1528" w:type="dxa"/>
          <w:trHeight w:val="8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 w:rsidR="000C2CBF" w:rsidRPr="000C2CBF" w:rsidTr="000C2CBF">
        <w:trPr>
          <w:gridAfter w:val="2"/>
          <w:wAfter w:w="1528" w:type="dxa"/>
          <w:trHeight w:val="6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 w:rsidR="000C2CBF" w:rsidRPr="000C2CBF" w:rsidTr="000C2CBF">
        <w:trPr>
          <w:gridAfter w:val="2"/>
          <w:wAfter w:w="1528" w:type="dxa"/>
          <w:trHeight w:val="6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44 852,65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46 831,80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48 682,80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2840700000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44 722,65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48 572,30</w:t>
            </w:r>
          </w:p>
        </w:tc>
      </w:tr>
      <w:tr w:rsidR="000C2CBF" w:rsidRPr="000C2CBF" w:rsidTr="000C2CBF">
        <w:trPr>
          <w:gridAfter w:val="2"/>
          <w:wAfter w:w="1528" w:type="dxa"/>
          <w:trHeight w:val="6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2840728630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44 722,65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48 572,30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«Доступная среда»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2840800000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</w:tr>
      <w:tr w:rsidR="000C2CBF" w:rsidRPr="000C2CBF" w:rsidTr="000C2CBF">
        <w:trPr>
          <w:gridAfter w:val="2"/>
          <w:wAfter w:w="1528" w:type="dxa"/>
          <w:trHeight w:val="6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2840828660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110,50</w:t>
            </w:r>
          </w:p>
        </w:tc>
      </w:tr>
      <w:tr w:rsidR="000C2CBF" w:rsidRPr="000C2CBF" w:rsidTr="000C2CBF">
        <w:trPr>
          <w:gridAfter w:val="2"/>
          <w:wAfter w:w="1528" w:type="dxa"/>
          <w:trHeight w:val="14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1 291,00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1 291,00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 w:rsidR="000C2CBF" w:rsidRPr="000C2CBF" w:rsidTr="000C2CBF">
        <w:trPr>
          <w:gridAfter w:val="2"/>
          <w:wAfter w:w="1528" w:type="dxa"/>
          <w:trHeight w:val="6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1 291,00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751,00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105 681,79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105 681,79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105 681,79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13 899,90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15 187,90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15 803,50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1 436,10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1 493,20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1 552,60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10 213,00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11 039,70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11 487,30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21,50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405,30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334,10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375,40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16 811,89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19 380,29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20 947,69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15 200,39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33 295,15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51 652,70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54 298,00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640,86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467,40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2 394,90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2 730,50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2 840,30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623,67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648,30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674,70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9 077,80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9 188,10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8 945,70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93 897,95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94 437,35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93 162,55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</w:tr>
      <w:tr w:rsidR="000C2CBF" w:rsidRPr="000C2CBF" w:rsidTr="000C2CBF">
        <w:trPr>
          <w:gridAfter w:val="2"/>
          <w:wAfter w:w="1528" w:type="dxa"/>
          <w:trHeight w:val="14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компенсации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6 032,40</w:t>
            </w:r>
          </w:p>
        </w:tc>
      </w:tr>
      <w:tr w:rsidR="000C2CBF" w:rsidRPr="000C2CBF" w:rsidTr="000C2CBF">
        <w:trPr>
          <w:gridAfter w:val="2"/>
          <w:wAfter w:w="1528" w:type="dxa"/>
          <w:trHeight w:val="116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3 391,30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</w:tr>
      <w:tr w:rsidR="000C2CBF" w:rsidRPr="000C2CBF" w:rsidTr="000C2CBF">
        <w:trPr>
          <w:gridAfter w:val="2"/>
          <w:wAfter w:w="1528" w:type="dxa"/>
          <w:trHeight w:val="156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245,40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</w:tr>
      <w:tr w:rsidR="000C2CBF" w:rsidRPr="000C2CBF" w:rsidTr="000C2CBF">
        <w:trPr>
          <w:gridAfter w:val="2"/>
          <w:wAfter w:w="1528" w:type="dxa"/>
          <w:trHeight w:val="10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1 736,65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1 111,00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1 111,00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1 091,00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1 135,40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1 181,60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81 570,12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81 809,90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80 555,20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21 368,20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18 018,20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15 699,80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13 588,30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12 456,10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9 923,20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7 499,90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5 282,10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5 496,60</w:t>
            </w:r>
          </w:p>
        </w:tc>
      </w:tr>
      <w:tr w:rsidR="000C2CBF" w:rsidRPr="000C2CBF" w:rsidTr="000C2CBF">
        <w:trPr>
          <w:gridAfter w:val="2"/>
          <w:wAfter w:w="1528" w:type="dxa"/>
          <w:trHeight w:val="8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60 201,92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63 791,70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64 855,40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19 146,59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19 164,48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19 190,52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4 210,66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4 209,60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4 243,56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45,22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45,22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7 828,10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10 435,20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10 435,20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23 250,20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24 219,50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25 223,20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28402R0820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5 216,00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5 217,70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5 217,70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29 369,58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29 074,66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29 087,46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Спортивно-оздоровительная среда для граждан пожилого возраста и инвалидов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</w:tr>
      <w:tr w:rsidR="000C2CBF" w:rsidRPr="000C2CBF" w:rsidTr="000C2CBF">
        <w:trPr>
          <w:gridAfter w:val="2"/>
          <w:wAfter w:w="1528" w:type="dxa"/>
          <w:trHeight w:val="12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15 062,93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14 575,81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14 588,61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526,50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332,90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184,45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123,35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332,90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2840128770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218,70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8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1 605,84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1 602,75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1 602,75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127,56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130,65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12 803,03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7 308,75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995,77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1 015,05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1 015,05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3 036,81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3 031,61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3 031,61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379,20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384,40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2840328560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8,50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362,64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</w:tr>
      <w:tr w:rsidR="000C2CBF" w:rsidRPr="000C2CBF" w:rsidTr="000C2CBF">
        <w:trPr>
          <w:gridAfter w:val="2"/>
          <w:wAfter w:w="1528" w:type="dxa"/>
          <w:trHeight w:val="100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283,69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316,31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</w:tr>
      <w:tr w:rsidR="000C2CBF" w:rsidRPr="000C2CBF" w:rsidTr="000C2CBF">
        <w:trPr>
          <w:gridAfter w:val="2"/>
          <w:wAfter w:w="1528" w:type="dxa"/>
          <w:trHeight w:val="8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8 640,65</w:t>
            </w:r>
          </w:p>
        </w:tc>
      </w:tr>
      <w:tr w:rsidR="000C2CBF" w:rsidRPr="000C2CBF" w:rsidTr="000C2CBF">
        <w:trPr>
          <w:gridAfter w:val="2"/>
          <w:wAfter w:w="1528" w:type="dxa"/>
          <w:trHeight w:val="104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1 090,00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</w:t>
            </w:r>
            <w:bookmarkStart w:id="0" w:name="_GoBack"/>
            <w:bookmarkEnd w:id="0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й по социальной поддержке населения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130,85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309,71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562,15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36,44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24,00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613,00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613,00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565,20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4 163,00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29 065,14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80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28 015,14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</w:tr>
      <w:tr w:rsidR="000C2CBF" w:rsidRPr="000C2CBF" w:rsidTr="000C2CBF">
        <w:trPr>
          <w:gridAfter w:val="2"/>
          <w:wAfter w:w="1528" w:type="dxa"/>
          <w:trHeight w:val="8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565,66</w:t>
            </w:r>
          </w:p>
        </w:tc>
      </w:tr>
      <w:tr w:rsidR="000C2CBF" w:rsidRPr="000C2CBF" w:rsidTr="000C2CBF">
        <w:trPr>
          <w:gridAfter w:val="2"/>
          <w:wAfter w:w="1528" w:type="dxa"/>
          <w:trHeight w:val="8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3 035,45</w:t>
            </w:r>
          </w:p>
        </w:tc>
      </w:tr>
      <w:tr w:rsidR="000C2CBF" w:rsidRPr="000C2CBF" w:rsidTr="000C2CBF">
        <w:trPr>
          <w:gridAfter w:val="2"/>
          <w:wAfter w:w="1528" w:type="dxa"/>
          <w:trHeight w:val="5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</w:tr>
      <w:tr w:rsidR="000C2CBF" w:rsidRPr="000C2CBF" w:rsidTr="000C2CBF">
        <w:trPr>
          <w:gridAfter w:val="2"/>
          <w:wAfter w:w="1528" w:type="dxa"/>
          <w:trHeight w:val="9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1 184,20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1 184,20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</w:tr>
      <w:tr w:rsidR="000C2CBF" w:rsidRPr="000C2CBF" w:rsidTr="000C2CBF">
        <w:trPr>
          <w:gridAfter w:val="2"/>
          <w:wAfter w:w="1528" w:type="dxa"/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764,11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1 343,45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251,54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11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Внедрение многоуровневой системы проведения спортивных мероприятий с целью централизованной подготовки сборных команд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119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Организация и проведение физкультурных и спортивных мероприятий с целью централизованной подготовки сборных команд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74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ДЕЯТЕЛЬНОСТЬ МУНИЦИПАЛЬНОГО КАЗЕННОГО УЧРЕЖДЕНИЯ "ФИЗКУЛЬТУРНООЗДОРОВИТЕЛЬНЫЙ КОМПЛЕКС ВАРНЕНСКОГО МУНИЦИПАЛЬНОГО РАЙОНА ЧЕЛЯБИНСКОЙ ОБЛАСТИ"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2000500000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22 208,22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</w:tr>
      <w:tr w:rsidR="000C2CBF" w:rsidRPr="000C2CBF" w:rsidTr="000C2CBF">
        <w:trPr>
          <w:gridAfter w:val="2"/>
          <w:wAfter w:w="1528" w:type="dxa"/>
          <w:trHeight w:val="4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деятельности МКУ "ФОК" (заработная плата, коммунальные услуги и другие вопросы)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22 208,22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</w:tr>
      <w:tr w:rsidR="000C2CBF" w:rsidRPr="000C2CBF" w:rsidTr="000C2CBF">
        <w:trPr>
          <w:gridAfter w:val="2"/>
          <w:wAfter w:w="1528" w:type="dxa"/>
          <w:trHeight w:val="10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11 559,07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12 043,67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12 043,67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10 160,35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6 179,28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6 179,28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488,80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</w:tr>
      <w:tr w:rsidR="000C2CBF" w:rsidRPr="000C2CBF" w:rsidTr="000C2CBF">
        <w:trPr>
          <w:gridAfter w:val="2"/>
          <w:wAfter w:w="1528" w:type="dxa"/>
          <w:trHeight w:val="8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</w:tr>
      <w:tr w:rsidR="000C2CBF" w:rsidRPr="000C2CBF" w:rsidTr="000C2CBF">
        <w:trPr>
          <w:gridAfter w:val="2"/>
          <w:wAfter w:w="1528" w:type="dxa"/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485,80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122 009,86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82 382,12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83 766,48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</w:tr>
      <w:tr w:rsidR="000C2CBF" w:rsidRPr="000C2CBF" w:rsidTr="000C2CBF">
        <w:trPr>
          <w:gridAfter w:val="2"/>
          <w:wAfter w:w="1528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"Выравнивание бюджетной обеспеченности сельских поселений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</w:tr>
      <w:tr w:rsidR="000C2CBF" w:rsidRPr="000C2CBF" w:rsidTr="000C2CBF">
        <w:trPr>
          <w:gridAfter w:val="2"/>
          <w:wAfter w:w="1528" w:type="dxa"/>
          <w:trHeight w:val="8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Предоставление бюджетам сельских поселений средств на выравнивание бюджетной обеспеченности сельских поселений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40 788,00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22 889,10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18 311,30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18 311,30</w:t>
            </w:r>
          </w:p>
        </w:tc>
      </w:tr>
      <w:tr w:rsidR="000C2CBF" w:rsidRPr="000C2CBF" w:rsidTr="000C2CBF">
        <w:trPr>
          <w:gridAfter w:val="2"/>
          <w:wAfter w:w="1528" w:type="dxa"/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58 332,76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</w:tr>
      <w:tr w:rsidR="000C2CBF" w:rsidRPr="000C2CBF" w:rsidTr="000C2CBF">
        <w:trPr>
          <w:gridAfter w:val="2"/>
          <w:wAfter w:w="1528" w:type="dxa"/>
          <w:trHeight w:val="73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«Поддержка усилий органов местного самоуправления сельских поселений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на выполнение собственных полномочий»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58 332,76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</w:tr>
      <w:tr w:rsidR="000C2CBF" w:rsidRPr="000C2CBF" w:rsidTr="000C2CBF">
        <w:trPr>
          <w:gridAfter w:val="2"/>
          <w:wAfter w:w="1528" w:type="dxa"/>
          <w:trHeight w:val="8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Финансовая поддержка сельских поселений </w:t>
            </w:r>
            <w:proofErr w:type="spellStart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58 332,76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</w:tr>
      <w:tr w:rsidR="000C2CBF" w:rsidRPr="000C2CBF" w:rsidTr="000C2CBF">
        <w:trPr>
          <w:gridAfter w:val="2"/>
          <w:wAfter w:w="1528" w:type="dxa"/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58 332,76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BF" w:rsidRPr="000C2CBF" w:rsidRDefault="000C2CBF" w:rsidP="000C2C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C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24 667,18</w:t>
            </w:r>
          </w:p>
        </w:tc>
      </w:tr>
    </w:tbl>
    <w:p w:rsidR="00D636ED" w:rsidRDefault="00D636ED" w:rsidP="00F44D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636ED" w:rsidSect="00F44D49">
      <w:pgSz w:w="11906" w:h="16838"/>
      <w:pgMar w:top="284" w:right="140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790D"/>
    <w:rsid w:val="00021A16"/>
    <w:rsid w:val="00023E74"/>
    <w:rsid w:val="00030D43"/>
    <w:rsid w:val="000C2CBF"/>
    <w:rsid w:val="000C6818"/>
    <w:rsid w:val="000D488E"/>
    <w:rsid w:val="00106E00"/>
    <w:rsid w:val="00152C3F"/>
    <w:rsid w:val="001F5975"/>
    <w:rsid w:val="002339F1"/>
    <w:rsid w:val="00244A37"/>
    <w:rsid w:val="00253872"/>
    <w:rsid w:val="00266415"/>
    <w:rsid w:val="00296BCA"/>
    <w:rsid w:val="002A113E"/>
    <w:rsid w:val="002B5A40"/>
    <w:rsid w:val="002D4B56"/>
    <w:rsid w:val="00340934"/>
    <w:rsid w:val="00417853"/>
    <w:rsid w:val="00426E7F"/>
    <w:rsid w:val="00475474"/>
    <w:rsid w:val="004E0E15"/>
    <w:rsid w:val="00527C80"/>
    <w:rsid w:val="00531E16"/>
    <w:rsid w:val="00573EE7"/>
    <w:rsid w:val="00575B18"/>
    <w:rsid w:val="00590296"/>
    <w:rsid w:val="005B691D"/>
    <w:rsid w:val="005D78E5"/>
    <w:rsid w:val="00607D0C"/>
    <w:rsid w:val="00663476"/>
    <w:rsid w:val="00664ED9"/>
    <w:rsid w:val="00677C06"/>
    <w:rsid w:val="00694A29"/>
    <w:rsid w:val="006B160E"/>
    <w:rsid w:val="006B7F8B"/>
    <w:rsid w:val="006D6D9A"/>
    <w:rsid w:val="006E4F92"/>
    <w:rsid w:val="00733C2D"/>
    <w:rsid w:val="00734D2B"/>
    <w:rsid w:val="00744D2F"/>
    <w:rsid w:val="007D3730"/>
    <w:rsid w:val="00806D9A"/>
    <w:rsid w:val="008408B1"/>
    <w:rsid w:val="00880344"/>
    <w:rsid w:val="008C4776"/>
    <w:rsid w:val="0090768A"/>
    <w:rsid w:val="00952C96"/>
    <w:rsid w:val="00991BEB"/>
    <w:rsid w:val="009A02B0"/>
    <w:rsid w:val="009A4610"/>
    <w:rsid w:val="009C322A"/>
    <w:rsid w:val="009F700D"/>
    <w:rsid w:val="00A0790D"/>
    <w:rsid w:val="00A44006"/>
    <w:rsid w:val="00A4443E"/>
    <w:rsid w:val="00A908AD"/>
    <w:rsid w:val="00A956DB"/>
    <w:rsid w:val="00AE4846"/>
    <w:rsid w:val="00B73384"/>
    <w:rsid w:val="00BC2605"/>
    <w:rsid w:val="00BC6391"/>
    <w:rsid w:val="00BD224E"/>
    <w:rsid w:val="00BE3CA8"/>
    <w:rsid w:val="00C444EE"/>
    <w:rsid w:val="00C8176B"/>
    <w:rsid w:val="00CB6C8C"/>
    <w:rsid w:val="00CD2B31"/>
    <w:rsid w:val="00D636ED"/>
    <w:rsid w:val="00D81C5D"/>
    <w:rsid w:val="00DE7602"/>
    <w:rsid w:val="00DF25A1"/>
    <w:rsid w:val="00E3348B"/>
    <w:rsid w:val="00E5158B"/>
    <w:rsid w:val="00E52DF5"/>
    <w:rsid w:val="00E60F01"/>
    <w:rsid w:val="00E90CD0"/>
    <w:rsid w:val="00E92B87"/>
    <w:rsid w:val="00EB285A"/>
    <w:rsid w:val="00F004B9"/>
    <w:rsid w:val="00F44D49"/>
    <w:rsid w:val="00F5419F"/>
    <w:rsid w:val="00F85AB7"/>
    <w:rsid w:val="00FB0D7C"/>
    <w:rsid w:val="00FD25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39AE3C-ED0A-49E9-9BA8-7FC907829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E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0790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0790D"/>
    <w:rPr>
      <w:color w:val="800080"/>
      <w:u w:val="single"/>
    </w:rPr>
  </w:style>
  <w:style w:type="paragraph" w:customStyle="1" w:styleId="xl65">
    <w:name w:val="xl65"/>
    <w:basedOn w:val="a"/>
    <w:rsid w:val="00A0790D"/>
    <w:pPr>
      <w:spacing w:before="100" w:beforeAutospacing="1" w:after="100" w:afterAutospacing="1" w:line="240" w:lineRule="auto"/>
    </w:pPr>
    <w:rPr>
      <w:rFonts w:ascii="MS Sans Serif" w:eastAsia="Times New Roman" w:hAnsi="MS Sans Serif" w:cs="Times New Roman"/>
      <w:sz w:val="17"/>
      <w:szCs w:val="17"/>
      <w:lang w:eastAsia="ru-RU"/>
    </w:rPr>
  </w:style>
  <w:style w:type="paragraph" w:customStyle="1" w:styleId="xl66">
    <w:name w:val="xl66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MS Sans Serif" w:eastAsia="Times New Roman" w:hAnsi="MS Sans Serif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MS Sans Serif" w:eastAsia="Times New Roman" w:hAnsi="MS Sans Serif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A0790D"/>
    <w:pP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81">
    <w:name w:val="xl81"/>
    <w:basedOn w:val="a"/>
    <w:rsid w:val="00A079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3">
    <w:name w:val="xl63"/>
    <w:basedOn w:val="a"/>
    <w:rsid w:val="00531E16"/>
    <w:pPr>
      <w:spacing w:before="100" w:beforeAutospacing="1" w:after="100" w:afterAutospacing="1" w:line="240" w:lineRule="auto"/>
    </w:pPr>
    <w:rPr>
      <w:rFonts w:ascii="MS Sans Serif" w:eastAsia="Times New Roman" w:hAnsi="MS Sans Serif" w:cs="Times New Roman"/>
      <w:sz w:val="17"/>
      <w:szCs w:val="17"/>
      <w:lang w:eastAsia="ru-RU"/>
    </w:rPr>
  </w:style>
  <w:style w:type="paragraph" w:customStyle="1" w:styleId="xl64">
    <w:name w:val="xl64"/>
    <w:basedOn w:val="a"/>
    <w:rsid w:val="00531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MS Sans Serif" w:eastAsia="Times New Roman" w:hAnsi="MS Sans Serif" w:cs="Times New Roman"/>
      <w:b/>
      <w:bCs/>
      <w:sz w:val="18"/>
      <w:szCs w:val="18"/>
      <w:lang w:eastAsia="ru-RU"/>
    </w:rPr>
  </w:style>
  <w:style w:type="paragraph" w:customStyle="1" w:styleId="msonormal0">
    <w:name w:val="msonormal"/>
    <w:basedOn w:val="a"/>
    <w:rsid w:val="00D63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26</Pages>
  <Words>13789</Words>
  <Characters>78598</Characters>
  <Application>Microsoft Office Word</Application>
  <DocSecurity>0</DocSecurity>
  <Lines>654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РадченкоЛИ</dc:creator>
  <cp:lastModifiedBy>Vovik</cp:lastModifiedBy>
  <cp:revision>39</cp:revision>
  <dcterms:created xsi:type="dcterms:W3CDTF">2020-12-22T11:53:00Z</dcterms:created>
  <dcterms:modified xsi:type="dcterms:W3CDTF">2024-06-27T06:15:00Z</dcterms:modified>
</cp:coreProperties>
</file>