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3B" w:rsidRPr="0044503B" w:rsidRDefault="0044503B" w:rsidP="0044503B">
      <w:pPr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44503B"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ПАМЯТКА ПО ПРОВЕДЕНИЮ МЕРОПРИЯТИЙ, НАПРАВЛЕННЫХ НА УДАЛЕНИЕ БОРЩЕВИКА СОСНОВСКОГО</w:t>
      </w:r>
    </w:p>
    <w:p w:rsidR="00A32C31" w:rsidRDefault="0044503B" w:rsidP="00A32C31">
      <w:pPr>
        <w:pStyle w:val="a3"/>
        <w:spacing w:before="0" w:beforeAutospacing="0" w:after="0" w:afterAutospacing="0"/>
        <w:ind w:firstLine="708"/>
        <w:jc w:val="both"/>
        <w:rPr>
          <w:rFonts w:ascii="PT Serif" w:hAnsi="PT Serif"/>
          <w:color w:val="000000"/>
          <w:sz w:val="32"/>
          <w:szCs w:val="32"/>
        </w:rPr>
      </w:pPr>
      <w:r w:rsidRPr="0044503B">
        <w:rPr>
          <w:color w:val="212121"/>
          <w:sz w:val="28"/>
          <w:szCs w:val="28"/>
          <w:shd w:val="clear" w:color="auto" w:fill="FFFFFF"/>
        </w:rPr>
        <w:t xml:space="preserve">Комитет по управлению имуществом и земельным отношениям </w:t>
      </w:r>
      <w:r w:rsidR="00882ED3">
        <w:rPr>
          <w:color w:val="212121"/>
          <w:sz w:val="28"/>
          <w:szCs w:val="28"/>
          <w:shd w:val="clear" w:color="auto" w:fill="FFFFFF"/>
        </w:rPr>
        <w:t>Варненского</w:t>
      </w:r>
      <w:r w:rsidRPr="0044503B">
        <w:rPr>
          <w:color w:val="212121"/>
          <w:sz w:val="28"/>
          <w:szCs w:val="28"/>
          <w:shd w:val="clear" w:color="auto" w:fill="FFFFFF"/>
        </w:rPr>
        <w:t xml:space="preserve"> муниципального </w:t>
      </w:r>
      <w:r w:rsidR="00882ED3">
        <w:rPr>
          <w:color w:val="212121"/>
          <w:sz w:val="28"/>
          <w:szCs w:val="28"/>
          <w:shd w:val="clear" w:color="auto" w:fill="FFFFFF"/>
        </w:rPr>
        <w:t>образования</w:t>
      </w:r>
      <w:r w:rsidRPr="0044503B">
        <w:rPr>
          <w:color w:val="212121"/>
          <w:sz w:val="28"/>
          <w:szCs w:val="28"/>
          <w:shd w:val="clear" w:color="auto" w:fill="FFFFFF"/>
        </w:rPr>
        <w:t xml:space="preserve"> напоминает, что правообладатели земельных участков обязаны проводить мероприятия по удалению борщевика Сосновского с земельных участков, находящихся в их собственности, владении или пользовании.</w:t>
      </w:r>
      <w:r w:rsidR="00A32C31" w:rsidRPr="00A32C31">
        <w:rPr>
          <w:rFonts w:ascii="PT Serif" w:hAnsi="PT Serif"/>
          <w:color w:val="000000"/>
          <w:sz w:val="32"/>
          <w:szCs w:val="32"/>
        </w:rPr>
        <w:t xml:space="preserve"> </w:t>
      </w:r>
    </w:p>
    <w:p w:rsidR="00A32C31" w:rsidRPr="00A32C31" w:rsidRDefault="00A32C31" w:rsidP="00A32C3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 xml:space="preserve">Борщевик Сосновского относится роду </w:t>
      </w:r>
      <w:proofErr w:type="spellStart"/>
      <w:r w:rsidRPr="00A32C31">
        <w:rPr>
          <w:color w:val="000000"/>
          <w:sz w:val="28"/>
          <w:szCs w:val="28"/>
        </w:rPr>
        <w:t>Heracleum</w:t>
      </w:r>
      <w:proofErr w:type="spellEnd"/>
      <w:r w:rsidRPr="00A32C31">
        <w:rPr>
          <w:color w:val="000000"/>
          <w:sz w:val="28"/>
          <w:szCs w:val="28"/>
        </w:rPr>
        <w:t xml:space="preserve"> семейства Зонтичные. Его родиной является Северный Кавказ. Свое название вид получил в честь исследователя флоры Кавказа Д. И. Сосновского. В мировой флоре, кроме борщевика Сосновского, к роду </w:t>
      </w:r>
      <w:proofErr w:type="spellStart"/>
      <w:r w:rsidRPr="00A32C31">
        <w:rPr>
          <w:color w:val="000000"/>
          <w:sz w:val="28"/>
          <w:szCs w:val="28"/>
        </w:rPr>
        <w:t>Heracleum</w:t>
      </w:r>
      <w:proofErr w:type="spellEnd"/>
      <w:r w:rsidRPr="00A32C31">
        <w:rPr>
          <w:color w:val="000000"/>
          <w:sz w:val="28"/>
          <w:szCs w:val="28"/>
        </w:rPr>
        <w:t xml:space="preserve"> относится около 70 видов борщевика. Из них около 40 видов произрастает на территории России. Молодая зелень некоторых видов борщевика издревле использовалась для приготовления супов, которые в народе назывались «борщ». Растение вида борщевик Сосновского является опасным для здоровья человека, в кулинарии его использовать нельзя.</w:t>
      </w:r>
    </w:p>
    <w:p w:rsidR="00A32C31" w:rsidRDefault="00A32C31" w:rsidP="00A32C3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>Благодаря оригинальности внешнего вида и поражающих размеров, борщевик Сосновского изначально был ввезен с Кавказа как декоративное растение. Кроме того борщевик Сосновского является отличным медоносом.</w:t>
      </w:r>
    </w:p>
    <w:p w:rsidR="00A32C31" w:rsidRDefault="00A32C31" w:rsidP="00A32C3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 xml:space="preserve"> В дальнейшем, сочетание таких качеств, как продуктивность, высокая кормовая ценность, зимостойкость и конкурентность способствовало селекции и использованию борщевика Сосновского в качестве силосной культуры. Однако, при введении в культуру, ученые недостаточно уделили внимания токсическим свойствам борщевика Сосновского. В соке растения содержатся </w:t>
      </w:r>
      <w:proofErr w:type="spellStart"/>
      <w:r w:rsidRPr="00A32C31">
        <w:rPr>
          <w:color w:val="000000"/>
          <w:sz w:val="28"/>
          <w:szCs w:val="28"/>
        </w:rPr>
        <w:t>фурокумарины</w:t>
      </w:r>
      <w:proofErr w:type="spellEnd"/>
      <w:r w:rsidRPr="00A32C31">
        <w:rPr>
          <w:color w:val="000000"/>
          <w:sz w:val="28"/>
          <w:szCs w:val="28"/>
        </w:rPr>
        <w:t xml:space="preserve">, обладающие фотодинамической активностью и резко повышающие чувствительность кожи к ультрафиолетовому излучению. </w:t>
      </w:r>
    </w:p>
    <w:p w:rsidR="00A32C31" w:rsidRPr="00A32C31" w:rsidRDefault="00A32C31" w:rsidP="00A32C3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>После попадания сока борщевика на кожу человека под влиянием солнечного света возникают болезненные дерматиты по типу ожогов. Чувствительность кожи к ультрафиолету сохраняется в течение нескольких дней. В некоторых случаях сок растения может вызвать у человека токсическое отравление, пыльца цветов – аллергию. Также недостаточно изучено токсическое воздействие борщевика на животных. При введении в рацион большого количества силоса с борщевиком, молоко приобретает горький привкус и запах эфирных масел.</w:t>
      </w:r>
    </w:p>
    <w:p w:rsidR="00A32C31" w:rsidRPr="00A32C31" w:rsidRDefault="00A32C31" w:rsidP="00A32C3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>В постсоветское время в связи с экономическими трудностями, вопросам возделывания борщевика Сосновского перестали уделять внимание, что привело к его осеменению за пределы полей. В настоящее время борщевик Сосновского произрастает на землях всех категорий: в населенных пунктах, в полях севооборота, вдоль дорог и водоемов, на территориях предприятий, лесных опушках и просеках. В местах концентрации становится доминирующим видом растительного покрова, приводит к массовому травматизму населения и представляет угрозу биологическому разнообразию природы.</w:t>
      </w:r>
    </w:p>
    <w:p w:rsidR="00A32C31" w:rsidRPr="00A32C31" w:rsidRDefault="00A32C31" w:rsidP="00A32C3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2C31">
        <w:rPr>
          <w:color w:val="000000"/>
          <w:sz w:val="28"/>
          <w:szCs w:val="28"/>
        </w:rPr>
        <w:t>В ноябре 2015 г. борщевик Сосновского был включен в Отраслевой классификатор сорных растений.</w:t>
      </w:r>
    </w:p>
    <w:p w:rsidR="0044503B" w:rsidRPr="00A32C31" w:rsidRDefault="0044503B" w:rsidP="00A32C31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44503B" w:rsidRDefault="001E5A52" w:rsidP="00A3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A52">
        <w:rPr>
          <w:noProof/>
        </w:rPr>
      </w:r>
      <w:r w:rsidRPr="001E5A52">
        <w:rPr>
          <w:noProof/>
        </w:rPr>
        <w:pict>
          <v:rect id="AutoShape 1" o:spid="_x0000_s1029" alt="ОСТОРОЖНО БОРЩЕВИК! МЕРЫ БОРЬБЫ С БОРЩЕВИКОМ СОСНОВСКОГО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4450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884175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27" cy="389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402" w:rsidRDefault="00F34402" w:rsidP="00A32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402" w:rsidRDefault="00F34402" w:rsidP="004450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73679" cy="445897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757" cy="4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4402" w:rsidRPr="0044503B" w:rsidRDefault="001E5A52" w:rsidP="0044503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A52">
        <w:rPr>
          <w:noProof/>
        </w:rPr>
      </w:r>
      <w:r w:rsidRPr="001E5A52">
        <w:rPr>
          <w:noProof/>
        </w:rPr>
        <w:pict>
          <v:rect id="AutoShape 4" o:spid="_x0000_s1028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AF7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422195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043" cy="423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4E28" w:rsidRPr="00304E28">
        <w:rPr>
          <w:noProof/>
        </w:rPr>
        <w:t xml:space="preserve"> </w:t>
      </w:r>
      <w:r w:rsidRPr="001E5A52">
        <w:rPr>
          <w:noProof/>
        </w:rPr>
      </w:r>
      <w:r>
        <w:rPr>
          <w:noProof/>
        </w:rPr>
        <w:pict>
          <v:rect id="AutoShape 5" o:spid="_x0000_s102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304E28" w:rsidRPr="00304E28">
        <w:rPr>
          <w:noProof/>
        </w:rPr>
        <w:t xml:space="preserve"> </w:t>
      </w:r>
      <w:r w:rsidR="00304E28">
        <w:rPr>
          <w:noProof/>
          <w:lang w:eastAsia="ru-RU"/>
        </w:rPr>
        <w:drawing>
          <wp:inline distT="0" distB="0" distL="0" distR="0">
            <wp:extent cx="5915025" cy="4501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6" cy="4512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E5A52">
        <w:rPr>
          <w:noProof/>
        </w:rPr>
      </w:r>
      <w:r>
        <w:rPr>
          <w:noProof/>
        </w:rPr>
        <w:pict>
          <v:rect id="AutoShape 6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F34402" w:rsidRPr="0044503B" w:rsidSect="00882ED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6ED"/>
    <w:rsid w:val="001216ED"/>
    <w:rsid w:val="001E5A52"/>
    <w:rsid w:val="00304E28"/>
    <w:rsid w:val="003714AA"/>
    <w:rsid w:val="0044503B"/>
    <w:rsid w:val="004F1F58"/>
    <w:rsid w:val="00667F0F"/>
    <w:rsid w:val="00882ED3"/>
    <w:rsid w:val="00A32C31"/>
    <w:rsid w:val="00AF76AE"/>
    <w:rsid w:val="00F34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4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 Попова</dc:creator>
  <cp:lastModifiedBy>User</cp:lastModifiedBy>
  <cp:revision>4</cp:revision>
  <dcterms:created xsi:type="dcterms:W3CDTF">2025-10-28T06:12:00Z</dcterms:created>
  <dcterms:modified xsi:type="dcterms:W3CDTF">2025-10-29T09:22:00Z</dcterms:modified>
</cp:coreProperties>
</file>