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F0" w:rsidRDefault="00E01DF0"/>
    <w:p w:rsidR="008F1F00" w:rsidRDefault="008F1F00"/>
    <w:p w:rsidR="00AA0E74" w:rsidRDefault="008F1F00" w:rsidP="00275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237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5C5E1A" w:rsidRPr="00754237">
        <w:rPr>
          <w:rFonts w:ascii="Times New Roman" w:hAnsi="Times New Roman" w:cs="Times New Roman"/>
          <w:b/>
          <w:sz w:val="28"/>
          <w:szCs w:val="28"/>
        </w:rPr>
        <w:t>п</w:t>
      </w:r>
      <w:r w:rsidRPr="00754237">
        <w:rPr>
          <w:rFonts w:ascii="Times New Roman" w:hAnsi="Times New Roman" w:cs="Times New Roman"/>
          <w:b/>
          <w:sz w:val="28"/>
          <w:szCs w:val="28"/>
        </w:rPr>
        <w:t>роверк</w:t>
      </w:r>
      <w:r w:rsidR="00043D1E" w:rsidRPr="00754237">
        <w:rPr>
          <w:rFonts w:ascii="Times New Roman" w:hAnsi="Times New Roman" w:cs="Times New Roman"/>
          <w:b/>
          <w:sz w:val="28"/>
          <w:szCs w:val="28"/>
        </w:rPr>
        <w:t>и</w:t>
      </w:r>
      <w:r w:rsidRPr="007542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0E74">
        <w:rPr>
          <w:rFonts w:ascii="Times New Roman" w:hAnsi="Times New Roman" w:cs="Times New Roman"/>
          <w:b/>
          <w:sz w:val="28"/>
          <w:szCs w:val="28"/>
        </w:rPr>
        <w:t>«</w:t>
      </w:r>
      <w:r w:rsidR="00275F48" w:rsidRPr="00275F48">
        <w:rPr>
          <w:rFonts w:ascii="Times New Roman" w:hAnsi="Times New Roman" w:cs="Times New Roman"/>
          <w:sz w:val="28"/>
          <w:szCs w:val="28"/>
        </w:rPr>
        <w:t>Проверка законности, результативности и целевого использования средств бюджета и муниципального имущества МУП «Торговый центр» за  период с 01.01.2016год по 31.03.2017года»</w:t>
      </w:r>
    </w:p>
    <w:p w:rsidR="00275F48" w:rsidRDefault="00275F48" w:rsidP="00275F48">
      <w:pPr>
        <w:spacing w:after="0" w:line="240" w:lineRule="auto"/>
        <w:jc w:val="both"/>
        <w:rPr>
          <w:b/>
          <w:bCs/>
          <w:szCs w:val="28"/>
        </w:rPr>
      </w:pPr>
    </w:p>
    <w:p w:rsidR="00802FDC" w:rsidRPr="00AA0E74" w:rsidRDefault="003D4CD5" w:rsidP="001A116D">
      <w:pPr>
        <w:pStyle w:val="a3"/>
        <w:rPr>
          <w:szCs w:val="28"/>
        </w:rPr>
      </w:pPr>
      <w:r>
        <w:rPr>
          <w:rFonts w:ascii="Calibri" w:eastAsia="Times New Roman" w:hAnsi="Calibri"/>
          <w:sz w:val="26"/>
          <w:szCs w:val="26"/>
        </w:rPr>
        <w:t xml:space="preserve">         </w:t>
      </w:r>
      <w:r w:rsidRPr="003D4CD5">
        <w:rPr>
          <w:rFonts w:eastAsia="Times New Roman"/>
          <w:sz w:val="26"/>
          <w:szCs w:val="26"/>
        </w:rPr>
        <w:t>В</w:t>
      </w:r>
      <w:r w:rsidRPr="003D4CD5">
        <w:rPr>
          <w:rFonts w:eastAsia="Times New Roman"/>
          <w:szCs w:val="28"/>
        </w:rPr>
        <w:t xml:space="preserve"> соответствии с планом работы Контрольно-счётной палаты Варненского муниципального района Челябинской области (далее - Контрольно-счётная палата) на 201</w:t>
      </w:r>
      <w:r w:rsidR="00AA0E74">
        <w:rPr>
          <w:rFonts w:eastAsia="Times New Roman"/>
          <w:szCs w:val="28"/>
        </w:rPr>
        <w:t>7</w:t>
      </w:r>
      <w:r w:rsidRPr="003D4CD5">
        <w:rPr>
          <w:rFonts w:eastAsia="Times New Roman"/>
          <w:szCs w:val="28"/>
        </w:rPr>
        <w:t xml:space="preserve"> год </w:t>
      </w:r>
      <w:r w:rsidR="001A116D" w:rsidRPr="00276168">
        <w:rPr>
          <w:szCs w:val="28"/>
        </w:rPr>
        <w:t xml:space="preserve">и распоряжение председателя КСП о проведении контрольного мероприятия от  </w:t>
      </w:r>
      <w:r w:rsidR="004145F9">
        <w:rPr>
          <w:szCs w:val="28"/>
        </w:rPr>
        <w:t>11.05.2017года №22</w:t>
      </w:r>
      <w:r w:rsidRPr="003D4CD5">
        <w:rPr>
          <w:rFonts w:eastAsia="Times New Roman"/>
          <w:szCs w:val="28"/>
        </w:rPr>
        <w:t xml:space="preserve">, проведена </w:t>
      </w:r>
      <w:r>
        <w:rPr>
          <w:szCs w:val="28"/>
        </w:rPr>
        <w:t>проверка</w:t>
      </w:r>
      <w:r w:rsidR="001A582D">
        <w:rPr>
          <w:szCs w:val="28"/>
        </w:rPr>
        <w:t>:</w:t>
      </w:r>
      <w:r w:rsidRPr="003D4CD5">
        <w:rPr>
          <w:rFonts w:eastAsia="Times New Roman"/>
          <w:szCs w:val="28"/>
        </w:rPr>
        <w:t xml:space="preserve"> </w:t>
      </w:r>
      <w:r w:rsidR="005C5E1A">
        <w:rPr>
          <w:rFonts w:eastAsia="Times New Roman"/>
          <w:szCs w:val="28"/>
        </w:rPr>
        <w:t>«</w:t>
      </w:r>
      <w:r w:rsidR="004145F9" w:rsidRPr="00275F48">
        <w:rPr>
          <w:szCs w:val="28"/>
        </w:rPr>
        <w:t>Проверка законности, результативности и целевого использования средств бюджета и муниципального имущества МУП «Торговый центр» за  период с 01.01.2016год по 31.03.2017года»</w:t>
      </w:r>
    </w:p>
    <w:p w:rsidR="004145F9" w:rsidRDefault="00802FDC" w:rsidP="00414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62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proofErr w:type="gramStart"/>
      <w:r w:rsidR="004145F9">
        <w:rPr>
          <w:rFonts w:ascii="Times New Roman" w:hAnsi="Times New Roman" w:cs="Times New Roman"/>
          <w:sz w:val="28"/>
          <w:szCs w:val="28"/>
        </w:rPr>
        <w:t>МУП создано в соответствии с Федеральным законом от 14.11.2002года №161-ФЗ «О государственных и муниципальных унитарных предприятиях» (далее по тексту</w:t>
      </w:r>
      <w:r w:rsidR="004145F9">
        <w:rPr>
          <w:rFonts w:ascii="Times New Roman" w:hAnsi="Times New Roman" w:cs="Times New Roman"/>
          <w:bCs/>
          <w:sz w:val="28"/>
          <w:szCs w:val="28"/>
        </w:rPr>
        <w:t xml:space="preserve"> ФЗ от 14.11.2002г.  №161-ФЗ)</w:t>
      </w:r>
      <w:r w:rsidR="004145F9">
        <w:rPr>
          <w:rFonts w:ascii="Times New Roman" w:hAnsi="Times New Roman" w:cs="Times New Roman"/>
          <w:sz w:val="28"/>
          <w:szCs w:val="28"/>
        </w:rPr>
        <w:t>, пунктом 4 статьи 51 ФЗ от 06.01.2003года  №131-ФЗ «Об общих принципах организации местного самоуправления РФ» (далее по тексту ФЗ№131-ФЗ), на основании статьи 113 Гражданского кодекса РФ (далее по тексту ГК РФ), зарегистрировано Постановлением</w:t>
      </w:r>
      <w:proofErr w:type="gramEnd"/>
      <w:r w:rsidR="004145F9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4145F9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4145F9">
        <w:rPr>
          <w:rFonts w:ascii="Times New Roman" w:hAnsi="Times New Roman" w:cs="Times New Roman"/>
          <w:sz w:val="28"/>
          <w:szCs w:val="28"/>
        </w:rPr>
        <w:t xml:space="preserve"> сельского поселения  от 28.05.2007г. №153 «О создании муниципального унитарного предприятия».</w:t>
      </w:r>
    </w:p>
    <w:p w:rsidR="004145F9" w:rsidRDefault="004145F9" w:rsidP="00414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МУП «Торговый центр» действует  на основании Устава, утвержденного Постановлением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 от 28.05.2007года №153.</w:t>
      </w:r>
    </w:p>
    <w:p w:rsidR="004145F9" w:rsidRDefault="004145F9" w:rsidP="004145F9">
      <w:pPr>
        <w:pStyle w:val="a3"/>
        <w:ind w:firstLine="567"/>
        <w:rPr>
          <w:szCs w:val="28"/>
        </w:rPr>
      </w:pPr>
      <w:r>
        <w:rPr>
          <w:szCs w:val="28"/>
        </w:rPr>
        <w:t>Для осуществления хозяйственных операций МУП открыт расчетный счет в Челябинском РФ АО «</w:t>
      </w:r>
      <w:proofErr w:type="spellStart"/>
      <w:r>
        <w:rPr>
          <w:szCs w:val="28"/>
        </w:rPr>
        <w:t>Россельхозбанке</w:t>
      </w:r>
      <w:proofErr w:type="spellEnd"/>
      <w:r>
        <w:rPr>
          <w:szCs w:val="28"/>
        </w:rPr>
        <w:t>» г</w:t>
      </w:r>
      <w:proofErr w:type="gramStart"/>
      <w:r>
        <w:rPr>
          <w:szCs w:val="28"/>
        </w:rPr>
        <w:t>.Ч</w:t>
      </w:r>
      <w:proofErr w:type="gramEnd"/>
      <w:r>
        <w:rPr>
          <w:szCs w:val="28"/>
        </w:rPr>
        <w:t xml:space="preserve">елябинск.     </w:t>
      </w:r>
    </w:p>
    <w:p w:rsidR="004145F9" w:rsidRDefault="004145F9" w:rsidP="00414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МУП состоит на налоговом учете  в Межрайонной инспекции ФНС России№12 по Челябинской области с 17.10.2008года, ИНН 7443007054. Основной государственный регистрационный номер№1077443000381, реквизиты свидетельства о государственной регистрации 74 № 005154171 от 17.10.2008года. </w:t>
      </w:r>
    </w:p>
    <w:p w:rsidR="004145F9" w:rsidRDefault="004145F9" w:rsidP="00414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Предприятие является юридическим лицом, имеет самостоятельный баланс, расчетный и иные счета в банках, круглую печать, содержащую его полное фирменное  наименование на русском языке и указание на место нахождения Предприятия (пункт 1.5 Устава МУП).</w:t>
      </w:r>
    </w:p>
    <w:p w:rsidR="004145F9" w:rsidRDefault="004145F9" w:rsidP="00414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Согласно пункту 1.10 Устава МУП срок деятельности не ограничен.</w:t>
      </w:r>
    </w:p>
    <w:p w:rsidR="004145F9" w:rsidRDefault="004145F9" w:rsidP="00414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Финансирование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МУП не получает.</w:t>
      </w:r>
    </w:p>
    <w:p w:rsidR="004145F9" w:rsidRDefault="004145F9" w:rsidP="00414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Согласно пункту 1.3 Устава МУП предприятие является коммерческой организацией. Форма собственности – муниципальная.</w:t>
      </w:r>
    </w:p>
    <w:p w:rsidR="004145F9" w:rsidRDefault="004145F9" w:rsidP="004145F9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На основании Распоряжения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25.03.2013г. №25 МУП предоставлено право с 01.04.2013года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сдавать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аренду имущество, закрепленное за предприятием на праве хозяйственного ведения.</w:t>
      </w:r>
    </w:p>
    <w:p w:rsidR="004145F9" w:rsidRDefault="004145F9" w:rsidP="004145F9">
      <w:pPr>
        <w:pStyle w:val="a3"/>
        <w:rPr>
          <w:b/>
          <w:szCs w:val="28"/>
        </w:rPr>
      </w:pPr>
      <w:r>
        <w:rPr>
          <w:szCs w:val="28"/>
        </w:rPr>
        <w:lastRenderedPageBreak/>
        <w:t xml:space="preserve">     На основании пункта 1.4 Устава учредителем МУП и органом, осуществляющим полномочия собственника имущества МУП, является администрация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муниципального района Челябинской области. </w:t>
      </w:r>
    </w:p>
    <w:p w:rsidR="004145F9" w:rsidRDefault="004145F9" w:rsidP="004145F9">
      <w:pPr>
        <w:pStyle w:val="a3"/>
        <w:rPr>
          <w:b/>
          <w:szCs w:val="28"/>
        </w:rPr>
      </w:pPr>
      <w:r>
        <w:rPr>
          <w:szCs w:val="28"/>
        </w:rPr>
        <w:t xml:space="preserve">          Согласно пункту 2.1 Устава МУП предприятие создано в целях реализации услуг по минимальным ценам и получения прибыли.</w:t>
      </w:r>
    </w:p>
    <w:p w:rsidR="004145F9" w:rsidRDefault="004145F9" w:rsidP="004145F9">
      <w:pPr>
        <w:pStyle w:val="a3"/>
        <w:rPr>
          <w:b/>
          <w:szCs w:val="28"/>
        </w:rPr>
      </w:pPr>
      <w:r>
        <w:rPr>
          <w:szCs w:val="28"/>
        </w:rPr>
        <w:t xml:space="preserve">     Согласно  пункту  2.2  Устава МУП вправе осуществлять следующие виды деятельности:</w:t>
      </w:r>
    </w:p>
    <w:p w:rsidR="004145F9" w:rsidRDefault="004145F9" w:rsidP="004145F9">
      <w:pPr>
        <w:pStyle w:val="a3"/>
        <w:numPr>
          <w:ilvl w:val="0"/>
          <w:numId w:val="10"/>
        </w:numPr>
        <w:rPr>
          <w:b/>
          <w:szCs w:val="28"/>
        </w:rPr>
      </w:pPr>
      <w:r>
        <w:rPr>
          <w:szCs w:val="28"/>
        </w:rPr>
        <w:t>Сдача внаем собственного нежилого недвижимого имущества;</w:t>
      </w:r>
    </w:p>
    <w:p w:rsidR="004145F9" w:rsidRDefault="004145F9" w:rsidP="004145F9">
      <w:pPr>
        <w:pStyle w:val="a3"/>
        <w:rPr>
          <w:b/>
          <w:szCs w:val="28"/>
        </w:rPr>
      </w:pPr>
      <w:r>
        <w:rPr>
          <w:szCs w:val="28"/>
        </w:rPr>
        <w:t xml:space="preserve">    В Устав МУП были внесены соответствующие изменения:</w:t>
      </w:r>
    </w:p>
    <w:p w:rsidR="004145F9" w:rsidRDefault="004145F9" w:rsidP="004145F9">
      <w:pPr>
        <w:pStyle w:val="a3"/>
        <w:numPr>
          <w:ilvl w:val="0"/>
          <w:numId w:val="10"/>
        </w:numPr>
        <w:rPr>
          <w:b/>
          <w:szCs w:val="28"/>
        </w:rPr>
      </w:pPr>
      <w:r>
        <w:rPr>
          <w:szCs w:val="28"/>
        </w:rPr>
        <w:t xml:space="preserve">дополнение к деятельности МУП в пункт 2.2 от 17.07.2007года </w:t>
      </w:r>
      <w:proofErr w:type="gramStart"/>
      <w:r>
        <w:rPr>
          <w:szCs w:val="28"/>
        </w:rPr>
        <w:t>–д</w:t>
      </w:r>
      <w:proofErr w:type="gramEnd"/>
      <w:r>
        <w:rPr>
          <w:szCs w:val="28"/>
        </w:rPr>
        <w:t>еятельность Гостиницы;</w:t>
      </w:r>
    </w:p>
    <w:p w:rsidR="004145F9" w:rsidRDefault="004145F9" w:rsidP="004145F9">
      <w:pPr>
        <w:pStyle w:val="a3"/>
        <w:numPr>
          <w:ilvl w:val="0"/>
          <w:numId w:val="10"/>
        </w:numPr>
        <w:rPr>
          <w:b/>
          <w:szCs w:val="28"/>
        </w:rPr>
      </w:pPr>
      <w:r>
        <w:rPr>
          <w:szCs w:val="28"/>
        </w:rPr>
        <w:t>изложить в новой редакции в пункт</w:t>
      </w:r>
      <w:proofErr w:type="gramStart"/>
      <w:r>
        <w:rPr>
          <w:szCs w:val="28"/>
        </w:rPr>
        <w:t>2</w:t>
      </w:r>
      <w:proofErr w:type="gramEnd"/>
      <w:r>
        <w:rPr>
          <w:szCs w:val="28"/>
        </w:rPr>
        <w:t>.2 от 17.10.2008г.- предоставление гостиничных услуг;</w:t>
      </w:r>
    </w:p>
    <w:p w:rsidR="004145F9" w:rsidRDefault="004145F9" w:rsidP="004145F9">
      <w:pPr>
        <w:pStyle w:val="a3"/>
        <w:numPr>
          <w:ilvl w:val="0"/>
          <w:numId w:val="10"/>
        </w:numPr>
        <w:rPr>
          <w:b/>
          <w:szCs w:val="28"/>
        </w:rPr>
      </w:pPr>
      <w:r>
        <w:rPr>
          <w:szCs w:val="28"/>
        </w:rPr>
        <w:t>предоставление торговых мест для ярмарочной продажи товаров и оказание услуг для более полного удовлетворения потребностей населения;</w:t>
      </w:r>
    </w:p>
    <w:p w:rsidR="004145F9" w:rsidRDefault="004145F9" w:rsidP="004145F9">
      <w:pPr>
        <w:pStyle w:val="a3"/>
        <w:rPr>
          <w:b/>
          <w:szCs w:val="28"/>
        </w:rPr>
      </w:pPr>
      <w:r>
        <w:rPr>
          <w:szCs w:val="28"/>
        </w:rPr>
        <w:t xml:space="preserve">Советом депутатов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сельского поселения принято решение об организации и  проведении в с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>арна на территории Торгового центра еженедельных ярмарок выходного дня(по субботам) (Решение от 28.05.2007г. №8).</w:t>
      </w:r>
    </w:p>
    <w:p w:rsidR="004145F9" w:rsidRDefault="004145F9" w:rsidP="004145F9">
      <w:pPr>
        <w:pStyle w:val="a3"/>
        <w:rPr>
          <w:b/>
          <w:szCs w:val="28"/>
        </w:rPr>
      </w:pPr>
      <w:r>
        <w:rPr>
          <w:szCs w:val="28"/>
        </w:rPr>
        <w:t>Предприятие не вправе осуществлять виды деятельности, не предусмотренные настоящим Уставом.</w:t>
      </w:r>
    </w:p>
    <w:p w:rsidR="004145F9" w:rsidRDefault="004145F9" w:rsidP="004145F9">
      <w:pPr>
        <w:pStyle w:val="a3"/>
        <w:rPr>
          <w:b/>
          <w:szCs w:val="28"/>
        </w:rPr>
      </w:pPr>
      <w:r>
        <w:rPr>
          <w:szCs w:val="28"/>
        </w:rPr>
        <w:t>Должностными лицами, ответственными за финансово-хозяйственную деятельность МУП, в проверяемом периоде являлись:</w:t>
      </w:r>
    </w:p>
    <w:p w:rsidR="004145F9" w:rsidRDefault="004145F9" w:rsidP="004145F9">
      <w:pPr>
        <w:pStyle w:val="a3"/>
        <w:numPr>
          <w:ilvl w:val="0"/>
          <w:numId w:val="9"/>
        </w:numPr>
        <w:rPr>
          <w:b/>
          <w:szCs w:val="28"/>
        </w:rPr>
      </w:pPr>
      <w:r>
        <w:rPr>
          <w:szCs w:val="28"/>
        </w:rPr>
        <w:t xml:space="preserve">- директор МУП «Торговый центр» </w:t>
      </w:r>
      <w:proofErr w:type="spellStart"/>
      <w:r>
        <w:rPr>
          <w:szCs w:val="28"/>
        </w:rPr>
        <w:t>Бурнаев</w:t>
      </w:r>
      <w:proofErr w:type="spellEnd"/>
      <w:r>
        <w:rPr>
          <w:szCs w:val="28"/>
        </w:rPr>
        <w:t xml:space="preserve">  Борис </w:t>
      </w:r>
      <w:proofErr w:type="spellStart"/>
      <w:r>
        <w:rPr>
          <w:szCs w:val="28"/>
        </w:rPr>
        <w:t>Ахметович</w:t>
      </w:r>
      <w:proofErr w:type="spellEnd"/>
      <w:r>
        <w:rPr>
          <w:szCs w:val="28"/>
        </w:rPr>
        <w:t xml:space="preserve"> (Постановление Главы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сельского поселения от 28.05.2007г.№153, трудовой договор №8 от 30.06.2015года), весь проверяемый период;</w:t>
      </w:r>
    </w:p>
    <w:p w:rsidR="004145F9" w:rsidRPr="00983763" w:rsidRDefault="004145F9" w:rsidP="004145F9">
      <w:pPr>
        <w:pStyle w:val="a3"/>
        <w:numPr>
          <w:ilvl w:val="0"/>
          <w:numId w:val="9"/>
        </w:numPr>
        <w:rPr>
          <w:szCs w:val="28"/>
        </w:rPr>
      </w:pPr>
      <w:r w:rsidRPr="00983763">
        <w:rPr>
          <w:szCs w:val="28"/>
        </w:rPr>
        <w:t xml:space="preserve">- главный бухгалтер  МУП «Торговый центр» </w:t>
      </w:r>
      <w:proofErr w:type="spellStart"/>
      <w:r w:rsidRPr="00983763">
        <w:rPr>
          <w:szCs w:val="28"/>
        </w:rPr>
        <w:t>Саитбаталова</w:t>
      </w:r>
      <w:proofErr w:type="spellEnd"/>
      <w:r w:rsidRPr="00983763">
        <w:rPr>
          <w:szCs w:val="28"/>
        </w:rPr>
        <w:t xml:space="preserve"> Алла Борисовна  (приказ директора МУП №8л/с от 01.03.2012года), весь проверяемый период.</w:t>
      </w:r>
    </w:p>
    <w:p w:rsidR="004145F9" w:rsidRPr="004145F9" w:rsidRDefault="00983763" w:rsidP="004145F9">
      <w:pPr>
        <w:pStyle w:val="a5"/>
        <w:ind w:firstLine="0"/>
        <w:rPr>
          <w:rFonts w:ascii="Times New Roman" w:eastAsia="MS Mincho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</w:t>
      </w:r>
      <w:r w:rsidR="004145F9" w:rsidRPr="004145F9">
        <w:rPr>
          <w:rFonts w:ascii="Times New Roman" w:hAnsi="Times New Roman" w:cs="Times New Roman"/>
          <w:szCs w:val="28"/>
        </w:rPr>
        <w:t>В ходе контрольного мероприятия:</w:t>
      </w:r>
      <w:r w:rsidR="004145F9" w:rsidRPr="004145F9">
        <w:rPr>
          <w:rFonts w:ascii="Times New Roman" w:hAnsi="Times New Roman" w:cs="Times New Roman"/>
          <w:szCs w:val="28"/>
          <w:lang w:eastAsia="ru-RU"/>
        </w:rPr>
        <w:t xml:space="preserve"> </w:t>
      </w:r>
      <w:r w:rsidR="004145F9" w:rsidRPr="004145F9">
        <w:rPr>
          <w:rFonts w:ascii="Times New Roman" w:hAnsi="Times New Roman" w:cs="Times New Roman"/>
          <w:szCs w:val="28"/>
        </w:rPr>
        <w:t xml:space="preserve">Проверка законности, результативности и целевого использования средств бюджета и муниципального имущества МУП «Торговый центр» </w:t>
      </w:r>
      <w:r w:rsidR="004145F9" w:rsidRPr="004145F9">
        <w:rPr>
          <w:rFonts w:ascii="Times New Roman" w:eastAsia="MS Mincho" w:hAnsi="Times New Roman" w:cs="Times New Roman"/>
          <w:szCs w:val="28"/>
        </w:rPr>
        <w:t>объем проверенных</w:t>
      </w:r>
      <w:r w:rsidR="004145F9" w:rsidRPr="004145F9">
        <w:rPr>
          <w:rFonts w:ascii="Times New Roman" w:eastAsia="MS Mincho" w:hAnsi="Times New Roman" w:cs="Times New Roman"/>
          <w:color w:val="FF0000"/>
          <w:szCs w:val="28"/>
        </w:rPr>
        <w:t xml:space="preserve">  </w:t>
      </w:r>
      <w:r w:rsidR="004145F9" w:rsidRPr="004145F9">
        <w:rPr>
          <w:rFonts w:ascii="Times New Roman" w:eastAsia="MS Mincho" w:hAnsi="Times New Roman" w:cs="Times New Roman"/>
          <w:szCs w:val="28"/>
        </w:rPr>
        <w:t xml:space="preserve">бюджетных  средств составил </w:t>
      </w:r>
      <w:r w:rsidR="004145F9" w:rsidRPr="004145F9">
        <w:rPr>
          <w:rFonts w:ascii="Times New Roman" w:eastAsia="MS Mincho" w:hAnsi="Times New Roman" w:cs="Times New Roman"/>
          <w:b/>
          <w:szCs w:val="28"/>
        </w:rPr>
        <w:t>11262190,67</w:t>
      </w:r>
      <w:r w:rsidR="004145F9" w:rsidRPr="004145F9">
        <w:rPr>
          <w:rFonts w:ascii="Times New Roman" w:eastAsia="MS Mincho" w:hAnsi="Times New Roman" w:cs="Times New Roman"/>
          <w:szCs w:val="28"/>
        </w:rPr>
        <w:t xml:space="preserve"> рублей, в том числе:</w:t>
      </w:r>
    </w:p>
    <w:p w:rsidR="004145F9" w:rsidRPr="004145F9" w:rsidRDefault="004145F9" w:rsidP="004145F9">
      <w:pPr>
        <w:pStyle w:val="a5"/>
        <w:ind w:firstLine="426"/>
        <w:rPr>
          <w:rFonts w:ascii="Times New Roman" w:eastAsia="MS Mincho" w:hAnsi="Times New Roman" w:cs="Times New Roman"/>
          <w:szCs w:val="28"/>
        </w:rPr>
      </w:pPr>
      <w:r w:rsidRPr="004145F9">
        <w:rPr>
          <w:rFonts w:ascii="Times New Roman" w:eastAsia="MS Mincho" w:hAnsi="Times New Roman" w:cs="Times New Roman"/>
          <w:szCs w:val="28"/>
        </w:rPr>
        <w:t xml:space="preserve">- местного бюджета в сумме </w:t>
      </w:r>
      <w:r w:rsidRPr="004145F9">
        <w:rPr>
          <w:rFonts w:ascii="Times New Roman" w:eastAsia="MS Mincho" w:hAnsi="Times New Roman" w:cs="Times New Roman"/>
          <w:b/>
          <w:szCs w:val="28"/>
        </w:rPr>
        <w:t>11262190,67</w:t>
      </w:r>
      <w:r w:rsidRPr="004145F9">
        <w:rPr>
          <w:rFonts w:ascii="Times New Roman" w:eastAsia="MS Mincho" w:hAnsi="Times New Roman" w:cs="Times New Roman"/>
          <w:szCs w:val="28"/>
        </w:rPr>
        <w:t xml:space="preserve">рублей, что составляет </w:t>
      </w:r>
      <w:r w:rsidRPr="004145F9">
        <w:rPr>
          <w:rFonts w:ascii="Times New Roman" w:eastAsia="MS Mincho" w:hAnsi="Times New Roman" w:cs="Times New Roman"/>
          <w:b/>
          <w:szCs w:val="28"/>
        </w:rPr>
        <w:t>100,00%</w:t>
      </w:r>
      <w:r w:rsidRPr="004145F9">
        <w:rPr>
          <w:rFonts w:ascii="Times New Roman" w:eastAsia="MS Mincho" w:hAnsi="Times New Roman" w:cs="Times New Roman"/>
          <w:szCs w:val="28"/>
        </w:rPr>
        <w:t xml:space="preserve"> от общей суммы проверенных средств;</w:t>
      </w:r>
    </w:p>
    <w:p w:rsidR="004145F9" w:rsidRPr="004145F9" w:rsidRDefault="004145F9" w:rsidP="00983763">
      <w:pPr>
        <w:pStyle w:val="a5"/>
        <w:numPr>
          <w:ilvl w:val="0"/>
          <w:numId w:val="11"/>
        </w:numPr>
        <w:ind w:right="-2"/>
        <w:rPr>
          <w:rFonts w:ascii="Times New Roman" w:hAnsi="Times New Roman" w:cs="Times New Roman"/>
          <w:szCs w:val="28"/>
        </w:rPr>
      </w:pPr>
      <w:r w:rsidRPr="004145F9">
        <w:rPr>
          <w:rFonts w:ascii="Times New Roman" w:hAnsi="Times New Roman" w:cs="Times New Roman"/>
          <w:szCs w:val="28"/>
        </w:rPr>
        <w:t>Общая сумма нарушений, выявленная в ходе контрольного мероприятия:</w:t>
      </w:r>
      <w:r w:rsidRPr="004145F9">
        <w:rPr>
          <w:rFonts w:ascii="Times New Roman" w:hAnsi="Times New Roman" w:cs="Times New Roman"/>
          <w:color w:val="FF0000"/>
          <w:szCs w:val="28"/>
        </w:rPr>
        <w:t xml:space="preserve"> </w:t>
      </w:r>
      <w:r w:rsidRPr="004145F9">
        <w:rPr>
          <w:rFonts w:ascii="Times New Roman" w:hAnsi="Times New Roman" w:cs="Times New Roman"/>
          <w:b/>
          <w:szCs w:val="28"/>
        </w:rPr>
        <w:t>6755117,49</w:t>
      </w:r>
      <w:r w:rsidRPr="004145F9">
        <w:rPr>
          <w:rFonts w:ascii="Times New Roman" w:hAnsi="Times New Roman" w:cs="Times New Roman"/>
          <w:szCs w:val="28"/>
        </w:rPr>
        <w:t>рублей</w:t>
      </w:r>
      <w:r w:rsidRPr="004145F9">
        <w:rPr>
          <w:rFonts w:ascii="Times New Roman" w:hAnsi="Times New Roman" w:cs="Times New Roman"/>
          <w:color w:val="FF0000"/>
          <w:szCs w:val="28"/>
        </w:rPr>
        <w:t xml:space="preserve"> </w:t>
      </w:r>
      <w:r w:rsidRPr="004145F9">
        <w:rPr>
          <w:rFonts w:ascii="Times New Roman" w:hAnsi="Times New Roman" w:cs="Times New Roman"/>
          <w:szCs w:val="28"/>
        </w:rPr>
        <w:t xml:space="preserve">по </w:t>
      </w:r>
      <w:r w:rsidRPr="004145F9">
        <w:rPr>
          <w:rFonts w:ascii="Times New Roman" w:hAnsi="Times New Roman" w:cs="Times New Roman"/>
          <w:b/>
          <w:szCs w:val="28"/>
        </w:rPr>
        <w:t>95</w:t>
      </w:r>
      <w:r w:rsidRPr="004145F9">
        <w:rPr>
          <w:rFonts w:ascii="Times New Roman" w:hAnsi="Times New Roman" w:cs="Times New Roman"/>
          <w:szCs w:val="28"/>
        </w:rPr>
        <w:t xml:space="preserve"> нарушениям (из них 4 устранено в ходе проверки).</w:t>
      </w:r>
    </w:p>
    <w:p w:rsidR="004145F9" w:rsidRPr="004145F9" w:rsidRDefault="00983763" w:rsidP="004145F9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45F9" w:rsidRPr="004145F9">
        <w:rPr>
          <w:rFonts w:ascii="Times New Roman" w:hAnsi="Times New Roman" w:cs="Times New Roman"/>
          <w:sz w:val="28"/>
          <w:szCs w:val="28"/>
        </w:rPr>
        <w:t xml:space="preserve"> Проверка законности, целесообразности, эффективности и целевого использования средств: </w:t>
      </w:r>
      <w:r w:rsidR="004145F9" w:rsidRPr="004145F9">
        <w:rPr>
          <w:rFonts w:ascii="Times New Roman" w:hAnsi="Times New Roman" w:cs="Times New Roman"/>
          <w:b/>
          <w:sz w:val="28"/>
          <w:szCs w:val="28"/>
        </w:rPr>
        <w:t xml:space="preserve">7нарушений </w:t>
      </w:r>
      <w:r w:rsidR="004145F9" w:rsidRPr="004145F9">
        <w:rPr>
          <w:rFonts w:ascii="Times New Roman" w:hAnsi="Times New Roman" w:cs="Times New Roman"/>
          <w:sz w:val="28"/>
          <w:szCs w:val="28"/>
        </w:rPr>
        <w:t xml:space="preserve">на сумму  </w:t>
      </w:r>
      <w:r w:rsidR="004145F9" w:rsidRPr="004145F9">
        <w:rPr>
          <w:rFonts w:ascii="Times New Roman" w:hAnsi="Times New Roman" w:cs="Times New Roman"/>
          <w:b/>
          <w:sz w:val="28"/>
          <w:szCs w:val="28"/>
        </w:rPr>
        <w:t xml:space="preserve">235648,13рублей </w:t>
      </w:r>
      <w:proofErr w:type="gramStart"/>
      <w:r w:rsidR="004145F9" w:rsidRPr="004145F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145F9" w:rsidRPr="004145F9">
        <w:rPr>
          <w:rFonts w:ascii="Times New Roman" w:hAnsi="Times New Roman" w:cs="Times New Roman"/>
          <w:sz w:val="28"/>
          <w:szCs w:val="28"/>
        </w:rPr>
        <w:t xml:space="preserve">в том числе неэффективное по </w:t>
      </w:r>
      <w:r w:rsidR="004145F9" w:rsidRPr="004145F9">
        <w:rPr>
          <w:rFonts w:ascii="Times New Roman" w:hAnsi="Times New Roman" w:cs="Times New Roman"/>
          <w:b/>
          <w:sz w:val="28"/>
          <w:szCs w:val="28"/>
        </w:rPr>
        <w:t xml:space="preserve">1нарушению </w:t>
      </w:r>
      <w:r w:rsidR="004145F9" w:rsidRPr="004145F9">
        <w:rPr>
          <w:rFonts w:ascii="Times New Roman" w:hAnsi="Times New Roman" w:cs="Times New Roman"/>
          <w:sz w:val="28"/>
          <w:szCs w:val="28"/>
        </w:rPr>
        <w:t>на сумму</w:t>
      </w:r>
      <w:r w:rsidR="004145F9" w:rsidRPr="004145F9">
        <w:rPr>
          <w:rFonts w:ascii="Times New Roman" w:hAnsi="Times New Roman" w:cs="Times New Roman"/>
          <w:b/>
          <w:sz w:val="28"/>
          <w:szCs w:val="28"/>
        </w:rPr>
        <w:t xml:space="preserve"> 6230,00рублей, </w:t>
      </w:r>
      <w:r w:rsidR="004145F9" w:rsidRPr="004145F9">
        <w:rPr>
          <w:rFonts w:ascii="Times New Roman" w:hAnsi="Times New Roman" w:cs="Times New Roman"/>
          <w:sz w:val="28"/>
          <w:szCs w:val="28"/>
        </w:rPr>
        <w:lastRenderedPageBreak/>
        <w:t xml:space="preserve">неправомерное  по </w:t>
      </w:r>
      <w:r w:rsidR="004145F9" w:rsidRPr="004145F9">
        <w:rPr>
          <w:rFonts w:ascii="Times New Roman" w:hAnsi="Times New Roman" w:cs="Times New Roman"/>
          <w:b/>
          <w:sz w:val="28"/>
          <w:szCs w:val="28"/>
        </w:rPr>
        <w:t>3нарушениям</w:t>
      </w:r>
      <w:r w:rsidR="004145F9" w:rsidRPr="004145F9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4145F9" w:rsidRPr="004145F9">
        <w:rPr>
          <w:rFonts w:ascii="Times New Roman" w:hAnsi="Times New Roman" w:cs="Times New Roman"/>
          <w:b/>
          <w:sz w:val="28"/>
          <w:szCs w:val="28"/>
        </w:rPr>
        <w:t xml:space="preserve">146493,08рублей, </w:t>
      </w:r>
      <w:r w:rsidR="004145F9" w:rsidRPr="004145F9">
        <w:rPr>
          <w:rFonts w:ascii="Times New Roman" w:hAnsi="Times New Roman" w:cs="Times New Roman"/>
          <w:sz w:val="28"/>
          <w:szCs w:val="28"/>
        </w:rPr>
        <w:t>необоснованные  расходы</w:t>
      </w:r>
      <w:r w:rsidR="004145F9" w:rsidRPr="004145F9">
        <w:rPr>
          <w:rFonts w:ascii="Times New Roman" w:hAnsi="Times New Roman" w:cs="Times New Roman"/>
          <w:b/>
          <w:sz w:val="28"/>
          <w:szCs w:val="28"/>
        </w:rPr>
        <w:t xml:space="preserve"> по 3нарушениям на сумму 82925,05рублей).</w:t>
      </w:r>
    </w:p>
    <w:p w:rsidR="004145F9" w:rsidRPr="004145F9" w:rsidRDefault="00983763" w:rsidP="004145F9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45F9" w:rsidRPr="004145F9">
        <w:rPr>
          <w:rFonts w:ascii="Times New Roman" w:hAnsi="Times New Roman" w:cs="Times New Roman"/>
          <w:sz w:val="28"/>
          <w:szCs w:val="28"/>
        </w:rPr>
        <w:t xml:space="preserve"> Нарушения законодательства о бухгалтерском учете и (или) требований по составлению бюджетной отчетности: в сумме </w:t>
      </w:r>
      <w:r w:rsidR="004145F9" w:rsidRPr="004145F9">
        <w:rPr>
          <w:rFonts w:ascii="Times New Roman" w:hAnsi="Times New Roman" w:cs="Times New Roman"/>
          <w:b/>
          <w:sz w:val="28"/>
          <w:szCs w:val="28"/>
        </w:rPr>
        <w:t>602042,46рублей</w:t>
      </w:r>
      <w:r w:rsidR="004145F9" w:rsidRPr="004145F9">
        <w:rPr>
          <w:rFonts w:ascii="Times New Roman" w:hAnsi="Times New Roman" w:cs="Times New Roman"/>
          <w:sz w:val="28"/>
          <w:szCs w:val="28"/>
        </w:rPr>
        <w:t xml:space="preserve"> по </w:t>
      </w:r>
      <w:r w:rsidR="004145F9" w:rsidRPr="004145F9">
        <w:rPr>
          <w:rFonts w:ascii="Times New Roman" w:hAnsi="Times New Roman" w:cs="Times New Roman"/>
          <w:b/>
          <w:sz w:val="28"/>
          <w:szCs w:val="28"/>
        </w:rPr>
        <w:t>27нарушениям</w:t>
      </w:r>
      <w:r w:rsidR="004145F9" w:rsidRPr="004145F9">
        <w:rPr>
          <w:rFonts w:ascii="Times New Roman" w:hAnsi="Times New Roman" w:cs="Times New Roman"/>
          <w:sz w:val="28"/>
          <w:szCs w:val="28"/>
        </w:rPr>
        <w:t>.</w:t>
      </w:r>
    </w:p>
    <w:p w:rsidR="004145F9" w:rsidRPr="004145F9" w:rsidRDefault="00983763" w:rsidP="004145F9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45F9" w:rsidRPr="004145F9">
        <w:rPr>
          <w:rFonts w:ascii="Times New Roman" w:hAnsi="Times New Roman" w:cs="Times New Roman"/>
          <w:sz w:val="28"/>
          <w:szCs w:val="28"/>
        </w:rPr>
        <w:t xml:space="preserve">Нарушения в учете и управлении имуществом, находящимся в муниципальной собственности: в сумме </w:t>
      </w:r>
      <w:r w:rsidR="004145F9" w:rsidRPr="004145F9">
        <w:rPr>
          <w:rFonts w:ascii="Times New Roman" w:hAnsi="Times New Roman" w:cs="Times New Roman"/>
          <w:b/>
          <w:sz w:val="28"/>
          <w:szCs w:val="28"/>
        </w:rPr>
        <w:t>5335066,43</w:t>
      </w:r>
      <w:r w:rsidR="004145F9" w:rsidRPr="004145F9">
        <w:rPr>
          <w:rFonts w:ascii="Times New Roman" w:hAnsi="Times New Roman" w:cs="Times New Roman"/>
          <w:sz w:val="28"/>
          <w:szCs w:val="28"/>
        </w:rPr>
        <w:t xml:space="preserve"> рубля по </w:t>
      </w:r>
      <w:r w:rsidR="004145F9" w:rsidRPr="004145F9">
        <w:rPr>
          <w:rFonts w:ascii="Times New Roman" w:hAnsi="Times New Roman" w:cs="Times New Roman"/>
          <w:b/>
          <w:sz w:val="28"/>
          <w:szCs w:val="28"/>
        </w:rPr>
        <w:t>24нарушениям.</w:t>
      </w:r>
    </w:p>
    <w:p w:rsidR="004145F9" w:rsidRPr="004145F9" w:rsidRDefault="00983763" w:rsidP="004145F9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45F9" w:rsidRPr="004145F9">
        <w:rPr>
          <w:rFonts w:ascii="Times New Roman" w:hAnsi="Times New Roman" w:cs="Times New Roman"/>
          <w:sz w:val="28"/>
          <w:szCs w:val="28"/>
        </w:rPr>
        <w:t xml:space="preserve"> Проверка законности в сфере размещения заказов при осуществлении закупок товара (выполнение работ, оказании услуг) для муниципальных нужд: по </w:t>
      </w:r>
      <w:r w:rsidR="004145F9" w:rsidRPr="004145F9">
        <w:rPr>
          <w:rFonts w:ascii="Times New Roman" w:hAnsi="Times New Roman" w:cs="Times New Roman"/>
          <w:b/>
          <w:sz w:val="28"/>
          <w:szCs w:val="28"/>
        </w:rPr>
        <w:t>2 нарушениям.</w:t>
      </w:r>
    </w:p>
    <w:p w:rsidR="004145F9" w:rsidRPr="004145F9" w:rsidRDefault="00983763" w:rsidP="004145F9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45F9" w:rsidRPr="004145F9">
        <w:rPr>
          <w:rFonts w:ascii="Times New Roman" w:hAnsi="Times New Roman" w:cs="Times New Roman"/>
          <w:sz w:val="28"/>
          <w:szCs w:val="28"/>
        </w:rPr>
        <w:t xml:space="preserve"> Проверка законности в сфере трудового права: </w:t>
      </w:r>
      <w:r w:rsidR="004145F9" w:rsidRPr="004145F9">
        <w:rPr>
          <w:rFonts w:ascii="Times New Roman" w:hAnsi="Times New Roman" w:cs="Times New Roman"/>
          <w:b/>
          <w:sz w:val="28"/>
          <w:szCs w:val="28"/>
        </w:rPr>
        <w:t>7 нарушений.</w:t>
      </w:r>
    </w:p>
    <w:p w:rsidR="004145F9" w:rsidRPr="004145F9" w:rsidRDefault="00983763" w:rsidP="004145F9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45F9" w:rsidRPr="004145F9">
        <w:rPr>
          <w:rFonts w:ascii="Times New Roman" w:hAnsi="Times New Roman" w:cs="Times New Roman"/>
          <w:sz w:val="28"/>
          <w:szCs w:val="28"/>
        </w:rPr>
        <w:t>Несоблюдение установленных процедур и требований бюджетного законодательства РФ: не установлено</w:t>
      </w:r>
    </w:p>
    <w:p w:rsidR="004145F9" w:rsidRPr="004145F9" w:rsidRDefault="00983763" w:rsidP="004145F9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45F9" w:rsidRPr="004145F9">
        <w:rPr>
          <w:rFonts w:ascii="Times New Roman" w:hAnsi="Times New Roman" w:cs="Times New Roman"/>
          <w:sz w:val="28"/>
          <w:szCs w:val="28"/>
        </w:rPr>
        <w:t xml:space="preserve"> Нарушение Федерального  закона от 14.11.2002года №161-ФЗ «О государственных и муниципальных унитарных предприятиях» по </w:t>
      </w:r>
      <w:r w:rsidR="004145F9" w:rsidRPr="004145F9">
        <w:rPr>
          <w:rFonts w:ascii="Times New Roman" w:hAnsi="Times New Roman" w:cs="Times New Roman"/>
          <w:b/>
          <w:sz w:val="28"/>
          <w:szCs w:val="28"/>
        </w:rPr>
        <w:t>6</w:t>
      </w:r>
      <w:r w:rsidR="004145F9" w:rsidRPr="004145F9">
        <w:rPr>
          <w:rFonts w:ascii="Times New Roman" w:hAnsi="Times New Roman" w:cs="Times New Roman"/>
          <w:sz w:val="28"/>
          <w:szCs w:val="28"/>
        </w:rPr>
        <w:t xml:space="preserve"> </w:t>
      </w:r>
      <w:r w:rsidR="004145F9" w:rsidRPr="004145F9">
        <w:rPr>
          <w:rFonts w:ascii="Times New Roman" w:hAnsi="Times New Roman" w:cs="Times New Roman"/>
          <w:b/>
          <w:sz w:val="28"/>
          <w:szCs w:val="28"/>
        </w:rPr>
        <w:t>нарушениям.</w:t>
      </w:r>
    </w:p>
    <w:p w:rsidR="004145F9" w:rsidRPr="004145F9" w:rsidRDefault="00983763" w:rsidP="004145F9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45F9" w:rsidRPr="004145F9">
        <w:rPr>
          <w:rFonts w:ascii="Times New Roman" w:hAnsi="Times New Roman" w:cs="Times New Roman"/>
          <w:sz w:val="28"/>
          <w:szCs w:val="28"/>
        </w:rPr>
        <w:t xml:space="preserve"> Прочие нарушения (в том числе нарушения кассовой дисциплины,  Гражданского кодекса РФ) </w:t>
      </w:r>
      <w:r w:rsidR="004145F9" w:rsidRPr="004145F9">
        <w:rPr>
          <w:rFonts w:ascii="Times New Roman" w:hAnsi="Times New Roman" w:cs="Times New Roman"/>
          <w:b/>
          <w:sz w:val="28"/>
          <w:szCs w:val="28"/>
        </w:rPr>
        <w:t>22нарушения</w:t>
      </w:r>
      <w:r w:rsidR="004145F9" w:rsidRPr="004145F9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4145F9" w:rsidRPr="004145F9">
        <w:rPr>
          <w:rFonts w:ascii="Times New Roman" w:hAnsi="Times New Roman" w:cs="Times New Roman"/>
          <w:b/>
          <w:sz w:val="28"/>
          <w:szCs w:val="28"/>
        </w:rPr>
        <w:t>582360,47рублей.</w:t>
      </w:r>
    </w:p>
    <w:p w:rsidR="004145F9" w:rsidRPr="00983763" w:rsidRDefault="004145F9" w:rsidP="00983763">
      <w:pPr>
        <w:pStyle w:val="a8"/>
        <w:numPr>
          <w:ilvl w:val="0"/>
          <w:numId w:val="12"/>
        </w:num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763">
        <w:rPr>
          <w:rFonts w:ascii="Times New Roman" w:hAnsi="Times New Roman" w:cs="Times New Roman"/>
          <w:sz w:val="28"/>
          <w:szCs w:val="28"/>
        </w:rPr>
        <w:t xml:space="preserve"> Процент нарушений выявленных в ходе контрольного мероприятия от общей суммы проверенных бюджетных средств составил: </w:t>
      </w:r>
      <w:r w:rsidRPr="00983763">
        <w:rPr>
          <w:rFonts w:ascii="Times New Roman" w:hAnsi="Times New Roman" w:cs="Times New Roman"/>
          <w:b/>
          <w:sz w:val="28"/>
          <w:szCs w:val="28"/>
        </w:rPr>
        <w:t>60%.</w:t>
      </w:r>
    </w:p>
    <w:p w:rsidR="00323D51" w:rsidRPr="00352203" w:rsidRDefault="00323D51" w:rsidP="00323D51">
      <w:pPr>
        <w:pStyle w:val="a3"/>
        <w:rPr>
          <w:szCs w:val="28"/>
        </w:rPr>
      </w:pPr>
    </w:p>
    <w:p w:rsidR="00791ECF" w:rsidRPr="00F54E91" w:rsidRDefault="00791ECF" w:rsidP="00323D51">
      <w:pPr>
        <w:tabs>
          <w:tab w:val="left" w:pos="1590"/>
        </w:tabs>
        <w:spacing w:after="0" w:line="240" w:lineRule="auto"/>
        <w:jc w:val="both"/>
        <w:rPr>
          <w:szCs w:val="28"/>
        </w:rPr>
      </w:pPr>
    </w:p>
    <w:p w:rsidR="00BF628D" w:rsidRPr="00E72DF6" w:rsidRDefault="00BF628D" w:rsidP="00CB41F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sectPr w:rsidR="00BF628D" w:rsidRPr="00E72DF6" w:rsidSect="00E0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0F560B1"/>
    <w:multiLevelType w:val="hybridMultilevel"/>
    <w:tmpl w:val="77B871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24419"/>
    <w:multiLevelType w:val="hybridMultilevel"/>
    <w:tmpl w:val="5426C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C54D6"/>
    <w:multiLevelType w:val="hybridMultilevel"/>
    <w:tmpl w:val="DFF2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A33D8"/>
    <w:multiLevelType w:val="hybridMultilevel"/>
    <w:tmpl w:val="48601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15540"/>
    <w:multiLevelType w:val="multilevel"/>
    <w:tmpl w:val="9BDCE16C"/>
    <w:lvl w:ilvl="0">
      <w:start w:val="1"/>
      <w:numFmt w:val="bullet"/>
      <w:lvlText w:val=""/>
      <w:lvlJc w:val="left"/>
      <w:pPr>
        <w:ind w:left="644" w:hanging="360"/>
      </w:pPr>
      <w:rPr>
        <w:rFonts w:ascii="Wingdings" w:hAnsi="Wingdings" w:cs="Wingdings" w:hint="default"/>
        <w:b w:val="0"/>
        <w:sz w:val="28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7">
    <w:nsid w:val="46352E4A"/>
    <w:multiLevelType w:val="multilevel"/>
    <w:tmpl w:val="146E1E52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53DC5F7A"/>
    <w:multiLevelType w:val="multilevel"/>
    <w:tmpl w:val="0E8EAEA2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5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1125" w:hanging="720"/>
      </w:pPr>
    </w:lvl>
    <w:lvl w:ilvl="3">
      <w:start w:val="1"/>
      <w:numFmt w:val="decimal"/>
      <w:lvlText w:val="%1.%2.%3.%4"/>
      <w:lvlJc w:val="left"/>
      <w:pPr>
        <w:ind w:left="1485" w:hanging="1080"/>
      </w:pPr>
    </w:lvl>
    <w:lvl w:ilvl="4">
      <w:start w:val="1"/>
      <w:numFmt w:val="decimal"/>
      <w:lvlText w:val="%1.%2.%3.%4.%5"/>
      <w:lvlJc w:val="left"/>
      <w:pPr>
        <w:ind w:left="1485" w:hanging="1080"/>
      </w:pPr>
    </w:lvl>
    <w:lvl w:ilvl="5">
      <w:start w:val="1"/>
      <w:numFmt w:val="decimal"/>
      <w:lvlText w:val="%1.%2.%3.%4.%5.%6"/>
      <w:lvlJc w:val="left"/>
      <w:pPr>
        <w:ind w:left="1845" w:hanging="1440"/>
      </w:pPr>
    </w:lvl>
    <w:lvl w:ilvl="6">
      <w:start w:val="1"/>
      <w:numFmt w:val="decimal"/>
      <w:lvlText w:val="%1.%2.%3.%4.%5.%6.%7"/>
      <w:lvlJc w:val="left"/>
      <w:pPr>
        <w:ind w:left="1845" w:hanging="1440"/>
      </w:pPr>
    </w:lvl>
    <w:lvl w:ilvl="7">
      <w:start w:val="1"/>
      <w:numFmt w:val="decimal"/>
      <w:lvlText w:val="%1.%2.%3.%4.%5.%6.%7.%8"/>
      <w:lvlJc w:val="left"/>
      <w:pPr>
        <w:ind w:left="2205" w:hanging="1800"/>
      </w:pPr>
    </w:lvl>
    <w:lvl w:ilvl="8">
      <w:start w:val="1"/>
      <w:numFmt w:val="decimal"/>
      <w:lvlText w:val="%1.%2.%3.%4.%5.%6.%7.%8.%9"/>
      <w:lvlJc w:val="left"/>
      <w:pPr>
        <w:ind w:left="2565" w:hanging="2160"/>
      </w:pPr>
    </w:lvl>
  </w:abstractNum>
  <w:abstractNum w:abstractNumId="9">
    <w:nsid w:val="54BD2A1C"/>
    <w:multiLevelType w:val="multilevel"/>
    <w:tmpl w:val="7DFED908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56F657BA"/>
    <w:multiLevelType w:val="hybridMultilevel"/>
    <w:tmpl w:val="6FC40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955B2F"/>
    <w:multiLevelType w:val="multilevel"/>
    <w:tmpl w:val="699027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i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7"/>
  </w:num>
  <w:num w:numId="5">
    <w:abstractNumId w:val="9"/>
  </w:num>
  <w:num w:numId="6">
    <w:abstractNumId w:val="8"/>
  </w:num>
  <w:num w:numId="7">
    <w:abstractNumId w:val="5"/>
  </w:num>
  <w:num w:numId="8">
    <w:abstractNumId w:val="3"/>
  </w:num>
  <w:num w:numId="9">
    <w:abstractNumId w:val="10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F00"/>
    <w:rsid w:val="00016389"/>
    <w:rsid w:val="00023763"/>
    <w:rsid w:val="000248FE"/>
    <w:rsid w:val="000419AE"/>
    <w:rsid w:val="00043D1E"/>
    <w:rsid w:val="00061C1A"/>
    <w:rsid w:val="0008112F"/>
    <w:rsid w:val="000B2FAA"/>
    <w:rsid w:val="000C3D15"/>
    <w:rsid w:val="000E40FA"/>
    <w:rsid w:val="00107030"/>
    <w:rsid w:val="001853C2"/>
    <w:rsid w:val="00190CDD"/>
    <w:rsid w:val="001A116D"/>
    <w:rsid w:val="001A582D"/>
    <w:rsid w:val="001F4B46"/>
    <w:rsid w:val="00207F5B"/>
    <w:rsid w:val="00213F73"/>
    <w:rsid w:val="00275F48"/>
    <w:rsid w:val="00323D51"/>
    <w:rsid w:val="00382A50"/>
    <w:rsid w:val="003A2883"/>
    <w:rsid w:val="003A6E82"/>
    <w:rsid w:val="003C0D45"/>
    <w:rsid w:val="003D4CD5"/>
    <w:rsid w:val="004145F9"/>
    <w:rsid w:val="004B4E24"/>
    <w:rsid w:val="004C0DFC"/>
    <w:rsid w:val="004E3BA7"/>
    <w:rsid w:val="00544239"/>
    <w:rsid w:val="005777B8"/>
    <w:rsid w:val="00591B18"/>
    <w:rsid w:val="005A279D"/>
    <w:rsid w:val="005C5E1A"/>
    <w:rsid w:val="005C6774"/>
    <w:rsid w:val="005F309F"/>
    <w:rsid w:val="006D2C8E"/>
    <w:rsid w:val="006E3569"/>
    <w:rsid w:val="006E7AA6"/>
    <w:rsid w:val="00736E46"/>
    <w:rsid w:val="00754237"/>
    <w:rsid w:val="00754CF3"/>
    <w:rsid w:val="0077426F"/>
    <w:rsid w:val="00791ECF"/>
    <w:rsid w:val="00802FDC"/>
    <w:rsid w:val="0081201D"/>
    <w:rsid w:val="008375C7"/>
    <w:rsid w:val="0088259E"/>
    <w:rsid w:val="00894A97"/>
    <w:rsid w:val="008C58F5"/>
    <w:rsid w:val="008D4B09"/>
    <w:rsid w:val="008F1F00"/>
    <w:rsid w:val="008F23CF"/>
    <w:rsid w:val="009002C5"/>
    <w:rsid w:val="00917323"/>
    <w:rsid w:val="00926903"/>
    <w:rsid w:val="00983763"/>
    <w:rsid w:val="00991812"/>
    <w:rsid w:val="00994862"/>
    <w:rsid w:val="009C0A1B"/>
    <w:rsid w:val="009E071F"/>
    <w:rsid w:val="00A55279"/>
    <w:rsid w:val="00A67551"/>
    <w:rsid w:val="00A8170A"/>
    <w:rsid w:val="00A91045"/>
    <w:rsid w:val="00A91DC0"/>
    <w:rsid w:val="00A92F07"/>
    <w:rsid w:val="00AA0E74"/>
    <w:rsid w:val="00B31C6B"/>
    <w:rsid w:val="00B40785"/>
    <w:rsid w:val="00BD3312"/>
    <w:rsid w:val="00BE1107"/>
    <w:rsid w:val="00BF628D"/>
    <w:rsid w:val="00C33E4B"/>
    <w:rsid w:val="00C8480F"/>
    <w:rsid w:val="00CB2910"/>
    <w:rsid w:val="00CB41F2"/>
    <w:rsid w:val="00D21B72"/>
    <w:rsid w:val="00D34336"/>
    <w:rsid w:val="00D53578"/>
    <w:rsid w:val="00D81F45"/>
    <w:rsid w:val="00DD4264"/>
    <w:rsid w:val="00DF70BF"/>
    <w:rsid w:val="00E01DF0"/>
    <w:rsid w:val="00E03759"/>
    <w:rsid w:val="00E14897"/>
    <w:rsid w:val="00E72DF6"/>
    <w:rsid w:val="00EC523F"/>
    <w:rsid w:val="00F0055E"/>
    <w:rsid w:val="00F5263C"/>
    <w:rsid w:val="00FE5412"/>
    <w:rsid w:val="00FE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F0"/>
  </w:style>
  <w:style w:type="paragraph" w:styleId="2">
    <w:name w:val="heading 2"/>
    <w:basedOn w:val="a"/>
    <w:next w:val="a"/>
    <w:link w:val="20"/>
    <w:qFormat/>
    <w:rsid w:val="00AA0E74"/>
    <w:pPr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4239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544239"/>
    <w:rPr>
      <w:rFonts w:ascii="Times New Roman" w:eastAsia="MS Mincho" w:hAnsi="Times New Roman" w:cs="Times New Roman"/>
      <w:sz w:val="28"/>
      <w:szCs w:val="24"/>
      <w:lang w:eastAsia="en-US"/>
    </w:rPr>
  </w:style>
  <w:style w:type="paragraph" w:customStyle="1" w:styleId="a5">
    <w:name w:val="Основное меню"/>
    <w:basedOn w:val="a"/>
    <w:next w:val="a"/>
    <w:qFormat/>
    <w:rsid w:val="00791EC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8"/>
      <w:lang w:eastAsia="en-US"/>
    </w:rPr>
  </w:style>
  <w:style w:type="character" w:customStyle="1" w:styleId="20">
    <w:name w:val="Заголовок 2 Знак"/>
    <w:basedOn w:val="a0"/>
    <w:link w:val="2"/>
    <w:rsid w:val="00AA0E74"/>
    <w:rPr>
      <w:rFonts w:ascii="Times New Roman" w:eastAsia="Times New Roman" w:hAnsi="Times New Roman" w:cs="Times New Roman"/>
      <w:b/>
      <w:caps/>
      <w:sz w:val="28"/>
      <w:szCs w:val="28"/>
      <w:lang w:eastAsia="zh-CN"/>
    </w:rPr>
  </w:style>
  <w:style w:type="paragraph" w:styleId="a6">
    <w:name w:val="Subtitle"/>
    <w:basedOn w:val="a"/>
    <w:link w:val="a7"/>
    <w:qFormat/>
    <w:rsid w:val="009E071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a7">
    <w:name w:val="Подзаголовок Знак"/>
    <w:basedOn w:val="a0"/>
    <w:link w:val="a6"/>
    <w:rsid w:val="009E071F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a8">
    <w:name w:val="List Paragraph"/>
    <w:basedOn w:val="a"/>
    <w:uiPriority w:val="34"/>
    <w:qFormat/>
    <w:rsid w:val="009E0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PredsedatelKSP</cp:lastModifiedBy>
  <cp:revision>2</cp:revision>
  <dcterms:created xsi:type="dcterms:W3CDTF">2017-11-09T06:54:00Z</dcterms:created>
  <dcterms:modified xsi:type="dcterms:W3CDTF">2017-11-09T06:54:00Z</dcterms:modified>
</cp:coreProperties>
</file>