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5" w:rsidRDefault="00607148" w:rsidP="00607148">
      <w:pPr>
        <w:jc w:val="center"/>
      </w:pPr>
      <w:r w:rsidRPr="00607148">
        <w:drawing>
          <wp:inline distT="0" distB="0" distL="0" distR="0">
            <wp:extent cx="774065" cy="917575"/>
            <wp:effectExtent l="19050" t="0" r="6985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B5" w:rsidRDefault="00E50E19" w:rsidP="00E5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50E19" w:rsidRDefault="00057A9A" w:rsidP="00E5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</w:t>
      </w:r>
      <w:r w:rsidR="00E50E1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0E19" w:rsidRDefault="00E50E19" w:rsidP="00E5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ВАРНЕНСКОГО МУНИЦИПАЛЬНОГО РАЙОНА </w:t>
      </w:r>
    </w:p>
    <w:p w:rsidR="00E50E19" w:rsidRDefault="00E50E19" w:rsidP="00E5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19" w:rsidRDefault="00E50E19" w:rsidP="00E5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19" w:rsidRDefault="00750CB5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0E19">
        <w:rPr>
          <w:rFonts w:ascii="Times New Roman" w:hAnsi="Times New Roman"/>
          <w:sz w:val="28"/>
          <w:szCs w:val="28"/>
        </w:rPr>
        <w:t>т</w:t>
      </w:r>
      <w:r w:rsidR="00B124CC">
        <w:rPr>
          <w:rFonts w:ascii="Times New Roman" w:hAnsi="Times New Roman"/>
          <w:sz w:val="28"/>
          <w:szCs w:val="28"/>
        </w:rPr>
        <w:t xml:space="preserve"> </w:t>
      </w:r>
      <w:r w:rsidR="00057A9A">
        <w:rPr>
          <w:rFonts w:ascii="Times New Roman" w:hAnsi="Times New Roman"/>
          <w:sz w:val="28"/>
          <w:szCs w:val="28"/>
        </w:rPr>
        <w:t xml:space="preserve"> 29</w:t>
      </w:r>
      <w:r w:rsidR="00FB28B1">
        <w:rPr>
          <w:rFonts w:ascii="Times New Roman" w:hAnsi="Times New Roman"/>
          <w:sz w:val="28"/>
          <w:szCs w:val="28"/>
        </w:rPr>
        <w:t>.12</w:t>
      </w:r>
      <w:r w:rsidR="00B124CC">
        <w:rPr>
          <w:rFonts w:ascii="Times New Roman" w:hAnsi="Times New Roman"/>
          <w:sz w:val="28"/>
          <w:szCs w:val="28"/>
        </w:rPr>
        <w:t>.2018г</w:t>
      </w:r>
      <w:r w:rsidR="00E50E19">
        <w:rPr>
          <w:rFonts w:ascii="Times New Roman" w:hAnsi="Times New Roman"/>
          <w:sz w:val="28"/>
          <w:szCs w:val="28"/>
        </w:rPr>
        <w:tab/>
      </w:r>
      <w:r w:rsidR="00E50E19">
        <w:rPr>
          <w:rFonts w:ascii="Times New Roman" w:hAnsi="Times New Roman"/>
          <w:sz w:val="28"/>
          <w:szCs w:val="28"/>
        </w:rPr>
        <w:tab/>
      </w:r>
      <w:r w:rsidR="00E50E19">
        <w:rPr>
          <w:rFonts w:ascii="Times New Roman" w:hAnsi="Times New Roman"/>
          <w:sz w:val="28"/>
          <w:szCs w:val="28"/>
        </w:rPr>
        <w:tab/>
        <w:t xml:space="preserve">№  </w:t>
      </w:r>
      <w:r w:rsidR="00057A9A">
        <w:rPr>
          <w:rFonts w:ascii="Times New Roman" w:hAnsi="Times New Roman"/>
          <w:sz w:val="28"/>
          <w:szCs w:val="28"/>
        </w:rPr>
        <w:t>46</w:t>
      </w:r>
    </w:p>
    <w:p w:rsidR="00B124CC" w:rsidRDefault="00B124CC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4313D">
        <w:rPr>
          <w:rFonts w:ascii="Times New Roman" w:hAnsi="Times New Roman"/>
          <w:sz w:val="28"/>
          <w:szCs w:val="28"/>
        </w:rPr>
        <w:t xml:space="preserve">и 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предоставлению муниципальной услуги</w:t>
      </w:r>
    </w:p>
    <w:p w:rsidR="00E50E19" w:rsidRDefault="00E50E19" w:rsidP="00E50E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 адресов объектам недвижимости»</w:t>
      </w:r>
    </w:p>
    <w:p w:rsidR="00E50E19" w:rsidRDefault="00E50E19" w:rsidP="00E50E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50E19" w:rsidRDefault="00E50E19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27.07.2010года № 210-ФЗ «Об организации предоставления государственных и муниципальных услуг», Жилищным кодексом Российской Федерации руководствуясь Уставом </w:t>
      </w:r>
      <w:r w:rsidR="00057A9A">
        <w:rPr>
          <w:rFonts w:ascii="Times New Roman" w:hAnsi="Times New Roman"/>
          <w:bCs/>
          <w:sz w:val="28"/>
          <w:szCs w:val="28"/>
        </w:rPr>
        <w:t>Покровского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в целях совершенствования работы по предоставлению муниципальной услуги</w:t>
      </w:r>
      <w:r w:rsidR="00607148">
        <w:rPr>
          <w:rFonts w:ascii="Times New Roman" w:hAnsi="Times New Roman"/>
          <w:bCs/>
          <w:sz w:val="28"/>
          <w:szCs w:val="28"/>
        </w:rPr>
        <w:t>, администрация Покровского сельского поселения</w:t>
      </w:r>
      <w:proofErr w:type="gramEnd"/>
    </w:p>
    <w:p w:rsidR="00E50E19" w:rsidRDefault="00E50E19" w:rsidP="0060714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50E19" w:rsidRDefault="00E50E19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713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Внести изменени</w:t>
      </w:r>
      <w:r w:rsidR="00A62EA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 Административный регламент по предоставлению муниципальной  услуги «Присвоение адресов объектам недвижимости», </w:t>
      </w:r>
      <w:r w:rsidR="00FB28B1">
        <w:rPr>
          <w:rFonts w:ascii="Times New Roman" w:hAnsi="Times New Roman"/>
          <w:bCs/>
          <w:sz w:val="28"/>
          <w:szCs w:val="28"/>
        </w:rPr>
        <w:t>у</w:t>
      </w:r>
      <w:r w:rsidR="00057A9A">
        <w:rPr>
          <w:rFonts w:ascii="Times New Roman" w:hAnsi="Times New Roman"/>
          <w:bCs/>
          <w:sz w:val="28"/>
          <w:szCs w:val="28"/>
        </w:rPr>
        <w:t>твержденный Постановлением от 23</w:t>
      </w:r>
      <w:r>
        <w:rPr>
          <w:rFonts w:ascii="Times New Roman" w:hAnsi="Times New Roman"/>
          <w:bCs/>
          <w:sz w:val="28"/>
          <w:szCs w:val="28"/>
        </w:rPr>
        <w:t>.05.2017г</w:t>
      </w:r>
      <w:r w:rsidR="00256114">
        <w:rPr>
          <w:rFonts w:ascii="Times New Roman" w:hAnsi="Times New Roman"/>
          <w:bCs/>
          <w:sz w:val="28"/>
          <w:szCs w:val="28"/>
        </w:rPr>
        <w:t xml:space="preserve">. </w:t>
      </w:r>
      <w:r w:rsidR="00057A9A">
        <w:rPr>
          <w:rFonts w:ascii="Times New Roman" w:hAnsi="Times New Roman"/>
          <w:bCs/>
          <w:sz w:val="28"/>
          <w:szCs w:val="28"/>
        </w:rPr>
        <w:t>№ 24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50E19" w:rsidRDefault="00E50E19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B2E38">
        <w:rPr>
          <w:rFonts w:ascii="Times New Roman" w:hAnsi="Times New Roman"/>
          <w:bCs/>
          <w:sz w:val="28"/>
          <w:szCs w:val="28"/>
        </w:rPr>
        <w:t xml:space="preserve"> </w:t>
      </w:r>
      <w:r w:rsidR="00F37D68">
        <w:rPr>
          <w:rFonts w:ascii="Times New Roman" w:hAnsi="Times New Roman"/>
          <w:bCs/>
          <w:sz w:val="28"/>
          <w:szCs w:val="28"/>
        </w:rPr>
        <w:t>абзац 1</w:t>
      </w:r>
      <w:r w:rsidR="00256114">
        <w:rPr>
          <w:rFonts w:ascii="Times New Roman" w:hAnsi="Times New Roman"/>
          <w:bCs/>
          <w:sz w:val="28"/>
          <w:szCs w:val="28"/>
        </w:rPr>
        <w:t xml:space="preserve"> пункта </w:t>
      </w:r>
      <w:r w:rsidR="00F37D68">
        <w:rPr>
          <w:rFonts w:ascii="Times New Roman" w:hAnsi="Times New Roman"/>
          <w:bCs/>
          <w:sz w:val="28"/>
          <w:szCs w:val="28"/>
        </w:rPr>
        <w:t>9</w:t>
      </w:r>
      <w:r w:rsidR="00256114">
        <w:rPr>
          <w:rFonts w:ascii="Times New Roman" w:hAnsi="Times New Roman"/>
          <w:bCs/>
          <w:sz w:val="28"/>
          <w:szCs w:val="28"/>
        </w:rPr>
        <w:t xml:space="preserve">, </w:t>
      </w:r>
      <w:r w:rsidR="00F37D68">
        <w:rPr>
          <w:rFonts w:ascii="Times New Roman" w:hAnsi="Times New Roman"/>
          <w:bCs/>
          <w:sz w:val="28"/>
          <w:szCs w:val="28"/>
        </w:rPr>
        <w:t xml:space="preserve"> абзац 1</w:t>
      </w:r>
      <w:r>
        <w:rPr>
          <w:rFonts w:ascii="Times New Roman" w:hAnsi="Times New Roman"/>
          <w:bCs/>
          <w:sz w:val="28"/>
          <w:szCs w:val="28"/>
        </w:rPr>
        <w:t>п</w:t>
      </w:r>
      <w:r w:rsidR="00256114">
        <w:rPr>
          <w:rFonts w:ascii="Times New Roman" w:hAnsi="Times New Roman"/>
          <w:bCs/>
          <w:sz w:val="28"/>
          <w:szCs w:val="28"/>
        </w:rPr>
        <w:t>ункт</w:t>
      </w:r>
      <w:r w:rsidR="00F37D68">
        <w:rPr>
          <w:rFonts w:ascii="Times New Roman" w:hAnsi="Times New Roman"/>
          <w:bCs/>
          <w:sz w:val="28"/>
          <w:szCs w:val="28"/>
        </w:rPr>
        <w:t>а</w:t>
      </w:r>
      <w:r w:rsidR="002561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39 настоящего административного регламента читать в следующей редакции: «Решение о присвоении (изменений, изъятии) адреса объекту недвижимости принимается в срок, не превышающий 10 календарных дней со дня поступления заявления»</w:t>
      </w:r>
    </w:p>
    <w:p w:rsidR="00E50E19" w:rsidRDefault="00E50E19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п. </w:t>
      </w:r>
      <w:r w:rsidR="00777058">
        <w:rPr>
          <w:rFonts w:ascii="Times New Roman" w:hAnsi="Times New Roman"/>
          <w:bCs/>
          <w:sz w:val="28"/>
          <w:szCs w:val="28"/>
        </w:rPr>
        <w:t>22 изложить в следующей редакции:</w:t>
      </w:r>
    </w:p>
    <w:p w:rsidR="00777058" w:rsidRDefault="00777058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 Требования к местам предоставления муниципальной услуги.</w:t>
      </w:r>
    </w:p>
    <w:p w:rsidR="00C7742A" w:rsidRDefault="00A62EAC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Места информирования</w:t>
      </w:r>
      <w:r w:rsidR="00C7742A">
        <w:rPr>
          <w:rFonts w:ascii="Times New Roman" w:hAnsi="Times New Roman"/>
          <w:bCs/>
          <w:sz w:val="28"/>
          <w:szCs w:val="28"/>
        </w:rPr>
        <w:t>, предназначенные для ознакомления заявителей с информационными материалами по предоставлению муниципальной услуги  размещаются с учетом звуковой и зрительной информации), оборудуются:</w:t>
      </w:r>
      <w:proofErr w:type="gramEnd"/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стульями и столами для возможности оформления документов, канцелярскими принадлежностями и пр.</w:t>
      </w:r>
    </w:p>
    <w:p w:rsidR="00FB2E38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ожидания соответствуют комфортным условиям для заявителей</w:t>
      </w:r>
    </w:p>
    <w:p w:rsidR="00777058" w:rsidRPr="00906ED3" w:rsidRDefault="00FB2E3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77058"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заявителей с ограниченными возможностями) и оптимальным условиям работы сотрудников.</w:t>
      </w:r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ожидания в очереди на представление или получение документов оборудуются стульями, скамьями и местами для инвалидов использующих кресла</w:t>
      </w:r>
      <w:r w:rsidR="00C7742A"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-коляски.</w:t>
      </w:r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номера кабинета;</w:t>
      </w:r>
    </w:p>
    <w:p w:rsidR="00777058" w:rsidRPr="00906ED3" w:rsidRDefault="00057A9A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77058"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фамилии, имени, отчества сотрудника, участвующего в  предоставлении муниципальной услуги;</w:t>
      </w:r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графика приема заявителей.</w:t>
      </w:r>
    </w:p>
    <w:p w:rsidR="00C7742A" w:rsidRPr="00906ED3" w:rsidRDefault="00C7742A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Должностные  лица оказывают инвалидам необходимую помощь, связанную с сопровождением инвалидов, имеющих расстройства функции зрения и самостоятельного передвижения, а также разъясняют в доступной форме порядок предоставления и получения услуги, оформляют необходимые документы.</w:t>
      </w:r>
    </w:p>
    <w:p w:rsidR="00777058" w:rsidRPr="00906ED3" w:rsidRDefault="00777058" w:rsidP="00777058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зданием Администрации поселения предусмотрены м</w:t>
      </w:r>
      <w:r w:rsidR="00C7742A" w:rsidRPr="0090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еста для стоянки автотранспорта с выделенными местами для специальных автотранспортных средств инвалидов (не менее одного места), которые не должны занимать иные транспортные средства. </w:t>
      </w:r>
    </w:p>
    <w:p w:rsidR="00E71303" w:rsidRDefault="00E71303" w:rsidP="00906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06ED3" w:rsidRPr="00906ED3">
        <w:rPr>
          <w:rFonts w:ascii="Times New Roman" w:eastAsia="Times New Roman" w:hAnsi="Times New Roman" w:cs="Times New Roman"/>
          <w:sz w:val="28"/>
          <w:szCs w:val="28"/>
        </w:rPr>
        <w:t>Пункт 48 дополнить подпунктами;</w:t>
      </w:r>
    </w:p>
    <w:p w:rsidR="00906ED3" w:rsidRPr="00906ED3" w:rsidRDefault="00906ED3" w:rsidP="00906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6ED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06ED3">
        <w:rPr>
          <w:rFonts w:ascii="Times New Roman" w:eastAsia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FF638E" w:rsidRDefault="00906ED3" w:rsidP="0090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ED3">
        <w:rPr>
          <w:rFonts w:ascii="Times New Roman" w:eastAsia="Times New Roman" w:hAnsi="Times New Roman" w:cs="Times New Roman"/>
          <w:sz w:val="28"/>
          <w:szCs w:val="28"/>
        </w:rPr>
        <w:t xml:space="preserve"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54625" w:rsidRPr="00906ED3" w:rsidRDefault="00E54625" w:rsidP="0090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D3" w:rsidRPr="00906ED3" w:rsidRDefault="00256114" w:rsidP="00906E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6ED3" w:rsidRPr="00906ED3">
        <w:rPr>
          <w:rFonts w:ascii="Times New Roman" w:eastAsia="Times New Roman" w:hAnsi="Times New Roman" w:cs="Times New Roman"/>
          <w:sz w:val="28"/>
          <w:szCs w:val="28"/>
        </w:rPr>
        <w:t>абзац 1 пункта 55 исключить.</w:t>
      </w:r>
    </w:p>
    <w:p w:rsidR="00FF638E" w:rsidRPr="00906ED3" w:rsidRDefault="00FF638E" w:rsidP="00E50E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50E19" w:rsidRDefault="00256114" w:rsidP="00E713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 </w:t>
      </w:r>
      <w:proofErr w:type="gramStart"/>
      <w:r w:rsidR="00E50E19" w:rsidRPr="00906ED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50E19" w:rsidRPr="00906ED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6114" w:rsidRPr="00906ED3" w:rsidRDefault="00256114" w:rsidP="00E713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0E19" w:rsidRPr="00906ED3" w:rsidRDefault="00256114" w:rsidP="00E54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50E19" w:rsidRPr="00906ED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50E19" w:rsidRPr="00906ED3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опубликования на сайте администрации.</w:t>
      </w:r>
    </w:p>
    <w:p w:rsidR="00E50E19" w:rsidRDefault="00E50E19" w:rsidP="00E50E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8B1" w:rsidRDefault="004C71D3" w:rsidP="0005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Покровского</w:t>
      </w:r>
      <w:r w:rsidR="00FB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19" w:rsidRPr="00FB28B1" w:rsidRDefault="00FB28B1" w:rsidP="0005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E546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4C71D3">
        <w:rPr>
          <w:rFonts w:ascii="Times New Roman" w:hAnsi="Times New Roman" w:cs="Times New Roman"/>
          <w:sz w:val="28"/>
          <w:szCs w:val="28"/>
        </w:rPr>
        <w:t>С.М.Лебедев</w:t>
      </w:r>
      <w:r w:rsidR="00E50E19" w:rsidRPr="00906ED3">
        <w:rPr>
          <w:rFonts w:ascii="Times New Roman" w:hAnsi="Times New Roman"/>
          <w:sz w:val="28"/>
          <w:szCs w:val="28"/>
        </w:rPr>
        <w:tab/>
      </w:r>
      <w:r w:rsidR="00E50E19" w:rsidRPr="00906ED3">
        <w:rPr>
          <w:rFonts w:ascii="Times New Roman" w:hAnsi="Times New Roman"/>
          <w:sz w:val="28"/>
          <w:szCs w:val="28"/>
        </w:rPr>
        <w:tab/>
      </w:r>
      <w:r w:rsidR="00E50E19" w:rsidRPr="00906ED3">
        <w:rPr>
          <w:rFonts w:ascii="Times New Roman" w:hAnsi="Times New Roman"/>
          <w:sz w:val="28"/>
          <w:szCs w:val="28"/>
        </w:rPr>
        <w:tab/>
      </w:r>
    </w:p>
    <w:sectPr w:rsidR="00E50E19" w:rsidRPr="00FB28B1" w:rsidSect="000556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88A"/>
    <w:rsid w:val="000463E6"/>
    <w:rsid w:val="00055675"/>
    <w:rsid w:val="00057A9A"/>
    <w:rsid w:val="00090BFC"/>
    <w:rsid w:val="000E5BC6"/>
    <w:rsid w:val="00201ABB"/>
    <w:rsid w:val="002111B7"/>
    <w:rsid w:val="00252381"/>
    <w:rsid w:val="00256114"/>
    <w:rsid w:val="002A471C"/>
    <w:rsid w:val="004175F4"/>
    <w:rsid w:val="004904B3"/>
    <w:rsid w:val="004A7BF4"/>
    <w:rsid w:val="004C71D3"/>
    <w:rsid w:val="0054313D"/>
    <w:rsid w:val="00607148"/>
    <w:rsid w:val="00666018"/>
    <w:rsid w:val="006B61CF"/>
    <w:rsid w:val="00735B12"/>
    <w:rsid w:val="00750CB5"/>
    <w:rsid w:val="00777058"/>
    <w:rsid w:val="00807F4D"/>
    <w:rsid w:val="00900C13"/>
    <w:rsid w:val="00906ED3"/>
    <w:rsid w:val="009E72EB"/>
    <w:rsid w:val="00A62EAC"/>
    <w:rsid w:val="00A8296D"/>
    <w:rsid w:val="00AE5604"/>
    <w:rsid w:val="00B124CC"/>
    <w:rsid w:val="00B13F9F"/>
    <w:rsid w:val="00B253B7"/>
    <w:rsid w:val="00B54D58"/>
    <w:rsid w:val="00BE49B4"/>
    <w:rsid w:val="00C442B8"/>
    <w:rsid w:val="00C7742A"/>
    <w:rsid w:val="00D30227"/>
    <w:rsid w:val="00DB3F28"/>
    <w:rsid w:val="00E50E19"/>
    <w:rsid w:val="00E54625"/>
    <w:rsid w:val="00E71303"/>
    <w:rsid w:val="00F3788A"/>
    <w:rsid w:val="00F37D68"/>
    <w:rsid w:val="00FB28B1"/>
    <w:rsid w:val="00FB2E38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2018-10-11T06:17:00Z</cp:lastPrinted>
  <dcterms:created xsi:type="dcterms:W3CDTF">2018-10-03T03:39:00Z</dcterms:created>
  <dcterms:modified xsi:type="dcterms:W3CDTF">2019-01-22T10:38:00Z</dcterms:modified>
</cp:coreProperties>
</file>