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080" w:rsidRDefault="00976C56">
      <w:pPr>
        <w:jc w:val="right"/>
        <w:rPr>
          <w:rFonts w:eastAsia="MS Mincho"/>
          <w:szCs w:val="28"/>
        </w:rPr>
      </w:pPr>
      <w:r>
        <w:rPr>
          <w:rFonts w:eastAsia="MS Mincho"/>
          <w:szCs w:val="28"/>
        </w:rPr>
        <w:t xml:space="preserve">  </w:t>
      </w:r>
    </w:p>
    <w:tbl>
      <w:tblPr>
        <w:tblW w:w="9840" w:type="dxa"/>
        <w:tblLook w:val="04A0"/>
      </w:tblPr>
      <w:tblGrid>
        <w:gridCol w:w="3373"/>
        <w:gridCol w:w="3317"/>
        <w:gridCol w:w="3150"/>
      </w:tblGrid>
      <w:tr w:rsidR="00296080">
        <w:trPr>
          <w:trHeight w:val="90"/>
        </w:trPr>
        <w:tc>
          <w:tcPr>
            <w:tcW w:w="3373" w:type="dxa"/>
            <w:shd w:val="clear" w:color="auto" w:fill="auto"/>
          </w:tcPr>
          <w:p w:rsidR="00296080" w:rsidRDefault="00296080">
            <w:pPr>
              <w:spacing w:line="360" w:lineRule="auto"/>
              <w:ind w:right="317" w:firstLine="709"/>
              <w:jc w:val="both"/>
              <w:rPr>
                <w:rFonts w:ascii="Times New Roman" w:hAnsi="Times New Roman"/>
                <w:sz w:val="28"/>
                <w:lang w:eastAsia="en-US"/>
              </w:rPr>
            </w:pPr>
          </w:p>
        </w:tc>
        <w:tc>
          <w:tcPr>
            <w:tcW w:w="3317" w:type="dxa"/>
            <w:shd w:val="clear" w:color="auto" w:fill="auto"/>
          </w:tcPr>
          <w:p w:rsidR="00296080" w:rsidRDefault="00976C56">
            <w:pPr>
              <w:rPr>
                <w:rFonts w:ascii="Times New Roman" w:hAnsi="Times New Roman"/>
                <w:sz w:val="28"/>
                <w:lang w:eastAsia="en-US"/>
              </w:rPr>
            </w:pPr>
            <w:r>
              <w:rPr>
                <w:rFonts w:ascii="Times New Roman" w:hAnsi="Times New Roman"/>
                <w:noProof/>
                <w:sz w:val="28"/>
              </w:rPr>
              <w:drawing>
                <wp:anchor distT="0" distB="0" distL="0" distR="0" simplePos="0" relativeHeight="2" behindDoc="1" locked="0" layoutInCell="1" allowOverlap="1">
                  <wp:simplePos x="0" y="0"/>
                  <wp:positionH relativeFrom="column">
                    <wp:posOffset>469900</wp:posOffset>
                  </wp:positionH>
                  <wp:positionV relativeFrom="paragraph">
                    <wp:posOffset>-808990</wp:posOffset>
                  </wp:positionV>
                  <wp:extent cx="777240" cy="915035"/>
                  <wp:effectExtent l="0" t="0" r="0" b="0"/>
                  <wp:wrapSquare wrapText="bothSides"/>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
                          <pic:cNvPicPr>
                            <a:picLocks noChangeAspect="1" noChangeArrowheads="1"/>
                          </pic:cNvPicPr>
                        </pic:nvPicPr>
                        <pic:blipFill>
                          <a:blip r:embed="rId8" cstate="print"/>
                          <a:stretch>
                            <a:fillRect/>
                          </a:stretch>
                        </pic:blipFill>
                        <pic:spPr bwMode="auto">
                          <a:xfrm>
                            <a:off x="0" y="0"/>
                            <a:ext cx="777240" cy="915035"/>
                          </a:xfrm>
                          <a:prstGeom prst="rect">
                            <a:avLst/>
                          </a:prstGeom>
                        </pic:spPr>
                      </pic:pic>
                    </a:graphicData>
                  </a:graphic>
                </wp:anchor>
              </w:drawing>
            </w:r>
          </w:p>
        </w:tc>
        <w:tc>
          <w:tcPr>
            <w:tcW w:w="3150" w:type="dxa"/>
            <w:shd w:val="clear" w:color="auto" w:fill="auto"/>
          </w:tcPr>
          <w:p w:rsidR="00296080" w:rsidRDefault="00296080">
            <w:pPr>
              <w:spacing w:line="360" w:lineRule="auto"/>
              <w:ind w:firstLine="709"/>
              <w:jc w:val="both"/>
              <w:rPr>
                <w:rFonts w:ascii="Times New Roman" w:hAnsi="Times New Roman"/>
                <w:sz w:val="28"/>
                <w:lang w:eastAsia="en-US"/>
              </w:rPr>
            </w:pPr>
          </w:p>
        </w:tc>
      </w:tr>
      <w:tr w:rsidR="00296080">
        <w:trPr>
          <w:cantSplit/>
          <w:trHeight w:val="45"/>
        </w:trPr>
        <w:tc>
          <w:tcPr>
            <w:tcW w:w="9840" w:type="dxa"/>
            <w:gridSpan w:val="3"/>
            <w:tcBorders>
              <w:top w:val="thinThickSmallGap" w:sz="24" w:space="0" w:color="00000A"/>
              <w:bottom w:val="thinThickSmallGap" w:sz="24" w:space="0" w:color="00000A"/>
            </w:tcBorders>
            <w:shd w:val="clear" w:color="auto" w:fill="auto"/>
          </w:tcPr>
          <w:p w:rsidR="00296080" w:rsidRDefault="00296080">
            <w:pPr>
              <w:jc w:val="center"/>
              <w:rPr>
                <w:rFonts w:ascii="Times New Roman" w:hAnsi="Times New Roman"/>
                <w:b/>
                <w:sz w:val="28"/>
                <w:szCs w:val="28"/>
              </w:rPr>
            </w:pPr>
          </w:p>
          <w:p w:rsidR="00296080" w:rsidRDefault="00976C56">
            <w:pPr>
              <w:ind w:firstLine="709"/>
              <w:jc w:val="center"/>
              <w:rPr>
                <w:rFonts w:ascii="Times New Roman" w:hAnsi="Times New Roman"/>
                <w:b/>
                <w:sz w:val="28"/>
                <w:szCs w:val="28"/>
                <w:lang w:eastAsia="en-US"/>
              </w:rPr>
            </w:pPr>
            <w:r>
              <w:rPr>
                <w:rFonts w:ascii="Times New Roman" w:hAnsi="Times New Roman"/>
                <w:b/>
                <w:sz w:val="28"/>
                <w:szCs w:val="28"/>
              </w:rPr>
              <w:t>КОНТРОЛЬНО-СЧЕТНАЯ ПАЛАТА ВАРНЕНСКОГО МУНИЦИПАЛЬНОГО РАЙОНА ЧЕЛЯБИНСКОЙ ОБЛАСТИ</w:t>
            </w:r>
          </w:p>
        </w:tc>
      </w:tr>
    </w:tbl>
    <w:p w:rsidR="00296080" w:rsidRDefault="00976C56">
      <w:pPr>
        <w:pStyle w:val="Header"/>
        <w:rPr>
          <w:rFonts w:ascii="Times New Roman" w:hAnsi="Times New Roman"/>
          <w:sz w:val="28"/>
          <w:szCs w:val="28"/>
        </w:rPr>
      </w:pPr>
      <w:r>
        <w:rPr>
          <w:rFonts w:ascii="Times New Roman" w:hAnsi="Times New Roman"/>
          <w:sz w:val="28"/>
          <w:szCs w:val="28"/>
        </w:rPr>
        <w:t xml:space="preserve">457200 Челябинская область, </w:t>
      </w:r>
      <w:proofErr w:type="spellStart"/>
      <w:r>
        <w:rPr>
          <w:rFonts w:ascii="Times New Roman" w:hAnsi="Times New Roman"/>
          <w:sz w:val="28"/>
          <w:szCs w:val="28"/>
        </w:rPr>
        <w:t>Варненский</w:t>
      </w:r>
      <w:proofErr w:type="spellEnd"/>
      <w:r>
        <w:rPr>
          <w:rFonts w:ascii="Times New Roman" w:hAnsi="Times New Roman"/>
          <w:sz w:val="28"/>
          <w:szCs w:val="28"/>
        </w:rPr>
        <w:t xml:space="preserve"> район, с</w:t>
      </w:r>
      <w:proofErr w:type="gramStart"/>
      <w:r>
        <w:rPr>
          <w:rFonts w:ascii="Times New Roman" w:hAnsi="Times New Roman"/>
          <w:sz w:val="28"/>
          <w:szCs w:val="28"/>
        </w:rPr>
        <w:t>.В</w:t>
      </w:r>
      <w:proofErr w:type="gramEnd"/>
      <w:r>
        <w:rPr>
          <w:rFonts w:ascii="Times New Roman" w:hAnsi="Times New Roman"/>
          <w:sz w:val="28"/>
          <w:szCs w:val="28"/>
        </w:rPr>
        <w:t xml:space="preserve">арна, ул.Советская,135/1 кабинет№13, тел. 3-05-03,  </w:t>
      </w:r>
      <w:r>
        <w:rPr>
          <w:rFonts w:ascii="Times New Roman" w:hAnsi="Times New Roman"/>
          <w:sz w:val="28"/>
          <w:szCs w:val="28"/>
          <w:lang w:val="en-US"/>
        </w:rPr>
        <w:t>E</w:t>
      </w:r>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 xml:space="preserve">: </w:t>
      </w:r>
      <w:proofErr w:type="spellStart"/>
      <w:r>
        <w:rPr>
          <w:rFonts w:ascii="Times New Roman" w:hAnsi="Times New Roman"/>
          <w:sz w:val="28"/>
          <w:szCs w:val="28"/>
          <w:lang w:val="en-US"/>
        </w:rPr>
        <w:t>revotdelvarna</w:t>
      </w:r>
      <w:proofErr w:type="spellEnd"/>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proofErr w:type="spellStart"/>
      <w:r>
        <w:rPr>
          <w:rFonts w:ascii="Times New Roman" w:hAnsi="Times New Roman"/>
          <w:sz w:val="28"/>
          <w:szCs w:val="28"/>
          <w:lang w:val="en-US"/>
        </w:rPr>
        <w:t>ru</w:t>
      </w:r>
      <w:proofErr w:type="spellEnd"/>
    </w:p>
    <w:p w:rsidR="00296080" w:rsidRDefault="00296080">
      <w:pPr>
        <w:pStyle w:val="Heading7"/>
        <w:jc w:val="center"/>
        <w:rPr>
          <w:rFonts w:ascii="Times New Roman" w:hAnsi="Times New Roman"/>
          <w:b/>
          <w:i w:val="0"/>
          <w:color w:val="00000A"/>
          <w:szCs w:val="28"/>
        </w:rPr>
      </w:pPr>
    </w:p>
    <w:p w:rsidR="00296080" w:rsidRDefault="00162E39">
      <w:pPr>
        <w:pStyle w:val="af"/>
        <w:jc w:val="center"/>
        <w:rPr>
          <w:rFonts w:ascii="Times New Roman" w:hAnsi="Times New Roman"/>
          <w:b/>
          <w:i/>
          <w:sz w:val="28"/>
          <w:szCs w:val="28"/>
        </w:rPr>
      </w:pPr>
      <w:r>
        <w:rPr>
          <w:rFonts w:ascii="Times New Roman" w:hAnsi="Times New Roman"/>
          <w:b/>
          <w:sz w:val="28"/>
          <w:szCs w:val="28"/>
        </w:rPr>
        <w:t xml:space="preserve">Заключение </w:t>
      </w:r>
    </w:p>
    <w:p w:rsidR="00296080" w:rsidRDefault="00976C56">
      <w:pPr>
        <w:pStyle w:val="af"/>
        <w:jc w:val="center"/>
        <w:rPr>
          <w:rFonts w:ascii="Times New Roman" w:hAnsi="Times New Roman"/>
          <w:b/>
          <w:sz w:val="28"/>
          <w:szCs w:val="28"/>
        </w:rPr>
      </w:pPr>
      <w:r>
        <w:rPr>
          <w:rFonts w:ascii="Times New Roman" w:hAnsi="Times New Roman"/>
          <w:b/>
          <w:sz w:val="28"/>
          <w:szCs w:val="28"/>
        </w:rPr>
        <w:t>по результатам контрольного мероприятия</w:t>
      </w:r>
    </w:p>
    <w:p w:rsidR="00296080" w:rsidRDefault="00976C56">
      <w:pPr>
        <w:pStyle w:val="af"/>
        <w:jc w:val="center"/>
        <w:rPr>
          <w:rFonts w:ascii="Times New Roman" w:hAnsi="Times New Roman"/>
          <w:b/>
          <w:sz w:val="28"/>
          <w:szCs w:val="28"/>
        </w:rPr>
      </w:pPr>
      <w:r>
        <w:rPr>
          <w:rFonts w:ascii="Times New Roman" w:hAnsi="Times New Roman"/>
          <w:b/>
          <w:sz w:val="28"/>
          <w:szCs w:val="28"/>
        </w:rPr>
        <w:t xml:space="preserve">«Внешняя проверка годового отчета об исполнении  бюджета  за 2018год Николаевского сельского поселения </w:t>
      </w:r>
      <w:proofErr w:type="spellStart"/>
      <w:r>
        <w:rPr>
          <w:rFonts w:ascii="Times New Roman" w:hAnsi="Times New Roman"/>
          <w:b/>
          <w:sz w:val="28"/>
          <w:szCs w:val="28"/>
        </w:rPr>
        <w:t>Варненского</w:t>
      </w:r>
      <w:proofErr w:type="spellEnd"/>
      <w:r>
        <w:rPr>
          <w:rFonts w:ascii="Times New Roman" w:hAnsi="Times New Roman"/>
          <w:b/>
          <w:sz w:val="28"/>
          <w:szCs w:val="28"/>
        </w:rPr>
        <w:t xml:space="preserve"> муниципального района»</w:t>
      </w:r>
    </w:p>
    <w:p w:rsidR="00296080" w:rsidRDefault="00296080">
      <w:pPr>
        <w:pStyle w:val="Style59"/>
        <w:widowControl/>
        <w:jc w:val="left"/>
        <w:rPr>
          <w:b/>
          <w:sz w:val="28"/>
          <w:szCs w:val="28"/>
        </w:rPr>
      </w:pPr>
    </w:p>
    <w:p w:rsidR="00296080" w:rsidRDefault="00976C56">
      <w:pPr>
        <w:pStyle w:val="Style59"/>
        <w:widowControl/>
        <w:jc w:val="left"/>
        <w:rPr>
          <w:sz w:val="28"/>
          <w:szCs w:val="28"/>
        </w:rPr>
      </w:pPr>
      <w:r>
        <w:rPr>
          <w:b/>
          <w:sz w:val="28"/>
          <w:szCs w:val="28"/>
        </w:rPr>
        <w:t>29.04.2019г.                                                                                               с</w:t>
      </w:r>
      <w:proofErr w:type="gramStart"/>
      <w:r>
        <w:rPr>
          <w:b/>
          <w:sz w:val="28"/>
          <w:szCs w:val="28"/>
        </w:rPr>
        <w:t>.В</w:t>
      </w:r>
      <w:proofErr w:type="gramEnd"/>
      <w:r>
        <w:rPr>
          <w:b/>
          <w:sz w:val="28"/>
          <w:szCs w:val="28"/>
        </w:rPr>
        <w:t>арна</w:t>
      </w:r>
    </w:p>
    <w:p w:rsidR="00296080" w:rsidRDefault="00976C56">
      <w:pPr>
        <w:spacing w:after="0" w:line="240" w:lineRule="auto"/>
        <w:ind w:firstLine="426"/>
        <w:jc w:val="center"/>
        <w:rPr>
          <w:rFonts w:ascii="Times New Roman" w:hAnsi="Times New Roman"/>
          <w:b/>
          <w:sz w:val="28"/>
          <w:szCs w:val="28"/>
        </w:rPr>
      </w:pPr>
      <w:r>
        <w:rPr>
          <w:rFonts w:ascii="Times New Roman" w:hAnsi="Times New Roman"/>
          <w:b/>
          <w:sz w:val="28"/>
          <w:szCs w:val="28"/>
        </w:rPr>
        <w:t>1.Общие положения</w:t>
      </w:r>
    </w:p>
    <w:p w:rsidR="00296080" w:rsidRDefault="00162E39">
      <w:pPr>
        <w:spacing w:after="0" w:line="240" w:lineRule="auto"/>
        <w:ind w:firstLine="426"/>
        <w:jc w:val="both"/>
        <w:rPr>
          <w:rFonts w:ascii="Times New Roman" w:hAnsi="Times New Roman"/>
          <w:sz w:val="28"/>
          <w:szCs w:val="28"/>
        </w:rPr>
      </w:pPr>
      <w:r>
        <w:rPr>
          <w:rFonts w:ascii="Times New Roman" w:hAnsi="Times New Roman"/>
          <w:sz w:val="28"/>
          <w:szCs w:val="28"/>
        </w:rPr>
        <w:t xml:space="preserve">Заключение </w:t>
      </w:r>
      <w:r w:rsidR="00976C56">
        <w:rPr>
          <w:rFonts w:ascii="Times New Roman" w:hAnsi="Times New Roman"/>
          <w:sz w:val="28"/>
          <w:szCs w:val="28"/>
        </w:rPr>
        <w:t xml:space="preserve">  КСП  по внешней проверке годового отчета администрации Николаевского  сельского поселения об исполнении бюджета  Поселения за 2018 год подготовлен</w:t>
      </w:r>
      <w:r>
        <w:rPr>
          <w:rFonts w:ascii="Times New Roman" w:hAnsi="Times New Roman"/>
          <w:sz w:val="28"/>
          <w:szCs w:val="28"/>
        </w:rPr>
        <w:t>о</w:t>
      </w:r>
      <w:r w:rsidR="00976C56">
        <w:rPr>
          <w:rFonts w:ascii="Times New Roman" w:hAnsi="Times New Roman"/>
          <w:sz w:val="28"/>
          <w:szCs w:val="28"/>
        </w:rPr>
        <w:t xml:space="preserve"> в соответствии с Бюджетным Кодексом РФ, Федеральным законом «Об общих принципах организации местного самоуправления в РФ», Положением о бюджетном процессе и иным действующим законодательством.                                                                                                                                                                                                                                                                                                                                                                                                                                                                                                                                </w:t>
      </w:r>
    </w:p>
    <w:p w:rsidR="00296080" w:rsidRDefault="00976C56">
      <w:pPr>
        <w:spacing w:after="0" w:line="240" w:lineRule="auto"/>
        <w:ind w:firstLine="426"/>
        <w:jc w:val="both"/>
        <w:rPr>
          <w:rFonts w:ascii="Times New Roman" w:hAnsi="Times New Roman"/>
          <w:sz w:val="28"/>
          <w:szCs w:val="28"/>
        </w:rPr>
      </w:pPr>
      <w:r>
        <w:rPr>
          <w:rFonts w:ascii="Times New Roman" w:hAnsi="Times New Roman"/>
          <w:sz w:val="28"/>
          <w:szCs w:val="28"/>
        </w:rPr>
        <w:t>Бюджетные правоотношения регламентированы Положением о бюджетном процессе   Николаевского сельского поселения утвержденным решением Совета депутатов Николаевского сельского поселения от 15.11.2017г. №13 (далее по тексту Положение о бюджетном процессе</w:t>
      </w:r>
      <w:proofErr w:type="gramStart"/>
      <w:r>
        <w:rPr>
          <w:rFonts w:ascii="Times New Roman" w:hAnsi="Times New Roman"/>
          <w:sz w:val="28"/>
          <w:szCs w:val="28"/>
        </w:rPr>
        <w:t xml:space="preserve"> )</w:t>
      </w:r>
      <w:proofErr w:type="gramEnd"/>
      <w:r>
        <w:rPr>
          <w:rFonts w:ascii="Times New Roman" w:hAnsi="Times New Roman"/>
          <w:sz w:val="28"/>
          <w:szCs w:val="28"/>
        </w:rPr>
        <w:t>.</w:t>
      </w:r>
    </w:p>
    <w:p w:rsidR="00296080" w:rsidRDefault="00976C56">
      <w:pPr>
        <w:spacing w:after="0" w:line="240" w:lineRule="auto"/>
        <w:ind w:firstLine="426"/>
        <w:jc w:val="both"/>
        <w:rPr>
          <w:rFonts w:ascii="Times New Roman" w:hAnsi="Times New Roman"/>
          <w:sz w:val="28"/>
          <w:szCs w:val="28"/>
        </w:rPr>
      </w:pPr>
      <w:proofErr w:type="gramStart"/>
      <w:r>
        <w:rPr>
          <w:rFonts w:ascii="Times New Roman" w:hAnsi="Times New Roman"/>
          <w:sz w:val="28"/>
          <w:szCs w:val="28"/>
        </w:rPr>
        <w:t>В соответствие с пунктом 1 статьи  31Положения о бюджетном процессе  годовой отчет об исполнении бюджета до его рассмотрения в Совете  депутатов Николаевского сельского поселения подлежит внешней проверке, которая включает внешнюю проверку бюджетной отчетности главных распорядителей средств местного бюджета и подготовку заключений на годовой отчет об исполнении местного бюджета, что соответствует требованиям пункта 1 статьи 264.4 БК  РФ.</w:t>
      </w:r>
      <w:proofErr w:type="gramEnd"/>
    </w:p>
    <w:p w:rsidR="00296080" w:rsidRPr="005D4658" w:rsidRDefault="00976C56">
      <w:pPr>
        <w:spacing w:after="0" w:line="240" w:lineRule="auto"/>
        <w:ind w:firstLine="426"/>
        <w:jc w:val="both"/>
        <w:rPr>
          <w:rFonts w:ascii="Times New Roman" w:hAnsi="Times New Roman"/>
          <w:color w:val="7030A0"/>
          <w:sz w:val="28"/>
          <w:szCs w:val="28"/>
        </w:rPr>
      </w:pPr>
      <w:r>
        <w:rPr>
          <w:rFonts w:ascii="Times New Roman" w:hAnsi="Times New Roman"/>
          <w:sz w:val="28"/>
          <w:szCs w:val="28"/>
        </w:rPr>
        <w:t>Согласно письму-уведомлению  КСП от 25.02.2019года  № 15 отчет об исполнении бюджета Николаевского сельского поселения поступил в срок, установленный статьёй  31  Положения о бюджетном процессе в полном объеме.</w:t>
      </w:r>
      <w:r>
        <w:rPr>
          <w:rFonts w:ascii="Times New Roman" w:hAnsi="Times New Roman"/>
          <w:color w:val="FF0000"/>
          <w:sz w:val="28"/>
          <w:szCs w:val="28"/>
        </w:rPr>
        <w:t xml:space="preserve"> </w:t>
      </w:r>
      <w:r w:rsidRPr="00F27BEC">
        <w:rPr>
          <w:rFonts w:ascii="Times New Roman" w:hAnsi="Times New Roman"/>
          <w:color w:val="auto"/>
          <w:sz w:val="28"/>
          <w:szCs w:val="28"/>
        </w:rPr>
        <w:t xml:space="preserve">Документы, запрашиваемые для проведения внешней проверки </w:t>
      </w:r>
      <w:r w:rsidRPr="00F27BEC">
        <w:rPr>
          <w:rFonts w:ascii="Times New Roman" w:hAnsi="Times New Roman"/>
          <w:color w:val="auto"/>
          <w:sz w:val="28"/>
          <w:szCs w:val="28"/>
        </w:rPr>
        <w:lastRenderedPageBreak/>
        <w:t>предоставлены администрацией Николаевского сельского поселения не  в полном объеме</w:t>
      </w:r>
      <w:r w:rsidRPr="00BF1D0E">
        <w:rPr>
          <w:rFonts w:ascii="Times New Roman" w:hAnsi="Times New Roman"/>
          <w:color w:val="auto"/>
          <w:sz w:val="28"/>
          <w:szCs w:val="28"/>
        </w:rPr>
        <w:t xml:space="preserve">, так </w:t>
      </w:r>
      <w:r w:rsidR="00BF1D0E" w:rsidRPr="005D4658">
        <w:rPr>
          <w:rFonts w:ascii="Times New Roman" w:hAnsi="Times New Roman"/>
          <w:color w:val="7030A0"/>
          <w:sz w:val="28"/>
          <w:szCs w:val="28"/>
          <w:u w:val="single"/>
        </w:rPr>
        <w:t xml:space="preserve">не </w:t>
      </w:r>
      <w:r w:rsidRPr="005D4658">
        <w:rPr>
          <w:rFonts w:ascii="Times New Roman" w:hAnsi="Times New Roman"/>
          <w:color w:val="7030A0"/>
          <w:sz w:val="28"/>
          <w:szCs w:val="28"/>
          <w:u w:val="single"/>
        </w:rPr>
        <w:t xml:space="preserve"> представлены к проверке</w:t>
      </w:r>
      <w:proofErr w:type="gramStart"/>
      <w:r w:rsidRPr="005D4658">
        <w:rPr>
          <w:rFonts w:ascii="Times New Roman" w:hAnsi="Times New Roman"/>
          <w:color w:val="7030A0"/>
          <w:sz w:val="28"/>
          <w:szCs w:val="28"/>
        </w:rPr>
        <w:t xml:space="preserve"> :</w:t>
      </w:r>
      <w:proofErr w:type="gramEnd"/>
    </w:p>
    <w:p w:rsidR="00296080" w:rsidRPr="005D4658" w:rsidRDefault="00976C56">
      <w:pPr>
        <w:spacing w:after="0" w:line="240" w:lineRule="auto"/>
        <w:ind w:firstLine="426"/>
        <w:jc w:val="both"/>
        <w:rPr>
          <w:rFonts w:ascii="Times New Roman" w:hAnsi="Times New Roman"/>
          <w:color w:val="7030A0"/>
          <w:sz w:val="28"/>
          <w:szCs w:val="28"/>
        </w:rPr>
      </w:pPr>
      <w:r w:rsidRPr="005D4658">
        <w:rPr>
          <w:rFonts w:ascii="Times New Roman" w:hAnsi="Times New Roman"/>
          <w:color w:val="7030A0"/>
          <w:sz w:val="28"/>
          <w:szCs w:val="28"/>
        </w:rPr>
        <w:t>-</w:t>
      </w:r>
      <w:r w:rsidRPr="005D4658">
        <w:rPr>
          <w:rFonts w:eastAsia="Calibri"/>
          <w:color w:val="7030A0"/>
          <w:lang w:eastAsia="en-US"/>
        </w:rPr>
        <w:t xml:space="preserve"> </w:t>
      </w:r>
      <w:r w:rsidRPr="005D4658">
        <w:rPr>
          <w:rFonts w:ascii="Times New Roman" w:hAnsi="Times New Roman"/>
          <w:color w:val="7030A0"/>
          <w:sz w:val="28"/>
          <w:szCs w:val="28"/>
        </w:rPr>
        <w:t>акты сверок с поставщиками и подрядчиками</w:t>
      </w:r>
      <w:r w:rsidR="005D4658" w:rsidRPr="005D4658">
        <w:rPr>
          <w:rFonts w:ascii="Times New Roman" w:hAnsi="Times New Roman"/>
          <w:color w:val="7030A0"/>
          <w:sz w:val="28"/>
          <w:szCs w:val="28"/>
        </w:rPr>
        <w:t>, арендаторами</w:t>
      </w:r>
      <w:r w:rsidR="00BF1D0E" w:rsidRPr="005D4658">
        <w:rPr>
          <w:rFonts w:ascii="Times New Roman" w:hAnsi="Times New Roman"/>
          <w:color w:val="7030A0"/>
          <w:sz w:val="28"/>
          <w:szCs w:val="28"/>
        </w:rPr>
        <w:t xml:space="preserve"> по состоянию </w:t>
      </w:r>
      <w:r w:rsidRPr="005D4658">
        <w:rPr>
          <w:rFonts w:ascii="Times New Roman" w:hAnsi="Times New Roman"/>
          <w:color w:val="7030A0"/>
          <w:sz w:val="28"/>
          <w:szCs w:val="28"/>
        </w:rPr>
        <w:t>на 01.01.201</w:t>
      </w:r>
      <w:r w:rsidR="00BF1D0E" w:rsidRPr="005D4658">
        <w:rPr>
          <w:rFonts w:ascii="Times New Roman" w:hAnsi="Times New Roman"/>
          <w:color w:val="7030A0"/>
          <w:sz w:val="28"/>
          <w:szCs w:val="28"/>
        </w:rPr>
        <w:t>9</w:t>
      </w:r>
      <w:r w:rsidRPr="005D4658">
        <w:rPr>
          <w:rFonts w:ascii="Times New Roman" w:hAnsi="Times New Roman"/>
          <w:color w:val="7030A0"/>
          <w:sz w:val="28"/>
          <w:szCs w:val="28"/>
        </w:rPr>
        <w:t>г.</w:t>
      </w:r>
      <w:r w:rsidR="00BF1D0E" w:rsidRPr="005D4658">
        <w:rPr>
          <w:rFonts w:ascii="Times New Roman" w:hAnsi="Times New Roman"/>
          <w:color w:val="7030A0"/>
          <w:sz w:val="28"/>
          <w:szCs w:val="28"/>
        </w:rPr>
        <w:t>;</w:t>
      </w:r>
    </w:p>
    <w:p w:rsidR="00296080" w:rsidRPr="005D4658" w:rsidRDefault="00976C56">
      <w:pPr>
        <w:spacing w:after="0" w:line="240" w:lineRule="auto"/>
        <w:ind w:firstLine="426"/>
        <w:jc w:val="both"/>
        <w:rPr>
          <w:rFonts w:ascii="Times New Roman" w:hAnsi="Times New Roman"/>
          <w:color w:val="7030A0"/>
          <w:sz w:val="28"/>
          <w:szCs w:val="28"/>
        </w:rPr>
      </w:pPr>
      <w:r w:rsidRPr="005D4658">
        <w:rPr>
          <w:rFonts w:ascii="Times New Roman" w:hAnsi="Times New Roman"/>
          <w:color w:val="7030A0"/>
          <w:sz w:val="28"/>
          <w:szCs w:val="28"/>
        </w:rPr>
        <w:t xml:space="preserve"> -</w:t>
      </w:r>
      <w:proofErr w:type="spellStart"/>
      <w:r w:rsidRPr="005D4658">
        <w:rPr>
          <w:rFonts w:ascii="Times New Roman" w:hAnsi="Times New Roman"/>
          <w:color w:val="7030A0"/>
          <w:sz w:val="28"/>
          <w:szCs w:val="28"/>
        </w:rPr>
        <w:t>ивентаризационные</w:t>
      </w:r>
      <w:proofErr w:type="spellEnd"/>
      <w:r w:rsidRPr="005D4658">
        <w:rPr>
          <w:rFonts w:ascii="Times New Roman" w:hAnsi="Times New Roman"/>
          <w:color w:val="7030A0"/>
          <w:sz w:val="28"/>
          <w:szCs w:val="28"/>
        </w:rPr>
        <w:t xml:space="preserve"> описи и акты инвентаризации имущества и финансовых обязательств за 201</w:t>
      </w:r>
      <w:r w:rsidR="00BF1D0E" w:rsidRPr="005D4658">
        <w:rPr>
          <w:rFonts w:ascii="Times New Roman" w:hAnsi="Times New Roman"/>
          <w:color w:val="7030A0"/>
          <w:sz w:val="28"/>
          <w:szCs w:val="28"/>
        </w:rPr>
        <w:t>8</w:t>
      </w:r>
      <w:r w:rsidRPr="005D4658">
        <w:rPr>
          <w:rFonts w:ascii="Times New Roman" w:hAnsi="Times New Roman"/>
          <w:color w:val="7030A0"/>
          <w:sz w:val="28"/>
          <w:szCs w:val="28"/>
        </w:rPr>
        <w:t>год</w:t>
      </w:r>
      <w:r w:rsidR="005D4658" w:rsidRPr="005D4658">
        <w:rPr>
          <w:rFonts w:ascii="Times New Roman" w:hAnsi="Times New Roman"/>
          <w:color w:val="7030A0"/>
          <w:sz w:val="28"/>
          <w:szCs w:val="28"/>
        </w:rPr>
        <w:t>.</w:t>
      </w:r>
      <w:r w:rsidRPr="005D4658">
        <w:rPr>
          <w:rFonts w:ascii="Times New Roman" w:hAnsi="Times New Roman"/>
          <w:color w:val="7030A0"/>
          <w:sz w:val="28"/>
          <w:szCs w:val="28"/>
        </w:rPr>
        <w:t xml:space="preserve"> </w:t>
      </w:r>
    </w:p>
    <w:p w:rsidR="00296080" w:rsidRDefault="00296080" w:rsidP="005D4658">
      <w:pPr>
        <w:spacing w:after="0" w:line="240" w:lineRule="auto"/>
        <w:ind w:firstLine="426"/>
        <w:jc w:val="both"/>
        <w:rPr>
          <w:rFonts w:ascii="Times New Roman" w:hAnsi="Times New Roman"/>
          <w:color w:val="FF0000"/>
          <w:sz w:val="28"/>
          <w:szCs w:val="28"/>
        </w:rPr>
      </w:pPr>
    </w:p>
    <w:p w:rsidR="00296080" w:rsidRDefault="00976C56">
      <w:pPr>
        <w:spacing w:after="0" w:line="240" w:lineRule="auto"/>
        <w:jc w:val="center"/>
        <w:rPr>
          <w:rFonts w:ascii="Times New Roman" w:hAnsi="Times New Roman"/>
          <w:b/>
          <w:sz w:val="28"/>
          <w:szCs w:val="28"/>
        </w:rPr>
      </w:pPr>
      <w:r>
        <w:rPr>
          <w:rFonts w:ascii="Times New Roman" w:hAnsi="Times New Roman"/>
          <w:b/>
          <w:sz w:val="28"/>
          <w:szCs w:val="28"/>
        </w:rPr>
        <w:t>2.Соблюдение бюджетного законодательства при организации                исполнения бюджета в 2018году.</w:t>
      </w:r>
    </w:p>
    <w:p w:rsidR="00296080" w:rsidRDefault="00976C56">
      <w:pPr>
        <w:spacing w:after="0" w:line="240" w:lineRule="auto"/>
        <w:jc w:val="both"/>
        <w:rPr>
          <w:rFonts w:ascii="Times New Roman" w:hAnsi="Times New Roman"/>
          <w:sz w:val="28"/>
          <w:szCs w:val="28"/>
        </w:rPr>
      </w:pPr>
      <w:r>
        <w:rPr>
          <w:rFonts w:ascii="Times New Roman" w:hAnsi="Times New Roman"/>
          <w:sz w:val="28"/>
          <w:szCs w:val="28"/>
        </w:rPr>
        <w:t xml:space="preserve">      В соответствии со статьей 264.1 БК РФ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муниципальных образований, а также об операциях, изменяющих указанные активы и обязательства.</w:t>
      </w:r>
    </w:p>
    <w:p w:rsidR="00296080" w:rsidRDefault="00976C56">
      <w:pPr>
        <w:spacing w:after="0" w:line="240" w:lineRule="auto"/>
        <w:jc w:val="both"/>
        <w:rPr>
          <w:rFonts w:ascii="Times New Roman" w:hAnsi="Times New Roman"/>
          <w:sz w:val="28"/>
          <w:szCs w:val="28"/>
        </w:rPr>
      </w:pPr>
      <w:r>
        <w:rPr>
          <w:rFonts w:ascii="Times New Roman" w:hAnsi="Times New Roman"/>
          <w:sz w:val="28"/>
          <w:szCs w:val="28"/>
        </w:rPr>
        <w:t xml:space="preserve">       В соответствии с пунктом 1 статьи 9 БК РФ сельское  поселение самостоятельно осуществляет исполнение своего бюджета.</w:t>
      </w:r>
    </w:p>
    <w:p w:rsidR="00296080" w:rsidRDefault="00976C56">
      <w:pPr>
        <w:spacing w:after="0" w:line="240" w:lineRule="auto"/>
        <w:jc w:val="both"/>
        <w:rPr>
          <w:rFonts w:ascii="Times New Roman" w:hAnsi="Times New Roman"/>
          <w:sz w:val="28"/>
          <w:szCs w:val="28"/>
        </w:rPr>
      </w:pPr>
      <w:r>
        <w:rPr>
          <w:rFonts w:ascii="Times New Roman" w:hAnsi="Times New Roman"/>
          <w:sz w:val="28"/>
          <w:szCs w:val="28"/>
        </w:rPr>
        <w:t xml:space="preserve">Администрация Николаевского сельского поселения (исполнительно-распорядительный орган муниципального образования)   в соответствии с пунктом 4 статьи 154 БК РФ (далее – Администрация) является главным распорядителем бюджетных средств, получателем бюджетных средств, главным администратором доходов бюджета,  главным администратором источников финансирования дефицита бюджета. </w:t>
      </w:r>
    </w:p>
    <w:p w:rsidR="00296080" w:rsidRDefault="00976C56">
      <w:pPr>
        <w:spacing w:after="0" w:line="240" w:lineRule="auto"/>
        <w:jc w:val="both"/>
        <w:rPr>
          <w:rFonts w:ascii="Times New Roman" w:hAnsi="Times New Roman"/>
          <w:sz w:val="28"/>
          <w:szCs w:val="28"/>
        </w:rPr>
      </w:pPr>
      <w:r>
        <w:rPr>
          <w:rFonts w:ascii="Times New Roman" w:hAnsi="Times New Roman"/>
          <w:sz w:val="28"/>
          <w:szCs w:val="28"/>
        </w:rPr>
        <w:t>В соответствии с  пунктом 2 статьи 154 БК РФ финансовый орган администрации Николаевского сельского поселения организует исполнение бюджета поселения.</w:t>
      </w:r>
    </w:p>
    <w:p w:rsidR="00296080" w:rsidRDefault="00976C56">
      <w:pPr>
        <w:spacing w:after="0" w:line="240" w:lineRule="auto"/>
        <w:jc w:val="both"/>
        <w:rPr>
          <w:rFonts w:ascii="Times New Roman" w:hAnsi="Times New Roman"/>
          <w:sz w:val="28"/>
          <w:szCs w:val="28"/>
        </w:rPr>
      </w:pPr>
      <w:r>
        <w:rPr>
          <w:rFonts w:ascii="Times New Roman" w:hAnsi="Times New Roman"/>
          <w:sz w:val="28"/>
          <w:szCs w:val="28"/>
        </w:rPr>
        <w:t xml:space="preserve"> Финансовое управление администрации </w:t>
      </w:r>
      <w:proofErr w:type="spellStart"/>
      <w:r>
        <w:rPr>
          <w:rFonts w:ascii="Times New Roman" w:hAnsi="Times New Roman"/>
          <w:sz w:val="28"/>
          <w:szCs w:val="28"/>
        </w:rPr>
        <w:t>Варненского</w:t>
      </w:r>
      <w:proofErr w:type="spellEnd"/>
      <w:r>
        <w:rPr>
          <w:rFonts w:ascii="Times New Roman" w:hAnsi="Times New Roman"/>
          <w:sz w:val="28"/>
          <w:szCs w:val="28"/>
        </w:rPr>
        <w:t xml:space="preserve"> </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района организует кассовое исполнение бюджета сельского поселения через счета </w:t>
      </w:r>
      <w:r>
        <w:rPr>
          <w:rFonts w:ascii="Times New Roman" w:hAnsi="Times New Roman"/>
          <w:sz w:val="28"/>
          <w:szCs w:val="18"/>
        </w:rPr>
        <w:t xml:space="preserve">отделения по </w:t>
      </w:r>
      <w:proofErr w:type="spellStart"/>
      <w:r>
        <w:rPr>
          <w:rFonts w:ascii="Times New Roman" w:hAnsi="Times New Roman"/>
          <w:sz w:val="28"/>
          <w:szCs w:val="18"/>
        </w:rPr>
        <w:t>Варненскому</w:t>
      </w:r>
      <w:proofErr w:type="spellEnd"/>
      <w:r>
        <w:rPr>
          <w:rFonts w:ascii="Times New Roman" w:hAnsi="Times New Roman"/>
          <w:sz w:val="28"/>
          <w:szCs w:val="18"/>
        </w:rPr>
        <w:t xml:space="preserve"> району УФК по Челябинской области.</w:t>
      </w:r>
    </w:p>
    <w:p w:rsidR="00296080" w:rsidRDefault="00976C56">
      <w:pPr>
        <w:spacing w:after="0" w:line="240" w:lineRule="auto"/>
        <w:jc w:val="both"/>
        <w:rPr>
          <w:rFonts w:ascii="Times New Roman" w:hAnsi="Times New Roman"/>
          <w:sz w:val="28"/>
          <w:szCs w:val="28"/>
        </w:rPr>
      </w:pPr>
      <w:r>
        <w:rPr>
          <w:rFonts w:ascii="Times New Roman" w:hAnsi="Times New Roman"/>
          <w:sz w:val="28"/>
          <w:szCs w:val="28"/>
        </w:rPr>
        <w:t xml:space="preserve">       Для исполнения бюджета в части налоговых доходов и наличных денежных операций для учета средств находящихся во временном распоряжении в учреждении исполнение происходило через лицевой счет, открытый в отделении по </w:t>
      </w:r>
      <w:proofErr w:type="spellStart"/>
      <w:r>
        <w:rPr>
          <w:rFonts w:ascii="Times New Roman" w:hAnsi="Times New Roman"/>
          <w:sz w:val="28"/>
          <w:szCs w:val="28"/>
        </w:rPr>
        <w:t>Варненскому</w:t>
      </w:r>
      <w:proofErr w:type="spellEnd"/>
      <w:r>
        <w:rPr>
          <w:rFonts w:ascii="Times New Roman" w:hAnsi="Times New Roman"/>
          <w:sz w:val="28"/>
          <w:szCs w:val="28"/>
        </w:rPr>
        <w:t xml:space="preserve"> району УФК по Челябинской области, обслуживающийся  в Отделении  Сбербанка России № 8597(</w:t>
      </w:r>
      <w:r>
        <w:rPr>
          <w:rFonts w:ascii="Times New Roman" w:eastAsia="MS Mincho" w:hAnsi="Times New Roman"/>
          <w:sz w:val="28"/>
          <w:szCs w:val="28"/>
          <w:lang w:eastAsia="en-US"/>
        </w:rPr>
        <w:t>весь проверяемый  период</w:t>
      </w:r>
      <w:r>
        <w:rPr>
          <w:rFonts w:ascii="Times New Roman" w:hAnsi="Times New Roman"/>
          <w:sz w:val="28"/>
          <w:szCs w:val="28"/>
        </w:rPr>
        <w:t>.).</w:t>
      </w:r>
    </w:p>
    <w:p w:rsidR="00296080" w:rsidRDefault="00976C56">
      <w:pPr>
        <w:pStyle w:val="af"/>
        <w:jc w:val="both"/>
        <w:rPr>
          <w:rFonts w:ascii="Times New Roman" w:hAnsi="Times New Roman"/>
          <w:sz w:val="28"/>
          <w:szCs w:val="28"/>
        </w:rPr>
      </w:pPr>
      <w:r>
        <w:t xml:space="preserve">      </w:t>
      </w:r>
      <w:r>
        <w:rPr>
          <w:rFonts w:ascii="Times New Roman" w:hAnsi="Times New Roman"/>
          <w:sz w:val="28"/>
          <w:szCs w:val="28"/>
        </w:rPr>
        <w:t xml:space="preserve">Бюджет Николаевского сельского поселения на 2018 год утвержден до начала финансового года Решением Совета депутатов Николаевского сельского поселения от 14.12.2017г.  № 14 « О бюджете Николаевского сельского поселения  на 2018год и плановый период 2019-2020годы».        </w:t>
      </w:r>
    </w:p>
    <w:p w:rsidR="00296080" w:rsidRDefault="00976C56">
      <w:pPr>
        <w:pStyle w:val="af"/>
        <w:jc w:val="both"/>
        <w:rPr>
          <w:rFonts w:ascii="Times New Roman" w:hAnsi="Times New Roman"/>
          <w:sz w:val="28"/>
          <w:szCs w:val="28"/>
        </w:rPr>
      </w:pPr>
      <w:r>
        <w:rPr>
          <w:rFonts w:ascii="Times New Roman" w:hAnsi="Times New Roman"/>
          <w:sz w:val="28"/>
          <w:szCs w:val="28"/>
        </w:rPr>
        <w:t xml:space="preserve">Согласно статье  242 БК РФ исполнение бюджета поселения за 2018 год завершено 31.12.2018 года (последний рабочий день финансового года).    </w:t>
      </w:r>
    </w:p>
    <w:p w:rsidR="00296080" w:rsidRDefault="00976C56">
      <w:pPr>
        <w:pStyle w:val="af"/>
        <w:jc w:val="both"/>
        <w:rPr>
          <w:rFonts w:ascii="Times New Roman" w:hAnsi="Times New Roman"/>
          <w:sz w:val="28"/>
          <w:szCs w:val="28"/>
        </w:rPr>
      </w:pPr>
      <w:r>
        <w:rPr>
          <w:rFonts w:ascii="Times New Roman" w:hAnsi="Times New Roman"/>
          <w:color w:val="FF0000"/>
          <w:sz w:val="28"/>
          <w:szCs w:val="28"/>
        </w:rPr>
        <w:t xml:space="preserve">   </w:t>
      </w:r>
      <w:r>
        <w:rPr>
          <w:rFonts w:ascii="Times New Roman" w:hAnsi="Times New Roman"/>
          <w:sz w:val="28"/>
          <w:szCs w:val="28"/>
        </w:rPr>
        <w:t>Главным распорядителем бюджетных средств 2018года (в сельском поселении является одно учреждение)  -  администрация  Николаевского сельского поселения;</w:t>
      </w:r>
    </w:p>
    <w:p w:rsidR="00296080" w:rsidRDefault="00976C56">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Получателем  бюджетных  средств в 2018году  (согласно данным ф.0503161 «Сведения о количестве подведомственных получателей бюджетных средств») являлось  два учреждения:</w:t>
      </w:r>
    </w:p>
    <w:p w:rsidR="00296080" w:rsidRDefault="00976C56">
      <w:pPr>
        <w:spacing w:after="0" w:line="240" w:lineRule="auto"/>
        <w:jc w:val="both"/>
        <w:rPr>
          <w:rFonts w:ascii="Times New Roman" w:hAnsi="Times New Roman"/>
          <w:sz w:val="28"/>
          <w:szCs w:val="28"/>
        </w:rPr>
      </w:pPr>
      <w:r>
        <w:rPr>
          <w:rFonts w:ascii="Times New Roman" w:hAnsi="Times New Roman"/>
          <w:sz w:val="28"/>
          <w:szCs w:val="28"/>
        </w:rPr>
        <w:t>- Администрация</w:t>
      </w:r>
      <w:r>
        <w:rPr>
          <w:rFonts w:ascii="Times New Roman" w:hAnsi="Times New Roman"/>
          <w:b/>
          <w:sz w:val="28"/>
          <w:szCs w:val="28"/>
        </w:rPr>
        <w:t xml:space="preserve">  </w:t>
      </w:r>
      <w:r>
        <w:rPr>
          <w:rFonts w:ascii="Times New Roman" w:hAnsi="Times New Roman"/>
          <w:bCs/>
          <w:sz w:val="28"/>
          <w:szCs w:val="28"/>
        </w:rPr>
        <w:t>Николаевского</w:t>
      </w:r>
      <w:r>
        <w:rPr>
          <w:rFonts w:ascii="Times New Roman" w:hAnsi="Times New Roman"/>
          <w:sz w:val="28"/>
          <w:szCs w:val="28"/>
        </w:rPr>
        <w:t xml:space="preserve"> сельского поселения</w:t>
      </w:r>
      <w:r>
        <w:rPr>
          <w:rFonts w:ascii="Times New Roman" w:hAnsi="Times New Roman"/>
          <w:b/>
          <w:sz w:val="28"/>
          <w:szCs w:val="28"/>
        </w:rPr>
        <w:t xml:space="preserve">  </w:t>
      </w:r>
      <w:proofErr w:type="spellStart"/>
      <w:r>
        <w:rPr>
          <w:rFonts w:ascii="Times New Roman" w:hAnsi="Times New Roman"/>
          <w:sz w:val="28"/>
          <w:szCs w:val="28"/>
        </w:rPr>
        <w:t>Варненского</w:t>
      </w:r>
      <w:proofErr w:type="spellEnd"/>
      <w:r>
        <w:rPr>
          <w:rFonts w:ascii="Times New Roman" w:hAnsi="Times New Roman"/>
          <w:sz w:val="28"/>
          <w:szCs w:val="28"/>
        </w:rPr>
        <w:t xml:space="preserve"> муниципального района;</w:t>
      </w:r>
    </w:p>
    <w:p w:rsidR="00296080" w:rsidRDefault="00976C56">
      <w:pPr>
        <w:spacing w:after="0" w:line="240" w:lineRule="auto"/>
        <w:jc w:val="both"/>
        <w:rPr>
          <w:rFonts w:ascii="Times New Roman" w:hAnsi="Times New Roman"/>
          <w:sz w:val="28"/>
          <w:szCs w:val="28"/>
        </w:rPr>
      </w:pPr>
      <w:r>
        <w:rPr>
          <w:rFonts w:ascii="Times New Roman" w:hAnsi="Times New Roman"/>
          <w:sz w:val="28"/>
          <w:szCs w:val="28"/>
        </w:rPr>
        <w:t xml:space="preserve">- муниципальное учреждение культуры «Николаевский сельский дом культуры». </w:t>
      </w:r>
    </w:p>
    <w:p w:rsidR="00296080" w:rsidRDefault="00976C56">
      <w:pPr>
        <w:spacing w:after="0" w:line="240" w:lineRule="auto"/>
        <w:jc w:val="both"/>
        <w:rPr>
          <w:rFonts w:ascii="Times New Roman" w:hAnsi="Times New Roman"/>
          <w:sz w:val="28"/>
          <w:szCs w:val="28"/>
        </w:rPr>
      </w:pPr>
      <w:r>
        <w:rPr>
          <w:rFonts w:ascii="Times New Roman" w:hAnsi="Times New Roman"/>
          <w:color w:val="FF0000"/>
          <w:sz w:val="28"/>
          <w:szCs w:val="28"/>
        </w:rPr>
        <w:t xml:space="preserve">     </w:t>
      </w:r>
      <w:r>
        <w:rPr>
          <w:rFonts w:ascii="Times New Roman" w:hAnsi="Times New Roman"/>
          <w:sz w:val="28"/>
          <w:szCs w:val="28"/>
        </w:rPr>
        <w:t>Решением Совета депутатов Николаевского сельского поселения от 14.12.2017г.  № 14 « О бюджете Николаевского сельского поселения  на 2018год и плановый период 2019-2020годы» утвержден перечень главных администраторов доходов бюджета сельского поселения:</w:t>
      </w:r>
    </w:p>
    <w:p w:rsidR="00296080" w:rsidRDefault="00976C56">
      <w:pPr>
        <w:spacing w:after="0" w:line="240" w:lineRule="auto"/>
        <w:jc w:val="both"/>
        <w:rPr>
          <w:rFonts w:ascii="Times New Roman" w:hAnsi="Times New Roman"/>
          <w:sz w:val="28"/>
          <w:szCs w:val="28"/>
        </w:rPr>
      </w:pPr>
      <w:r>
        <w:rPr>
          <w:rFonts w:ascii="Times New Roman" w:hAnsi="Times New Roman"/>
          <w:sz w:val="28"/>
          <w:szCs w:val="28"/>
        </w:rPr>
        <w:t>007 – Контрольно-счетная палата Челябинской области</w:t>
      </w:r>
    </w:p>
    <w:p w:rsidR="00296080" w:rsidRDefault="00976C56">
      <w:pPr>
        <w:spacing w:after="0" w:line="240" w:lineRule="auto"/>
        <w:jc w:val="both"/>
        <w:rPr>
          <w:rFonts w:ascii="Times New Roman" w:hAnsi="Times New Roman"/>
          <w:sz w:val="28"/>
          <w:szCs w:val="28"/>
        </w:rPr>
      </w:pPr>
      <w:r>
        <w:rPr>
          <w:rFonts w:ascii="Times New Roman" w:hAnsi="Times New Roman"/>
          <w:sz w:val="28"/>
          <w:szCs w:val="28"/>
        </w:rPr>
        <w:t>034 – Главное контрольное управление Челябинской области</w:t>
      </w:r>
    </w:p>
    <w:p w:rsidR="00296080" w:rsidRDefault="00976C56">
      <w:pPr>
        <w:spacing w:after="0" w:line="240" w:lineRule="auto"/>
        <w:jc w:val="both"/>
        <w:rPr>
          <w:rFonts w:ascii="Times New Roman" w:hAnsi="Times New Roman"/>
          <w:sz w:val="28"/>
          <w:szCs w:val="28"/>
        </w:rPr>
      </w:pPr>
      <w:r>
        <w:rPr>
          <w:rFonts w:ascii="Times New Roman" w:hAnsi="Times New Roman"/>
          <w:sz w:val="28"/>
          <w:szCs w:val="28"/>
        </w:rPr>
        <w:t>182-Управление Федеральной налоговой службы Российской Федерации по Челябинской области</w:t>
      </w:r>
    </w:p>
    <w:p w:rsidR="00296080" w:rsidRDefault="00976C56">
      <w:pPr>
        <w:spacing w:after="0" w:line="240" w:lineRule="auto"/>
        <w:jc w:val="both"/>
        <w:rPr>
          <w:rFonts w:ascii="Times New Roman" w:hAnsi="Times New Roman"/>
          <w:sz w:val="28"/>
          <w:szCs w:val="28"/>
        </w:rPr>
      </w:pPr>
      <w:r>
        <w:rPr>
          <w:rFonts w:ascii="Times New Roman" w:hAnsi="Times New Roman"/>
          <w:bCs/>
          <w:sz w:val="28"/>
          <w:szCs w:val="28"/>
        </w:rPr>
        <w:t>831-Администрация Николаевского  сельского поселения</w:t>
      </w:r>
    </w:p>
    <w:p w:rsidR="00752B38" w:rsidRPr="00752B38" w:rsidRDefault="00752B38" w:rsidP="00752B38">
      <w:pPr>
        <w:pStyle w:val="af"/>
        <w:jc w:val="both"/>
        <w:rPr>
          <w:rFonts w:ascii="Times New Roman" w:hAnsi="Times New Roman"/>
          <w:b/>
          <w:color w:val="auto"/>
          <w:sz w:val="28"/>
          <w:szCs w:val="28"/>
        </w:rPr>
      </w:pPr>
      <w:r w:rsidRPr="00752B38">
        <w:rPr>
          <w:rFonts w:ascii="Times New Roman" w:hAnsi="Times New Roman"/>
          <w:b/>
          <w:color w:val="auto"/>
          <w:sz w:val="28"/>
          <w:szCs w:val="28"/>
        </w:rPr>
        <w:t xml:space="preserve">                                              </w:t>
      </w:r>
      <w:r w:rsidR="00CE7A9A" w:rsidRPr="00752B38">
        <w:rPr>
          <w:rFonts w:ascii="Times New Roman" w:hAnsi="Times New Roman"/>
          <w:b/>
          <w:color w:val="auto"/>
          <w:sz w:val="28"/>
          <w:szCs w:val="28"/>
        </w:rPr>
        <w:t xml:space="preserve">     </w:t>
      </w:r>
      <w:r w:rsidRPr="00752B38">
        <w:rPr>
          <w:rFonts w:ascii="Times New Roman" w:hAnsi="Times New Roman"/>
          <w:b/>
          <w:color w:val="auto"/>
          <w:sz w:val="28"/>
          <w:szCs w:val="28"/>
        </w:rPr>
        <w:t>Выводы</w:t>
      </w:r>
    </w:p>
    <w:p w:rsidR="00752B38" w:rsidRPr="00752B38" w:rsidRDefault="00752B38" w:rsidP="00752B38">
      <w:pPr>
        <w:pStyle w:val="af"/>
        <w:jc w:val="both"/>
        <w:rPr>
          <w:rFonts w:ascii="Times New Roman" w:hAnsi="Times New Roman"/>
          <w:color w:val="auto"/>
          <w:sz w:val="28"/>
          <w:szCs w:val="28"/>
        </w:rPr>
      </w:pPr>
      <w:r w:rsidRPr="00752B38">
        <w:rPr>
          <w:rFonts w:ascii="Times New Roman" w:hAnsi="Times New Roman"/>
          <w:color w:val="auto"/>
          <w:sz w:val="28"/>
          <w:szCs w:val="28"/>
        </w:rPr>
        <w:t>В связи с отсутствием качественного ведения  бухгалтерского учета бюджетная отчетность за 2018год  составлена с нарушением Инструкции №191н, бюджетная отчетность является недостоверной в части отражения доходов, расходов Николаевского сельского поселения, а также отражения обязательств по услугам связи,</w:t>
      </w:r>
      <w:r w:rsidR="002B5E61">
        <w:rPr>
          <w:rFonts w:ascii="Times New Roman" w:hAnsi="Times New Roman"/>
          <w:color w:val="auto"/>
          <w:sz w:val="28"/>
          <w:szCs w:val="28"/>
        </w:rPr>
        <w:t xml:space="preserve"> дебиторской задолженности по расчетам </w:t>
      </w:r>
      <w:proofErr w:type="gramStart"/>
      <w:r w:rsidR="002B5E61">
        <w:rPr>
          <w:rFonts w:ascii="Times New Roman" w:hAnsi="Times New Roman"/>
          <w:color w:val="auto"/>
          <w:sz w:val="28"/>
          <w:szCs w:val="28"/>
        </w:rPr>
        <w:t>и</w:t>
      </w:r>
      <w:proofErr w:type="gramEnd"/>
      <w:r w:rsidRPr="00752B38">
        <w:rPr>
          <w:rFonts w:ascii="Times New Roman" w:hAnsi="Times New Roman"/>
          <w:color w:val="auto"/>
          <w:sz w:val="28"/>
          <w:szCs w:val="28"/>
        </w:rPr>
        <w:t xml:space="preserve"> однако выявленные нарушения не повлияли на финансовый результат 2018года.           </w:t>
      </w:r>
    </w:p>
    <w:p w:rsidR="00752B38" w:rsidRPr="00752B38" w:rsidRDefault="00752B38" w:rsidP="00752B38">
      <w:pPr>
        <w:pStyle w:val="af"/>
        <w:rPr>
          <w:rFonts w:ascii="Times New Roman" w:hAnsi="Times New Roman"/>
          <w:color w:val="auto"/>
          <w:sz w:val="28"/>
          <w:szCs w:val="28"/>
        </w:rPr>
      </w:pPr>
    </w:p>
    <w:p w:rsidR="00752B38" w:rsidRPr="00752B38" w:rsidRDefault="00752B38" w:rsidP="00752B38">
      <w:pPr>
        <w:pStyle w:val="af"/>
        <w:rPr>
          <w:rFonts w:ascii="Times New Roman" w:hAnsi="Times New Roman"/>
          <w:b/>
          <w:color w:val="auto"/>
          <w:sz w:val="28"/>
          <w:szCs w:val="28"/>
        </w:rPr>
      </w:pPr>
      <w:r w:rsidRPr="00752B38">
        <w:rPr>
          <w:rFonts w:ascii="Times New Roman" w:hAnsi="Times New Roman"/>
          <w:b/>
          <w:color w:val="auto"/>
          <w:sz w:val="28"/>
          <w:szCs w:val="28"/>
        </w:rPr>
        <w:t>При исполнении бюджета Николаевского сельского поселения за 2018год    установлены нарушения:</w:t>
      </w:r>
    </w:p>
    <w:p w:rsidR="00752B38" w:rsidRPr="00752B38" w:rsidRDefault="00752B38" w:rsidP="00752B38">
      <w:pPr>
        <w:pStyle w:val="af"/>
        <w:rPr>
          <w:rFonts w:ascii="Times New Roman" w:hAnsi="Times New Roman"/>
          <w:color w:val="FF0000"/>
          <w:sz w:val="28"/>
          <w:szCs w:val="28"/>
        </w:rPr>
      </w:pPr>
    </w:p>
    <w:p w:rsidR="00752B38" w:rsidRDefault="00752B38" w:rsidP="00752B38">
      <w:pPr>
        <w:pStyle w:val="af"/>
        <w:jc w:val="both"/>
        <w:rPr>
          <w:rFonts w:ascii="Times New Roman" w:hAnsi="Times New Roman"/>
          <w:color w:val="auto"/>
          <w:sz w:val="28"/>
          <w:szCs w:val="28"/>
        </w:rPr>
      </w:pPr>
      <w:r w:rsidRPr="00FE3AE0">
        <w:rPr>
          <w:rFonts w:ascii="Times New Roman" w:hAnsi="Times New Roman"/>
          <w:b/>
          <w:color w:val="auto"/>
          <w:sz w:val="28"/>
          <w:szCs w:val="28"/>
        </w:rPr>
        <w:t>1.</w:t>
      </w:r>
      <w:r w:rsidRPr="00FE3AE0">
        <w:rPr>
          <w:rFonts w:ascii="Times New Roman" w:hAnsi="Times New Roman"/>
          <w:color w:val="auto"/>
          <w:sz w:val="28"/>
          <w:szCs w:val="28"/>
        </w:rPr>
        <w:t xml:space="preserve"> </w:t>
      </w:r>
      <w:r w:rsidR="0052068C">
        <w:rPr>
          <w:rFonts w:ascii="Times New Roman" w:hAnsi="Times New Roman"/>
          <w:color w:val="auto"/>
          <w:sz w:val="28"/>
          <w:szCs w:val="28"/>
        </w:rPr>
        <w:t xml:space="preserve">  </w:t>
      </w:r>
      <w:proofErr w:type="gramStart"/>
      <w:r w:rsidR="0052068C">
        <w:rPr>
          <w:rFonts w:ascii="Times New Roman" w:hAnsi="Times New Roman"/>
          <w:color w:val="auto"/>
          <w:sz w:val="28"/>
          <w:szCs w:val="28"/>
        </w:rPr>
        <w:t>В</w:t>
      </w:r>
      <w:r w:rsidRPr="00FE3AE0">
        <w:rPr>
          <w:rFonts w:ascii="Times New Roman" w:hAnsi="Times New Roman"/>
          <w:color w:val="auto"/>
          <w:sz w:val="28"/>
          <w:szCs w:val="28"/>
        </w:rPr>
        <w:t xml:space="preserve"> связи с неверным заполнением форм бюджетной отчетности за 2018год, отсутствием качественного бухгалтерского учета бюджетная отчетность за 2018год  является недостоверной в отношении отражения расходов и доходов бюджета, финансовых активов, обязательств,  что не  повлияло на финансовый результат  текущего года  (согласно пункту 3 Приказа Минфина РФ от 01.12.2010г. №157н при ведении бухгалтерского учета субъект учета обеспечивает приоритетное признание в бухгалтерском учете</w:t>
      </w:r>
      <w:proofErr w:type="gramEnd"/>
      <w:r w:rsidRPr="00FE3AE0">
        <w:rPr>
          <w:rFonts w:ascii="Times New Roman" w:hAnsi="Times New Roman"/>
          <w:color w:val="auto"/>
          <w:sz w:val="28"/>
          <w:szCs w:val="28"/>
        </w:rPr>
        <w:t xml:space="preserve"> расходов и обязательств над признанием возможных доходов и активов (принцип осмотрительности)</w:t>
      </w:r>
    </w:p>
    <w:p w:rsidR="0052068C" w:rsidRPr="0052068C" w:rsidRDefault="0052068C" w:rsidP="00585EFE">
      <w:pPr>
        <w:pStyle w:val="af"/>
        <w:jc w:val="both"/>
        <w:rPr>
          <w:rFonts w:ascii="Times New Roman" w:hAnsi="Times New Roman"/>
          <w:color w:val="auto"/>
          <w:sz w:val="28"/>
          <w:szCs w:val="28"/>
        </w:rPr>
      </w:pPr>
      <w:r w:rsidRPr="0052068C">
        <w:rPr>
          <w:rFonts w:ascii="Times New Roman" w:hAnsi="Times New Roman"/>
          <w:b/>
          <w:color w:val="auto"/>
          <w:sz w:val="28"/>
          <w:szCs w:val="28"/>
        </w:rPr>
        <w:t>2.</w:t>
      </w:r>
      <w:r>
        <w:rPr>
          <w:rFonts w:ascii="Times New Roman" w:hAnsi="Times New Roman"/>
          <w:color w:val="auto"/>
          <w:sz w:val="28"/>
          <w:szCs w:val="28"/>
        </w:rPr>
        <w:t xml:space="preserve">     </w:t>
      </w:r>
      <w:proofErr w:type="gramStart"/>
      <w:r w:rsidRPr="0052068C">
        <w:rPr>
          <w:rFonts w:ascii="Times New Roman" w:hAnsi="Times New Roman"/>
          <w:color w:val="auto"/>
          <w:sz w:val="28"/>
          <w:szCs w:val="28"/>
        </w:rPr>
        <w:t xml:space="preserve">В несоблюдении статьи 20 Бюджетного кодекса РФ Решением  </w:t>
      </w:r>
      <w:r w:rsidRPr="0052068C">
        <w:rPr>
          <w:rFonts w:ascii="Times New Roman" w:hAnsi="Times New Roman"/>
          <w:bCs/>
          <w:color w:val="auto"/>
          <w:sz w:val="28"/>
          <w:szCs w:val="28"/>
        </w:rPr>
        <w:t>Совета депутатов Николаевского сельского поселения от 14.12.2017г.  № 14 « О бюджете Николаевского сельского поселения  на 2018год и плановый период 2019-2020годы» (другим нормативным правовым актом (муниципальным правовым актом) не закреплен (не</w:t>
      </w:r>
      <w:r w:rsidRPr="0052068C">
        <w:rPr>
          <w:rFonts w:ascii="Times New Roman" w:hAnsi="Times New Roman"/>
          <w:color w:val="auto"/>
          <w:sz w:val="28"/>
          <w:szCs w:val="28"/>
        </w:rPr>
        <w:t xml:space="preserve"> включен) в перечень главных администраторов доходов бюджета  код дохода по КД 1 16 33050 10 6000 140, однако сумма поступивших доходов по</w:t>
      </w:r>
      <w:proofErr w:type="gramEnd"/>
      <w:r w:rsidRPr="0052068C">
        <w:rPr>
          <w:rFonts w:ascii="Times New Roman" w:hAnsi="Times New Roman"/>
          <w:color w:val="auto"/>
          <w:sz w:val="28"/>
          <w:szCs w:val="28"/>
        </w:rPr>
        <w:t xml:space="preserve"> данному коду бюджетной </w:t>
      </w:r>
      <w:r w:rsidRPr="0052068C">
        <w:rPr>
          <w:rFonts w:ascii="Times New Roman" w:hAnsi="Times New Roman"/>
          <w:color w:val="auto"/>
          <w:sz w:val="28"/>
          <w:szCs w:val="28"/>
        </w:rPr>
        <w:lastRenderedPageBreak/>
        <w:t xml:space="preserve">классификации  в бюджет Николаевского сельского поселения в  2018году составила  </w:t>
      </w:r>
      <w:r w:rsidRPr="00425E1D">
        <w:rPr>
          <w:rFonts w:ascii="Times New Roman" w:hAnsi="Times New Roman"/>
          <w:color w:val="auto"/>
          <w:sz w:val="28"/>
          <w:szCs w:val="28"/>
        </w:rPr>
        <w:t>51188,42рубля.</w:t>
      </w:r>
      <w:r w:rsidRPr="0052068C">
        <w:rPr>
          <w:rFonts w:ascii="Times New Roman" w:hAnsi="Times New Roman"/>
          <w:color w:val="auto"/>
          <w:sz w:val="28"/>
          <w:szCs w:val="28"/>
        </w:rPr>
        <w:t xml:space="preserve"> </w:t>
      </w:r>
    </w:p>
    <w:p w:rsidR="00425E1D" w:rsidRPr="00425E1D" w:rsidRDefault="00425E1D" w:rsidP="00585EFE">
      <w:pPr>
        <w:pStyle w:val="af"/>
        <w:jc w:val="both"/>
        <w:rPr>
          <w:rFonts w:ascii="Times New Roman" w:hAnsi="Times New Roman"/>
          <w:color w:val="auto"/>
          <w:sz w:val="28"/>
          <w:szCs w:val="28"/>
        </w:rPr>
      </w:pPr>
      <w:r w:rsidRPr="00425E1D">
        <w:rPr>
          <w:rFonts w:ascii="Times New Roman" w:hAnsi="Times New Roman"/>
          <w:b/>
          <w:color w:val="auto"/>
          <w:sz w:val="28"/>
          <w:szCs w:val="28"/>
        </w:rPr>
        <w:t>3.</w:t>
      </w:r>
      <w:r>
        <w:rPr>
          <w:rFonts w:ascii="Times New Roman" w:hAnsi="Times New Roman"/>
          <w:color w:val="auto"/>
          <w:sz w:val="28"/>
          <w:szCs w:val="28"/>
        </w:rPr>
        <w:t xml:space="preserve">    </w:t>
      </w:r>
      <w:r w:rsidRPr="00425E1D">
        <w:rPr>
          <w:rFonts w:ascii="Times New Roman" w:hAnsi="Times New Roman"/>
          <w:color w:val="auto"/>
          <w:sz w:val="28"/>
          <w:szCs w:val="28"/>
        </w:rPr>
        <w:t xml:space="preserve">В несоблюдение требований пункта 6 Инструкции №191н и пункта 4 статьи 10 ФЗ  №402-ФЗ бюджетная отчетность </w:t>
      </w:r>
      <w:r w:rsidRPr="00425E1D">
        <w:rPr>
          <w:rFonts w:ascii="Times New Roman" w:hAnsi="Times New Roman"/>
          <w:b/>
          <w:bCs/>
          <w:color w:val="auto"/>
          <w:sz w:val="28"/>
          <w:szCs w:val="28"/>
        </w:rPr>
        <w:t>не подписана главным бухгалтером</w:t>
      </w:r>
      <w:r w:rsidRPr="00425E1D">
        <w:rPr>
          <w:rFonts w:ascii="Times New Roman" w:hAnsi="Times New Roman"/>
          <w:color w:val="auto"/>
          <w:sz w:val="28"/>
          <w:szCs w:val="28"/>
        </w:rPr>
        <w:t>.</w:t>
      </w:r>
    </w:p>
    <w:p w:rsidR="00425E1D" w:rsidRPr="00425E1D" w:rsidRDefault="00425E1D" w:rsidP="00585EFE">
      <w:pPr>
        <w:pStyle w:val="af"/>
        <w:jc w:val="both"/>
        <w:rPr>
          <w:rFonts w:ascii="Times New Roman" w:hAnsi="Times New Roman"/>
          <w:color w:val="auto"/>
          <w:sz w:val="28"/>
          <w:szCs w:val="28"/>
        </w:rPr>
      </w:pPr>
      <w:r w:rsidRPr="00425E1D">
        <w:rPr>
          <w:rFonts w:ascii="Times New Roman" w:hAnsi="Times New Roman"/>
          <w:b/>
          <w:color w:val="auto"/>
          <w:sz w:val="28"/>
          <w:szCs w:val="28"/>
        </w:rPr>
        <w:t>4.</w:t>
      </w:r>
      <w:r>
        <w:rPr>
          <w:rFonts w:ascii="Times New Roman" w:hAnsi="Times New Roman"/>
          <w:color w:val="auto"/>
          <w:sz w:val="28"/>
          <w:szCs w:val="28"/>
        </w:rPr>
        <w:t xml:space="preserve">   </w:t>
      </w:r>
      <w:r w:rsidRPr="00425E1D">
        <w:rPr>
          <w:rFonts w:ascii="Times New Roman" w:hAnsi="Times New Roman"/>
          <w:color w:val="auto"/>
          <w:sz w:val="28"/>
          <w:szCs w:val="28"/>
        </w:rPr>
        <w:t>Нарушено правило выведения остатков по бухгалтерским счетам</w:t>
      </w:r>
      <w:proofErr w:type="gramStart"/>
      <w:r w:rsidRPr="00425E1D">
        <w:rPr>
          <w:rFonts w:ascii="Times New Roman" w:hAnsi="Times New Roman"/>
          <w:color w:val="auto"/>
          <w:sz w:val="28"/>
          <w:szCs w:val="28"/>
        </w:rPr>
        <w:t xml:space="preserve"> :</w:t>
      </w:r>
      <w:proofErr w:type="gramEnd"/>
      <w:r w:rsidRPr="00425E1D">
        <w:rPr>
          <w:rFonts w:ascii="Times New Roman" w:hAnsi="Times New Roman"/>
          <w:color w:val="auto"/>
          <w:sz w:val="28"/>
          <w:szCs w:val="28"/>
        </w:rPr>
        <w:t xml:space="preserve"> остатки на конец отчетного периода в представленной к проверке главной книге за 2018год не соответствуют оборотам за период с учетом остатков на начало периода</w:t>
      </w:r>
      <w:r>
        <w:rPr>
          <w:rFonts w:ascii="Times New Roman" w:hAnsi="Times New Roman"/>
          <w:color w:val="auto"/>
          <w:sz w:val="28"/>
          <w:szCs w:val="28"/>
        </w:rPr>
        <w:t>: г</w:t>
      </w:r>
      <w:r w:rsidRPr="00425E1D">
        <w:rPr>
          <w:rFonts w:ascii="Times New Roman" w:hAnsi="Times New Roman"/>
          <w:color w:val="auto"/>
          <w:sz w:val="28"/>
          <w:szCs w:val="28"/>
        </w:rPr>
        <w:t>лавная книга</w:t>
      </w:r>
      <w:r>
        <w:rPr>
          <w:rFonts w:ascii="Times New Roman" w:hAnsi="Times New Roman"/>
          <w:color w:val="auto"/>
          <w:sz w:val="28"/>
          <w:szCs w:val="28"/>
        </w:rPr>
        <w:t xml:space="preserve"> ведется </w:t>
      </w:r>
      <w:r w:rsidRPr="00425E1D">
        <w:rPr>
          <w:rFonts w:ascii="Times New Roman" w:hAnsi="Times New Roman"/>
          <w:color w:val="auto"/>
          <w:sz w:val="28"/>
          <w:szCs w:val="28"/>
        </w:rPr>
        <w:t xml:space="preserve"> с нарушением принципа двойной записи на взаимосвязанных балансовых счетах бухгалтерского учета, чем нарушены требования Приказа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w:t>
      </w:r>
      <w:r>
        <w:rPr>
          <w:rFonts w:ascii="Times New Roman" w:hAnsi="Times New Roman"/>
          <w:color w:val="auto"/>
          <w:sz w:val="28"/>
          <w:szCs w:val="28"/>
        </w:rPr>
        <w:t xml:space="preserve">а </w:t>
      </w:r>
      <w:r w:rsidRPr="00425E1D">
        <w:rPr>
          <w:rFonts w:ascii="Times New Roman" w:hAnsi="Times New Roman"/>
          <w:color w:val="auto"/>
          <w:sz w:val="28"/>
          <w:szCs w:val="28"/>
        </w:rPr>
        <w:t xml:space="preserve"> Минфина РФ от 01.12.2010г. №157н</w:t>
      </w:r>
      <w:proofErr w:type="gramStart"/>
      <w:r>
        <w:rPr>
          <w:rFonts w:ascii="Times New Roman" w:hAnsi="Times New Roman"/>
          <w:color w:val="auto"/>
          <w:sz w:val="28"/>
          <w:szCs w:val="28"/>
        </w:rPr>
        <w:t xml:space="preserve"> </w:t>
      </w:r>
      <w:r w:rsidRPr="00425E1D">
        <w:rPr>
          <w:rFonts w:ascii="Times New Roman" w:hAnsi="Times New Roman"/>
          <w:color w:val="auto"/>
          <w:sz w:val="28"/>
          <w:szCs w:val="28"/>
        </w:rPr>
        <w:t>,</w:t>
      </w:r>
      <w:proofErr w:type="gramEnd"/>
      <w:r w:rsidRPr="00425E1D">
        <w:rPr>
          <w:rFonts w:ascii="Times New Roman" w:hAnsi="Times New Roman"/>
          <w:color w:val="auto"/>
          <w:sz w:val="28"/>
          <w:szCs w:val="28"/>
        </w:rPr>
        <w:t xml:space="preserve"> Приказ</w:t>
      </w:r>
      <w:r>
        <w:rPr>
          <w:rFonts w:ascii="Times New Roman" w:hAnsi="Times New Roman"/>
          <w:color w:val="auto"/>
          <w:sz w:val="28"/>
          <w:szCs w:val="28"/>
        </w:rPr>
        <w:t xml:space="preserve">а </w:t>
      </w:r>
      <w:r w:rsidRPr="00425E1D">
        <w:rPr>
          <w:rFonts w:ascii="Times New Roman" w:hAnsi="Times New Roman"/>
          <w:color w:val="auto"/>
          <w:sz w:val="28"/>
          <w:szCs w:val="28"/>
        </w:rPr>
        <w:t xml:space="preserve"> Минфина РФ от  06.12.2010 N 162н, статьи 10 ФЗ №402-ФЗ. </w:t>
      </w:r>
    </w:p>
    <w:p w:rsidR="00425E1D" w:rsidRPr="00425E1D" w:rsidRDefault="00425E1D" w:rsidP="00585EFE">
      <w:pPr>
        <w:pStyle w:val="af"/>
        <w:jc w:val="both"/>
        <w:rPr>
          <w:rFonts w:ascii="Times New Roman" w:hAnsi="Times New Roman"/>
          <w:color w:val="auto"/>
          <w:sz w:val="28"/>
          <w:szCs w:val="28"/>
        </w:rPr>
      </w:pPr>
      <w:r w:rsidRPr="00425E1D">
        <w:rPr>
          <w:rFonts w:ascii="Times New Roman" w:hAnsi="Times New Roman"/>
          <w:b/>
          <w:color w:val="auto"/>
          <w:sz w:val="28"/>
          <w:szCs w:val="28"/>
        </w:rPr>
        <w:t>5.</w:t>
      </w:r>
      <w:r>
        <w:rPr>
          <w:rFonts w:ascii="Times New Roman" w:hAnsi="Times New Roman"/>
          <w:color w:val="auto"/>
          <w:sz w:val="28"/>
          <w:szCs w:val="28"/>
        </w:rPr>
        <w:t xml:space="preserve">   </w:t>
      </w:r>
      <w:r w:rsidRPr="00425E1D">
        <w:rPr>
          <w:rFonts w:ascii="Times New Roman" w:hAnsi="Times New Roman"/>
          <w:color w:val="auto"/>
          <w:sz w:val="28"/>
          <w:szCs w:val="28"/>
        </w:rPr>
        <w:t xml:space="preserve">В несоблюдение статьи 11 ФЗ  №402-ФЗ, пункта 7 Инструкции №191н и пункта 1.5 Приказа Министерства финансов РФ от 13.06.1995г. №49 «Об утверждении методических указаний по инвентаризации имущества и финансовых обязательств» перед составлением годовой бюджетной отчетности за 2018 год </w:t>
      </w:r>
      <w:r w:rsidRPr="00425E1D">
        <w:rPr>
          <w:rFonts w:ascii="Times New Roman" w:hAnsi="Times New Roman"/>
          <w:b/>
          <w:bCs/>
          <w:color w:val="auto"/>
          <w:sz w:val="28"/>
          <w:szCs w:val="28"/>
        </w:rPr>
        <w:t>не проведена инвентаризация</w:t>
      </w:r>
      <w:r w:rsidRPr="00425E1D">
        <w:rPr>
          <w:rFonts w:ascii="Times New Roman" w:hAnsi="Times New Roman"/>
          <w:color w:val="auto"/>
          <w:sz w:val="28"/>
          <w:szCs w:val="28"/>
        </w:rPr>
        <w:t xml:space="preserve"> активов и  обязательств. </w:t>
      </w:r>
    </w:p>
    <w:p w:rsidR="005924D8" w:rsidRDefault="005924D8" w:rsidP="00585EFE">
      <w:pPr>
        <w:pStyle w:val="af"/>
        <w:jc w:val="both"/>
        <w:rPr>
          <w:rFonts w:ascii="Times New Roman" w:hAnsi="Times New Roman"/>
          <w:color w:val="auto"/>
          <w:sz w:val="28"/>
          <w:szCs w:val="28"/>
        </w:rPr>
      </w:pPr>
      <w:r>
        <w:rPr>
          <w:rFonts w:ascii="Times New Roman" w:hAnsi="Times New Roman"/>
          <w:color w:val="auto"/>
          <w:sz w:val="28"/>
          <w:szCs w:val="28"/>
        </w:rPr>
        <w:t xml:space="preserve">6. В несоблюдении </w:t>
      </w:r>
      <w:r w:rsidRPr="005924D8">
        <w:rPr>
          <w:rFonts w:ascii="Times New Roman" w:hAnsi="Times New Roman"/>
          <w:color w:val="auto"/>
          <w:sz w:val="28"/>
          <w:szCs w:val="28"/>
        </w:rPr>
        <w:t>пункта 7 Инструкции №191н</w:t>
      </w:r>
      <w:proofErr w:type="gramStart"/>
      <w:r>
        <w:rPr>
          <w:rFonts w:ascii="Times New Roman" w:hAnsi="Times New Roman"/>
          <w:color w:val="auto"/>
          <w:sz w:val="28"/>
          <w:szCs w:val="28"/>
        </w:rPr>
        <w:t xml:space="preserve"> :</w:t>
      </w:r>
      <w:proofErr w:type="gramEnd"/>
    </w:p>
    <w:p w:rsidR="005924D8" w:rsidRDefault="005924D8" w:rsidP="00585EFE">
      <w:pPr>
        <w:pStyle w:val="af"/>
        <w:jc w:val="both"/>
        <w:rPr>
          <w:rFonts w:ascii="Times New Roman" w:hAnsi="Times New Roman"/>
          <w:color w:val="auto"/>
          <w:sz w:val="28"/>
          <w:szCs w:val="28"/>
        </w:rPr>
      </w:pPr>
      <w:r>
        <w:rPr>
          <w:rFonts w:ascii="Times New Roman" w:hAnsi="Times New Roman"/>
          <w:color w:val="auto"/>
          <w:sz w:val="28"/>
          <w:szCs w:val="28"/>
        </w:rPr>
        <w:t>- д</w:t>
      </w:r>
      <w:r w:rsidRPr="005924D8">
        <w:rPr>
          <w:rFonts w:ascii="Times New Roman" w:hAnsi="Times New Roman"/>
          <w:color w:val="auto"/>
          <w:sz w:val="28"/>
          <w:szCs w:val="28"/>
        </w:rPr>
        <w:t>анные Главной книги за декабрь 2018 года (остатки по счетам бюджетного учета на начало года и на конец отчетного периода) не соответствуют данным, отраженным в балансе исполнения бюджета (ф.0503130)</w:t>
      </w:r>
      <w:proofErr w:type="gramStart"/>
      <w:r>
        <w:rPr>
          <w:rFonts w:ascii="Times New Roman" w:hAnsi="Times New Roman"/>
          <w:color w:val="auto"/>
          <w:sz w:val="28"/>
          <w:szCs w:val="28"/>
        </w:rPr>
        <w:t xml:space="preserve"> ;</w:t>
      </w:r>
      <w:proofErr w:type="gramEnd"/>
    </w:p>
    <w:p w:rsidR="005924D8" w:rsidRPr="005924D8" w:rsidRDefault="005924D8" w:rsidP="00585EFE">
      <w:pPr>
        <w:pStyle w:val="af"/>
        <w:jc w:val="both"/>
        <w:rPr>
          <w:rFonts w:ascii="Times New Roman" w:hAnsi="Times New Roman"/>
          <w:color w:val="auto"/>
          <w:sz w:val="28"/>
          <w:szCs w:val="28"/>
        </w:rPr>
      </w:pPr>
      <w:r>
        <w:rPr>
          <w:rFonts w:ascii="Times New Roman" w:hAnsi="Times New Roman"/>
          <w:color w:val="auto"/>
          <w:sz w:val="28"/>
          <w:szCs w:val="28"/>
        </w:rPr>
        <w:t>-</w:t>
      </w:r>
      <w:r w:rsidRPr="005924D8">
        <w:rPr>
          <w:rFonts w:ascii="Times New Roman" w:hAnsi="Times New Roman"/>
          <w:color w:val="7030A0"/>
          <w:sz w:val="28"/>
          <w:szCs w:val="28"/>
        </w:rPr>
        <w:t xml:space="preserve"> </w:t>
      </w:r>
      <w:r>
        <w:rPr>
          <w:rFonts w:ascii="Times New Roman" w:hAnsi="Times New Roman"/>
          <w:color w:val="auto"/>
          <w:sz w:val="28"/>
          <w:szCs w:val="28"/>
        </w:rPr>
        <w:t>д</w:t>
      </w:r>
      <w:r w:rsidRPr="005924D8">
        <w:rPr>
          <w:rFonts w:ascii="Times New Roman" w:hAnsi="Times New Roman"/>
          <w:color w:val="auto"/>
          <w:sz w:val="28"/>
          <w:szCs w:val="28"/>
        </w:rPr>
        <w:t>анные Главной книги не соответствуют данным по счетам 40110 «доходы текущего финансового года», 40120 «расходы текущего финансового года», отраженным в «отчете о финансовых результатах деятельности» (ф.0503121), «справке по заключению счетов бюджетного учета» (ф.0503110)</w:t>
      </w:r>
      <w:r>
        <w:rPr>
          <w:rFonts w:ascii="Times New Roman" w:hAnsi="Times New Roman"/>
          <w:color w:val="auto"/>
          <w:sz w:val="28"/>
          <w:szCs w:val="28"/>
        </w:rPr>
        <w:t>;</w:t>
      </w:r>
    </w:p>
    <w:p w:rsidR="0052068C" w:rsidRPr="0052068C" w:rsidRDefault="005924D8" w:rsidP="00585EFE">
      <w:pPr>
        <w:pStyle w:val="af"/>
        <w:jc w:val="both"/>
        <w:rPr>
          <w:rFonts w:ascii="Times New Roman" w:hAnsi="Times New Roman"/>
          <w:color w:val="auto"/>
          <w:sz w:val="28"/>
          <w:szCs w:val="28"/>
        </w:rPr>
      </w:pPr>
      <w:proofErr w:type="gramStart"/>
      <w:r>
        <w:rPr>
          <w:rFonts w:ascii="Times New Roman" w:hAnsi="Times New Roman"/>
          <w:color w:val="auto"/>
          <w:sz w:val="28"/>
          <w:szCs w:val="28"/>
        </w:rPr>
        <w:t>-д</w:t>
      </w:r>
      <w:r w:rsidRPr="005924D8">
        <w:rPr>
          <w:rFonts w:ascii="Times New Roman" w:hAnsi="Times New Roman"/>
          <w:color w:val="auto"/>
          <w:sz w:val="28"/>
          <w:szCs w:val="28"/>
        </w:rPr>
        <w:t>анные Главной книги в разрезе кодов по бюджетной классификации КОСГУ по счетам 21002 «расчеты с финансовым органом по поступлениям в бюджет» и  30405 «расчеты по платежам из бюджета с финансовым органом» не соответствуют данным, отраженным в отчете о движении денежных средств (ф.0503123), справке по заключению счетов бюджетного учета (ф.0503110),</w:t>
      </w:r>
      <w:proofErr w:type="gramEnd"/>
    </w:p>
    <w:p w:rsidR="005924D8" w:rsidRPr="005924D8" w:rsidRDefault="005924D8" w:rsidP="00585EFE">
      <w:pPr>
        <w:pStyle w:val="af"/>
        <w:jc w:val="both"/>
        <w:rPr>
          <w:rFonts w:ascii="Times New Roman" w:hAnsi="Times New Roman"/>
          <w:color w:val="auto"/>
          <w:sz w:val="28"/>
          <w:szCs w:val="28"/>
        </w:rPr>
      </w:pPr>
      <w:r w:rsidRPr="005924D8">
        <w:rPr>
          <w:rFonts w:ascii="Times New Roman" w:hAnsi="Times New Roman"/>
          <w:b/>
          <w:color w:val="auto"/>
          <w:sz w:val="28"/>
          <w:szCs w:val="28"/>
        </w:rPr>
        <w:t>7.</w:t>
      </w:r>
      <w:r>
        <w:rPr>
          <w:rFonts w:ascii="Times New Roman" w:hAnsi="Times New Roman"/>
          <w:color w:val="auto"/>
          <w:sz w:val="28"/>
          <w:szCs w:val="28"/>
        </w:rPr>
        <w:t xml:space="preserve">   В</w:t>
      </w:r>
      <w:r w:rsidRPr="005924D8">
        <w:rPr>
          <w:rFonts w:ascii="Times New Roman" w:hAnsi="Times New Roman"/>
          <w:color w:val="auto"/>
          <w:sz w:val="28"/>
          <w:szCs w:val="28"/>
        </w:rPr>
        <w:t xml:space="preserve"> формах  бюджетной отчетности за 2018год (ф.0503121, ф.0503110) установлены факты отражения  несуществующих, не подтвержденных расходов регистрами бухгалтерского учета и  первичными документами, чем нарушены требования статьи 10 ФЗ №402-ФЗ, Инструкции №191н.  Так  завышены расходы текущего финансового 2018года в сумме </w:t>
      </w:r>
      <w:r w:rsidRPr="005924D8">
        <w:rPr>
          <w:rFonts w:ascii="Times New Roman" w:hAnsi="Times New Roman"/>
          <w:b/>
          <w:color w:val="auto"/>
          <w:sz w:val="28"/>
          <w:szCs w:val="28"/>
        </w:rPr>
        <w:t>57551,42рубля</w:t>
      </w:r>
      <w:r w:rsidRPr="005924D8">
        <w:rPr>
          <w:rFonts w:ascii="Times New Roman" w:hAnsi="Times New Roman"/>
          <w:color w:val="auto"/>
          <w:sz w:val="28"/>
          <w:szCs w:val="28"/>
        </w:rPr>
        <w:t>, в том числе по счетам:</w:t>
      </w:r>
    </w:p>
    <w:p w:rsidR="005924D8" w:rsidRPr="005924D8" w:rsidRDefault="005924D8" w:rsidP="00585EFE">
      <w:pPr>
        <w:pStyle w:val="af"/>
        <w:jc w:val="both"/>
        <w:rPr>
          <w:rFonts w:ascii="Times New Roman" w:hAnsi="Times New Roman"/>
          <w:color w:val="auto"/>
          <w:sz w:val="28"/>
          <w:szCs w:val="28"/>
        </w:rPr>
      </w:pPr>
      <w:r w:rsidRPr="005924D8">
        <w:rPr>
          <w:rFonts w:ascii="Times New Roman" w:hAnsi="Times New Roman"/>
          <w:color w:val="auto"/>
          <w:sz w:val="28"/>
          <w:szCs w:val="28"/>
        </w:rPr>
        <w:t>-40120.271 в сумме 22057,42рубля;</w:t>
      </w:r>
    </w:p>
    <w:p w:rsidR="005924D8" w:rsidRPr="005924D8" w:rsidRDefault="005924D8" w:rsidP="00585EFE">
      <w:pPr>
        <w:pStyle w:val="af"/>
        <w:jc w:val="both"/>
        <w:rPr>
          <w:rFonts w:ascii="Times New Roman" w:hAnsi="Times New Roman"/>
          <w:color w:val="auto"/>
          <w:sz w:val="28"/>
          <w:szCs w:val="28"/>
        </w:rPr>
      </w:pPr>
      <w:r w:rsidRPr="005924D8">
        <w:rPr>
          <w:rFonts w:ascii="Times New Roman" w:hAnsi="Times New Roman"/>
          <w:color w:val="auto"/>
          <w:sz w:val="28"/>
          <w:szCs w:val="28"/>
        </w:rPr>
        <w:t>-40120.272 в сумме 35494,00рубля.</w:t>
      </w:r>
    </w:p>
    <w:p w:rsidR="005924D8" w:rsidRPr="005924D8" w:rsidRDefault="005924D8" w:rsidP="00585EFE">
      <w:pPr>
        <w:pStyle w:val="af"/>
        <w:jc w:val="both"/>
        <w:rPr>
          <w:rFonts w:ascii="Times New Roman" w:hAnsi="Times New Roman"/>
          <w:color w:val="auto"/>
          <w:sz w:val="28"/>
          <w:szCs w:val="28"/>
        </w:rPr>
      </w:pPr>
      <w:r w:rsidRPr="005924D8">
        <w:rPr>
          <w:rFonts w:ascii="Times New Roman" w:hAnsi="Times New Roman"/>
          <w:b/>
          <w:color w:val="auto"/>
          <w:sz w:val="28"/>
          <w:szCs w:val="28"/>
        </w:rPr>
        <w:t>8.</w:t>
      </w:r>
      <w:r>
        <w:rPr>
          <w:rFonts w:ascii="Times New Roman" w:hAnsi="Times New Roman"/>
          <w:color w:val="auto"/>
          <w:sz w:val="28"/>
          <w:szCs w:val="28"/>
        </w:rPr>
        <w:t xml:space="preserve">    </w:t>
      </w:r>
      <w:r w:rsidRPr="005924D8">
        <w:rPr>
          <w:rFonts w:ascii="Times New Roman" w:hAnsi="Times New Roman"/>
          <w:color w:val="auto"/>
          <w:sz w:val="28"/>
          <w:szCs w:val="28"/>
        </w:rPr>
        <w:t>В  формах бюджетной отчетности (ф.0503121,0503110):</w:t>
      </w:r>
    </w:p>
    <w:p w:rsidR="005924D8" w:rsidRPr="005924D8" w:rsidRDefault="005924D8" w:rsidP="00585EFE">
      <w:pPr>
        <w:pStyle w:val="af"/>
        <w:jc w:val="both"/>
        <w:rPr>
          <w:rFonts w:ascii="Times New Roman" w:hAnsi="Times New Roman"/>
          <w:color w:val="auto"/>
          <w:sz w:val="28"/>
          <w:szCs w:val="28"/>
        </w:rPr>
      </w:pPr>
      <w:r w:rsidRPr="005924D8">
        <w:rPr>
          <w:rFonts w:ascii="Times New Roman" w:hAnsi="Times New Roman"/>
          <w:color w:val="auto"/>
          <w:sz w:val="28"/>
          <w:szCs w:val="28"/>
        </w:rPr>
        <w:lastRenderedPageBreak/>
        <w:t xml:space="preserve"> -занижен дебетовый оборот по счету 40110 в    сумме 59580,00рублей (в сумме остаточной стоимости выбывшего  объекта). В результате неверного применения бухгалтерских проводок (корреспонденции счетов) при выбытии транспортного средства </w:t>
      </w:r>
      <w:r w:rsidRPr="005924D8">
        <w:rPr>
          <w:rFonts w:ascii="Times New Roman" w:hAnsi="Times New Roman"/>
          <w:b/>
          <w:color w:val="auto"/>
          <w:sz w:val="28"/>
          <w:szCs w:val="28"/>
        </w:rPr>
        <w:t>не отражено списание остаточной стоимости по дебету счета 40110 в сумме 59580,00рублей</w:t>
      </w:r>
      <w:r w:rsidRPr="005924D8">
        <w:rPr>
          <w:rFonts w:ascii="Times New Roman" w:hAnsi="Times New Roman"/>
          <w:color w:val="auto"/>
          <w:sz w:val="28"/>
          <w:szCs w:val="28"/>
        </w:rPr>
        <w:t>, чем нарушены требования Приказа Минфина РФ от  06.12.2010 N 162н и Инструкции №191н.</w:t>
      </w:r>
    </w:p>
    <w:p w:rsidR="005924D8" w:rsidRPr="005924D8" w:rsidRDefault="005924D8" w:rsidP="00585EFE">
      <w:pPr>
        <w:pStyle w:val="af"/>
        <w:jc w:val="both"/>
        <w:rPr>
          <w:rFonts w:ascii="Times New Roman" w:hAnsi="Times New Roman"/>
          <w:color w:val="auto"/>
          <w:sz w:val="28"/>
          <w:szCs w:val="28"/>
        </w:rPr>
      </w:pPr>
      <w:r w:rsidRPr="005924D8">
        <w:rPr>
          <w:rFonts w:ascii="Times New Roman" w:hAnsi="Times New Roman"/>
          <w:b/>
          <w:color w:val="auto"/>
          <w:sz w:val="28"/>
          <w:szCs w:val="28"/>
        </w:rPr>
        <w:t>9.</w:t>
      </w:r>
      <w:r>
        <w:rPr>
          <w:rFonts w:ascii="Times New Roman" w:hAnsi="Times New Roman"/>
          <w:color w:val="auto"/>
          <w:sz w:val="28"/>
          <w:szCs w:val="28"/>
        </w:rPr>
        <w:t xml:space="preserve">    У</w:t>
      </w:r>
      <w:r w:rsidRPr="005924D8">
        <w:rPr>
          <w:rFonts w:ascii="Times New Roman" w:hAnsi="Times New Roman"/>
          <w:color w:val="auto"/>
          <w:sz w:val="28"/>
          <w:szCs w:val="28"/>
        </w:rPr>
        <w:t xml:space="preserve">становлены факты  </w:t>
      </w:r>
      <w:r w:rsidRPr="005924D8">
        <w:rPr>
          <w:rFonts w:ascii="Times New Roman" w:hAnsi="Times New Roman"/>
          <w:b/>
          <w:color w:val="auto"/>
          <w:sz w:val="28"/>
          <w:szCs w:val="28"/>
        </w:rPr>
        <w:t>необоснованного списания кредиторской задолженности</w:t>
      </w:r>
      <w:r w:rsidRPr="005924D8">
        <w:rPr>
          <w:rFonts w:ascii="Times New Roman" w:hAnsi="Times New Roman"/>
          <w:color w:val="auto"/>
          <w:sz w:val="28"/>
          <w:szCs w:val="28"/>
        </w:rPr>
        <w:t xml:space="preserve"> </w:t>
      </w:r>
      <w:r w:rsidRPr="005924D8">
        <w:rPr>
          <w:rFonts w:ascii="Times New Roman" w:hAnsi="Times New Roman"/>
          <w:b/>
          <w:color w:val="auto"/>
          <w:sz w:val="28"/>
          <w:szCs w:val="28"/>
        </w:rPr>
        <w:t xml:space="preserve">по услугам связи в сумме 2028,58рублей </w:t>
      </w:r>
      <w:r w:rsidRPr="005924D8">
        <w:rPr>
          <w:rFonts w:ascii="Times New Roman" w:hAnsi="Times New Roman"/>
          <w:color w:val="auto"/>
          <w:sz w:val="28"/>
          <w:szCs w:val="28"/>
        </w:rPr>
        <w:t xml:space="preserve">(в сумме кредиторской задолженности по услугам связи по состоянию на 01.01.2018года), оплата  через счета казначейского исполнения бюджета не проводилась (не подтверждена  первичными документами), других исправительных записей не проводилось (бухгалтерскими справками  не подтверждено). В результате чего </w:t>
      </w:r>
      <w:r w:rsidRPr="005924D8">
        <w:rPr>
          <w:rFonts w:ascii="Times New Roman" w:hAnsi="Times New Roman"/>
          <w:b/>
          <w:color w:val="auto"/>
          <w:sz w:val="28"/>
          <w:szCs w:val="28"/>
        </w:rPr>
        <w:t xml:space="preserve"> </w:t>
      </w:r>
      <w:r w:rsidRPr="005924D8">
        <w:rPr>
          <w:rFonts w:ascii="Times New Roman" w:hAnsi="Times New Roman"/>
          <w:color w:val="auto"/>
          <w:sz w:val="28"/>
          <w:szCs w:val="28"/>
        </w:rPr>
        <w:t xml:space="preserve"> в форме бюджетной отчетности ф.0503169 завышен кредитовый оборот по счету 30221 в сумме 2028,58рублей, чем нарушены требования статьи 10 ФЗ №402-ФЗ, пункта 167 Инструкции №191н.   </w:t>
      </w:r>
    </w:p>
    <w:p w:rsidR="005924D8" w:rsidRPr="005924D8" w:rsidRDefault="005924D8" w:rsidP="00585EFE">
      <w:pPr>
        <w:pStyle w:val="af"/>
        <w:jc w:val="both"/>
        <w:rPr>
          <w:rFonts w:ascii="Times New Roman" w:hAnsi="Times New Roman"/>
          <w:color w:val="auto"/>
          <w:sz w:val="28"/>
          <w:szCs w:val="28"/>
        </w:rPr>
      </w:pPr>
      <w:r w:rsidRPr="005924D8">
        <w:rPr>
          <w:rFonts w:ascii="Times New Roman" w:hAnsi="Times New Roman"/>
          <w:b/>
          <w:color w:val="auto"/>
          <w:sz w:val="28"/>
          <w:szCs w:val="28"/>
        </w:rPr>
        <w:t>10.</w:t>
      </w:r>
      <w:r>
        <w:rPr>
          <w:rFonts w:ascii="Times New Roman" w:hAnsi="Times New Roman"/>
          <w:color w:val="auto"/>
          <w:sz w:val="28"/>
          <w:szCs w:val="28"/>
        </w:rPr>
        <w:t xml:space="preserve">  </w:t>
      </w:r>
      <w:proofErr w:type="gramStart"/>
      <w:r w:rsidRPr="005924D8">
        <w:rPr>
          <w:rFonts w:ascii="Times New Roman" w:hAnsi="Times New Roman"/>
          <w:color w:val="auto"/>
          <w:sz w:val="28"/>
          <w:szCs w:val="28"/>
        </w:rPr>
        <w:t>В несоблюдении  пунктов 85-87 Приказ Минфина РФ от 01.12.2010г. №157н в 2018году не начислена амортизация в размере 1/12 годовой суммы по ранее учитываемым объектам (приобретенным, поступившим  до 01.01.2018года), так по состоянию на 01.01.2019года  сумма амортизации по  счетам 10412 « амортизация  нежилых помещений (зданий и сооружений», 10436 «амортизация производственного и хозяйственного инвентаря» не изменилась, что подтверждается ф.0503168</w:t>
      </w:r>
      <w:proofErr w:type="gramEnd"/>
      <w:r w:rsidRPr="005924D8">
        <w:rPr>
          <w:rFonts w:ascii="Times New Roman" w:hAnsi="Times New Roman"/>
          <w:color w:val="auto"/>
          <w:sz w:val="28"/>
          <w:szCs w:val="28"/>
        </w:rPr>
        <w:t xml:space="preserve"> (данное нарушение является повторным:  </w:t>
      </w:r>
      <w:proofErr w:type="gramStart"/>
      <w:r w:rsidRPr="005924D8">
        <w:rPr>
          <w:rFonts w:ascii="Times New Roman" w:hAnsi="Times New Roman"/>
          <w:color w:val="auto"/>
          <w:sz w:val="28"/>
          <w:szCs w:val="28"/>
        </w:rPr>
        <w:t xml:space="preserve">Акт № 8 от 10.04.2018г.  по результатам контрольного мероприятия «Внешняя проверка годового отчета об исполнении  бюджета  за 2017год Николаевского сельского поселения </w:t>
      </w:r>
      <w:proofErr w:type="spellStart"/>
      <w:r w:rsidRPr="005924D8">
        <w:rPr>
          <w:rFonts w:ascii="Times New Roman" w:hAnsi="Times New Roman"/>
          <w:color w:val="auto"/>
          <w:sz w:val="28"/>
          <w:szCs w:val="28"/>
        </w:rPr>
        <w:t>Варненского</w:t>
      </w:r>
      <w:proofErr w:type="spellEnd"/>
      <w:r w:rsidRPr="005924D8">
        <w:rPr>
          <w:rFonts w:ascii="Times New Roman" w:hAnsi="Times New Roman"/>
          <w:color w:val="auto"/>
          <w:sz w:val="28"/>
          <w:szCs w:val="28"/>
        </w:rPr>
        <w:t xml:space="preserve"> муниципального района»)</w:t>
      </w:r>
      <w:proofErr w:type="gramEnd"/>
    </w:p>
    <w:p w:rsidR="005924D8" w:rsidRPr="005924D8" w:rsidRDefault="005924D8" w:rsidP="00585EFE">
      <w:pPr>
        <w:pStyle w:val="af"/>
        <w:jc w:val="both"/>
        <w:rPr>
          <w:rFonts w:ascii="Times New Roman" w:hAnsi="Times New Roman"/>
          <w:color w:val="auto"/>
          <w:sz w:val="28"/>
          <w:szCs w:val="28"/>
        </w:rPr>
      </w:pPr>
      <w:r w:rsidRPr="005924D8">
        <w:rPr>
          <w:rFonts w:ascii="Times New Roman" w:hAnsi="Times New Roman"/>
          <w:b/>
          <w:color w:val="auto"/>
          <w:sz w:val="28"/>
          <w:szCs w:val="28"/>
        </w:rPr>
        <w:t>11.</w:t>
      </w:r>
      <w:r>
        <w:rPr>
          <w:rFonts w:ascii="Times New Roman" w:hAnsi="Times New Roman"/>
          <w:color w:val="auto"/>
          <w:sz w:val="28"/>
          <w:szCs w:val="28"/>
        </w:rPr>
        <w:t xml:space="preserve">   </w:t>
      </w:r>
      <w:proofErr w:type="gramStart"/>
      <w:r w:rsidRPr="005924D8">
        <w:rPr>
          <w:rFonts w:ascii="Times New Roman" w:hAnsi="Times New Roman"/>
          <w:color w:val="auto"/>
          <w:sz w:val="28"/>
          <w:szCs w:val="28"/>
        </w:rPr>
        <w:t xml:space="preserve">В несоблюдение пунктов  69-71 Инструкции №191н показатели формы 0503128 «Отчет о принятых бюджетных обязательствах» по графе 4,5,7,9 не соответствуют данным бухгалтерского учета по главной книге по соответствующим счетам бюджетного учета санкционированию расходов, отклонения формы 0503128 «Отчет о принятых бюджетных обязательствах» с данными главной книги за декабрь 2018 года и регистром бюджетного учета </w:t>
      </w:r>
      <w:proofErr w:type="spellStart"/>
      <w:r w:rsidRPr="005924D8">
        <w:rPr>
          <w:rFonts w:ascii="Times New Roman" w:hAnsi="Times New Roman"/>
          <w:color w:val="auto"/>
          <w:sz w:val="28"/>
          <w:szCs w:val="28"/>
        </w:rPr>
        <w:t>журналом-операций</w:t>
      </w:r>
      <w:proofErr w:type="spellEnd"/>
      <w:r w:rsidRPr="005924D8">
        <w:rPr>
          <w:rFonts w:ascii="Times New Roman" w:hAnsi="Times New Roman"/>
          <w:color w:val="auto"/>
          <w:sz w:val="28"/>
          <w:szCs w:val="28"/>
        </w:rPr>
        <w:t xml:space="preserve"> №9 «санкционирование расходов бюджета» за декабрь 2018</w:t>
      </w:r>
      <w:proofErr w:type="gramEnd"/>
      <w:r w:rsidRPr="005924D8">
        <w:rPr>
          <w:rFonts w:ascii="Times New Roman" w:hAnsi="Times New Roman"/>
          <w:color w:val="auto"/>
          <w:sz w:val="28"/>
          <w:szCs w:val="28"/>
        </w:rPr>
        <w:t xml:space="preserve"> года составили </w:t>
      </w:r>
      <w:r w:rsidRPr="005924D8">
        <w:rPr>
          <w:rFonts w:ascii="Times New Roman" w:hAnsi="Times New Roman"/>
          <w:b/>
          <w:bCs/>
          <w:color w:val="auto"/>
          <w:sz w:val="28"/>
          <w:szCs w:val="28"/>
        </w:rPr>
        <w:t>28940956,17</w:t>
      </w:r>
      <w:r w:rsidRPr="005924D8">
        <w:rPr>
          <w:rFonts w:ascii="Times New Roman" w:hAnsi="Times New Roman"/>
          <w:b/>
          <w:color w:val="auto"/>
          <w:sz w:val="28"/>
          <w:szCs w:val="28"/>
        </w:rPr>
        <w:t xml:space="preserve"> рубля</w:t>
      </w:r>
      <w:r w:rsidRPr="005924D8">
        <w:rPr>
          <w:rFonts w:ascii="Times New Roman" w:hAnsi="Times New Roman"/>
          <w:color w:val="auto"/>
          <w:sz w:val="28"/>
          <w:szCs w:val="28"/>
        </w:rPr>
        <w:t xml:space="preserve">. </w:t>
      </w:r>
    </w:p>
    <w:p w:rsidR="005924D8" w:rsidRPr="005924D8" w:rsidRDefault="005924D8" w:rsidP="00585EFE">
      <w:pPr>
        <w:pStyle w:val="af"/>
        <w:jc w:val="both"/>
        <w:rPr>
          <w:rFonts w:ascii="Times New Roman" w:hAnsi="Times New Roman"/>
          <w:color w:val="auto"/>
          <w:sz w:val="28"/>
          <w:szCs w:val="28"/>
        </w:rPr>
      </w:pPr>
      <w:r w:rsidRPr="005924D8">
        <w:rPr>
          <w:rFonts w:ascii="Times New Roman" w:hAnsi="Times New Roman"/>
          <w:b/>
          <w:color w:val="auto"/>
          <w:sz w:val="28"/>
          <w:szCs w:val="28"/>
        </w:rPr>
        <w:t>12.</w:t>
      </w:r>
      <w:r>
        <w:rPr>
          <w:rFonts w:ascii="Times New Roman" w:hAnsi="Times New Roman"/>
          <w:color w:val="auto"/>
          <w:sz w:val="28"/>
          <w:szCs w:val="28"/>
        </w:rPr>
        <w:t xml:space="preserve">   </w:t>
      </w:r>
      <w:r w:rsidRPr="005924D8">
        <w:rPr>
          <w:rFonts w:ascii="Times New Roman" w:hAnsi="Times New Roman"/>
          <w:color w:val="auto"/>
          <w:sz w:val="28"/>
          <w:szCs w:val="28"/>
        </w:rPr>
        <w:t>Учет бюджетных ассигнований, лимитов бюджетных обязательств, принятых бюджетных и денежных обязатель</w:t>
      </w:r>
      <w:proofErr w:type="gramStart"/>
      <w:r w:rsidRPr="005924D8">
        <w:rPr>
          <w:rFonts w:ascii="Times New Roman" w:hAnsi="Times New Roman"/>
          <w:color w:val="auto"/>
          <w:sz w:val="28"/>
          <w:szCs w:val="28"/>
        </w:rPr>
        <w:t>ств в гл</w:t>
      </w:r>
      <w:proofErr w:type="gramEnd"/>
      <w:r w:rsidRPr="005924D8">
        <w:rPr>
          <w:rFonts w:ascii="Times New Roman" w:hAnsi="Times New Roman"/>
          <w:color w:val="auto"/>
          <w:sz w:val="28"/>
          <w:szCs w:val="28"/>
        </w:rPr>
        <w:t xml:space="preserve">авной книге не ведется с соблюдением требований Приказа Минфина РФ от  06.12.2010 N 162н. </w:t>
      </w:r>
    </w:p>
    <w:p w:rsidR="005924D8" w:rsidRPr="005924D8" w:rsidRDefault="005924D8" w:rsidP="00585EFE">
      <w:pPr>
        <w:pStyle w:val="af"/>
        <w:jc w:val="both"/>
        <w:rPr>
          <w:rFonts w:ascii="Times New Roman" w:hAnsi="Times New Roman"/>
          <w:color w:val="auto"/>
          <w:sz w:val="28"/>
          <w:szCs w:val="28"/>
        </w:rPr>
      </w:pPr>
      <w:r w:rsidRPr="005924D8">
        <w:rPr>
          <w:rFonts w:ascii="Times New Roman" w:hAnsi="Times New Roman"/>
          <w:b/>
          <w:color w:val="auto"/>
          <w:sz w:val="28"/>
          <w:szCs w:val="28"/>
        </w:rPr>
        <w:t>13.</w:t>
      </w:r>
      <w:r>
        <w:rPr>
          <w:rFonts w:ascii="Times New Roman" w:hAnsi="Times New Roman"/>
          <w:color w:val="auto"/>
          <w:sz w:val="28"/>
          <w:szCs w:val="28"/>
        </w:rPr>
        <w:t xml:space="preserve"> </w:t>
      </w:r>
      <w:r w:rsidRPr="005924D8">
        <w:rPr>
          <w:rFonts w:ascii="Times New Roman" w:hAnsi="Times New Roman"/>
          <w:color w:val="auto"/>
          <w:sz w:val="28"/>
          <w:szCs w:val="28"/>
        </w:rPr>
        <w:t xml:space="preserve">   </w:t>
      </w:r>
      <w:proofErr w:type="gramStart"/>
      <w:r>
        <w:rPr>
          <w:rFonts w:ascii="Times New Roman" w:hAnsi="Times New Roman"/>
          <w:color w:val="auto"/>
          <w:sz w:val="28"/>
          <w:szCs w:val="28"/>
        </w:rPr>
        <w:t>В</w:t>
      </w:r>
      <w:r w:rsidRPr="005924D8">
        <w:rPr>
          <w:rFonts w:ascii="Times New Roman" w:hAnsi="Times New Roman"/>
          <w:color w:val="auto"/>
          <w:sz w:val="28"/>
          <w:szCs w:val="28"/>
        </w:rPr>
        <w:t xml:space="preserve"> первичных документов по списанию горюче-смазочных материалов, установлено несоблюдение пункта 1 статьи 9 и пункта 2 статьи 10 ФЗ № 402-ФЗ:  в путевых листах отсутствуют  сведения  о пройденном расстоянии по каждой поездке и конкретного адреса (реквизит первичного документа), данный факт говорит о неполном отражении факта хозяйственной жизни. </w:t>
      </w:r>
      <w:proofErr w:type="gramEnd"/>
    </w:p>
    <w:p w:rsidR="00CF2A19" w:rsidRPr="00CF2A19" w:rsidRDefault="00CF2A19" w:rsidP="00585EFE">
      <w:pPr>
        <w:pStyle w:val="af"/>
        <w:jc w:val="both"/>
        <w:rPr>
          <w:rFonts w:ascii="Times New Roman" w:hAnsi="Times New Roman"/>
          <w:color w:val="auto"/>
          <w:sz w:val="28"/>
          <w:szCs w:val="28"/>
        </w:rPr>
      </w:pPr>
      <w:r w:rsidRPr="00CF2A19">
        <w:rPr>
          <w:rFonts w:ascii="Times New Roman" w:hAnsi="Times New Roman"/>
          <w:b/>
          <w:color w:val="auto"/>
          <w:sz w:val="28"/>
          <w:szCs w:val="28"/>
        </w:rPr>
        <w:t>14.</w:t>
      </w:r>
      <w:r>
        <w:rPr>
          <w:rFonts w:ascii="Times New Roman" w:hAnsi="Times New Roman"/>
          <w:color w:val="auto"/>
          <w:sz w:val="28"/>
          <w:szCs w:val="28"/>
        </w:rPr>
        <w:t xml:space="preserve">  </w:t>
      </w:r>
      <w:r w:rsidRPr="00CF2A19">
        <w:rPr>
          <w:rFonts w:ascii="Times New Roman" w:hAnsi="Times New Roman"/>
          <w:color w:val="auto"/>
          <w:sz w:val="28"/>
          <w:szCs w:val="28"/>
        </w:rPr>
        <w:t xml:space="preserve">Сумма отклонений по начисленным страховым взносам согласно налоговым  декларациям за 2018 год с начисленными расходами составила </w:t>
      </w:r>
      <w:r w:rsidRPr="00CF2A19">
        <w:rPr>
          <w:rFonts w:ascii="Times New Roman" w:hAnsi="Times New Roman"/>
          <w:b/>
          <w:bCs/>
          <w:color w:val="auto"/>
          <w:sz w:val="28"/>
          <w:szCs w:val="28"/>
        </w:rPr>
        <w:lastRenderedPageBreak/>
        <w:t xml:space="preserve">9349,13 </w:t>
      </w:r>
      <w:r w:rsidRPr="00CF2A19">
        <w:rPr>
          <w:rFonts w:ascii="Times New Roman" w:hAnsi="Times New Roman"/>
          <w:b/>
          <w:color w:val="auto"/>
          <w:sz w:val="28"/>
          <w:szCs w:val="28"/>
        </w:rPr>
        <w:t>рублей</w:t>
      </w:r>
      <w:r w:rsidRPr="00CF2A19">
        <w:rPr>
          <w:rFonts w:ascii="Times New Roman" w:hAnsi="Times New Roman"/>
          <w:color w:val="auto"/>
          <w:sz w:val="28"/>
          <w:szCs w:val="28"/>
        </w:rPr>
        <w:t xml:space="preserve">, то есть, занижены расходы учреждений, чем нарушен принцип </w:t>
      </w:r>
      <w:r w:rsidRPr="00CF2A19">
        <w:rPr>
          <w:rFonts w:ascii="Times New Roman" w:hAnsi="Times New Roman"/>
          <w:b/>
          <w:bCs/>
          <w:color w:val="auto"/>
          <w:sz w:val="28"/>
          <w:szCs w:val="28"/>
          <w:u w:val="single"/>
        </w:rPr>
        <w:t>полноты отражения расходов бюджета (</w:t>
      </w:r>
      <w:r w:rsidRPr="00CF2A19">
        <w:rPr>
          <w:rFonts w:ascii="Times New Roman" w:hAnsi="Times New Roman"/>
          <w:b/>
          <w:color w:val="auto"/>
          <w:sz w:val="28"/>
          <w:szCs w:val="28"/>
          <w:u w:val="single"/>
        </w:rPr>
        <w:t xml:space="preserve">статья 32 БК РФ), </w:t>
      </w:r>
      <w:r w:rsidRPr="00CF2A19">
        <w:rPr>
          <w:rFonts w:ascii="Times New Roman" w:hAnsi="Times New Roman"/>
          <w:color w:val="auto"/>
          <w:sz w:val="28"/>
          <w:szCs w:val="28"/>
          <w:u w:val="single"/>
        </w:rPr>
        <w:t>в том числе:</w:t>
      </w:r>
    </w:p>
    <w:p w:rsidR="00CF2A19" w:rsidRPr="00CF2A19" w:rsidRDefault="00CF2A19" w:rsidP="00585EFE">
      <w:pPr>
        <w:pStyle w:val="af"/>
        <w:jc w:val="both"/>
        <w:rPr>
          <w:rFonts w:ascii="Times New Roman" w:hAnsi="Times New Roman"/>
          <w:color w:val="auto"/>
          <w:sz w:val="28"/>
          <w:szCs w:val="28"/>
        </w:rPr>
      </w:pPr>
      <w:r w:rsidRPr="00CF2A19">
        <w:rPr>
          <w:rFonts w:ascii="Times New Roman" w:hAnsi="Times New Roman"/>
          <w:color w:val="auto"/>
          <w:sz w:val="28"/>
          <w:szCs w:val="28"/>
        </w:rPr>
        <w:t xml:space="preserve">- по Администрации Николаевского сельского поселения завышены расходы в сумме </w:t>
      </w:r>
      <w:r w:rsidRPr="00CF2A19">
        <w:rPr>
          <w:rFonts w:ascii="Times New Roman" w:hAnsi="Times New Roman"/>
          <w:b/>
          <w:color w:val="auto"/>
          <w:sz w:val="28"/>
          <w:szCs w:val="28"/>
        </w:rPr>
        <w:t>28838,64</w:t>
      </w:r>
      <w:r w:rsidRPr="00CF2A19">
        <w:rPr>
          <w:rFonts w:ascii="Times New Roman" w:hAnsi="Times New Roman"/>
          <w:b/>
          <w:bCs/>
          <w:color w:val="auto"/>
          <w:sz w:val="28"/>
          <w:szCs w:val="28"/>
        </w:rPr>
        <w:t>рубля</w:t>
      </w:r>
      <w:r w:rsidRPr="00CF2A19">
        <w:rPr>
          <w:rFonts w:ascii="Times New Roman" w:hAnsi="Times New Roman"/>
          <w:color w:val="auto"/>
          <w:sz w:val="28"/>
          <w:szCs w:val="28"/>
        </w:rPr>
        <w:t>;</w:t>
      </w:r>
    </w:p>
    <w:p w:rsidR="00CF2A19" w:rsidRPr="00CF2A19" w:rsidRDefault="00CF2A19" w:rsidP="00585EFE">
      <w:pPr>
        <w:pStyle w:val="af"/>
        <w:jc w:val="both"/>
        <w:rPr>
          <w:rFonts w:ascii="Times New Roman" w:hAnsi="Times New Roman"/>
          <w:color w:val="auto"/>
          <w:sz w:val="28"/>
          <w:szCs w:val="28"/>
        </w:rPr>
      </w:pPr>
      <w:r w:rsidRPr="00CF2A19">
        <w:rPr>
          <w:rFonts w:ascii="Times New Roman" w:hAnsi="Times New Roman"/>
          <w:color w:val="auto"/>
          <w:sz w:val="28"/>
          <w:szCs w:val="28"/>
        </w:rPr>
        <w:t>- по МУК «</w:t>
      </w:r>
      <w:proofErr w:type="gramStart"/>
      <w:r w:rsidRPr="00CF2A19">
        <w:rPr>
          <w:rFonts w:ascii="Times New Roman" w:hAnsi="Times New Roman"/>
          <w:color w:val="auto"/>
          <w:sz w:val="28"/>
          <w:szCs w:val="28"/>
        </w:rPr>
        <w:t>Николаевский</w:t>
      </w:r>
      <w:proofErr w:type="gramEnd"/>
      <w:r w:rsidRPr="00CF2A19">
        <w:rPr>
          <w:rFonts w:ascii="Times New Roman" w:hAnsi="Times New Roman"/>
          <w:color w:val="auto"/>
          <w:sz w:val="28"/>
          <w:szCs w:val="28"/>
        </w:rPr>
        <w:t xml:space="preserve"> СДК» занижены расходы в сумме </w:t>
      </w:r>
      <w:r w:rsidRPr="00CF2A19">
        <w:rPr>
          <w:rFonts w:ascii="Times New Roman" w:hAnsi="Times New Roman"/>
          <w:b/>
          <w:bCs/>
          <w:color w:val="auto"/>
          <w:sz w:val="28"/>
          <w:szCs w:val="28"/>
        </w:rPr>
        <w:t>38187,77 рубля</w:t>
      </w:r>
      <w:r w:rsidRPr="00CF2A19">
        <w:rPr>
          <w:rFonts w:ascii="Times New Roman" w:hAnsi="Times New Roman"/>
          <w:color w:val="auto"/>
          <w:sz w:val="28"/>
          <w:szCs w:val="28"/>
        </w:rPr>
        <w:t>.</w:t>
      </w:r>
    </w:p>
    <w:p w:rsidR="00CF2A19" w:rsidRPr="00CF2A19" w:rsidRDefault="00CF2A19" w:rsidP="00585EFE">
      <w:pPr>
        <w:pStyle w:val="af"/>
        <w:jc w:val="both"/>
        <w:rPr>
          <w:rFonts w:ascii="Times New Roman" w:hAnsi="Times New Roman"/>
          <w:color w:val="auto"/>
          <w:sz w:val="28"/>
          <w:szCs w:val="28"/>
        </w:rPr>
      </w:pPr>
      <w:r w:rsidRPr="00CF2A19">
        <w:rPr>
          <w:rFonts w:ascii="Times New Roman" w:hAnsi="Times New Roman"/>
          <w:b/>
          <w:color w:val="auto"/>
          <w:sz w:val="28"/>
          <w:szCs w:val="28"/>
        </w:rPr>
        <w:t>15</w:t>
      </w:r>
      <w:r>
        <w:rPr>
          <w:rFonts w:ascii="Times New Roman" w:hAnsi="Times New Roman"/>
          <w:color w:val="auto"/>
          <w:sz w:val="28"/>
          <w:szCs w:val="28"/>
        </w:rPr>
        <w:t xml:space="preserve">.   </w:t>
      </w:r>
      <w:r w:rsidRPr="00CF2A19">
        <w:rPr>
          <w:rFonts w:ascii="Times New Roman" w:hAnsi="Times New Roman"/>
          <w:color w:val="auto"/>
          <w:sz w:val="28"/>
          <w:szCs w:val="28"/>
        </w:rPr>
        <w:t xml:space="preserve">В несоблюдение пункта 167 Инструкции №191н в форме 0503169 «Сведения по дебиторской и кредиторской задолженности» по графам 5, 7 счета 030300000 "Расчеты по платежам в бюджеты" не отражены суммы увеличения и уменьшения задолженностей по договорам гражданско-правового характера (далее по тексту — договоры ГПХ). Сумма оборотов по данному счету (графы 5, 7 ф.0503169) не подтверждаются соответствующими регистрами бюджетного учета, отклонение составило более 10%, что является грубым нарушением требований к бухгалтерскому учету, в том числе к бухгалтерской (финансовой отчетности), за данное нарушение предусмотрена </w:t>
      </w:r>
      <w:r w:rsidRPr="00CF2A19">
        <w:rPr>
          <w:rFonts w:ascii="Times New Roman" w:hAnsi="Times New Roman"/>
          <w:b/>
          <w:bCs/>
          <w:color w:val="auto"/>
          <w:sz w:val="28"/>
          <w:szCs w:val="28"/>
        </w:rPr>
        <w:t>административная ответственность</w:t>
      </w:r>
      <w:r w:rsidRPr="00CF2A19">
        <w:rPr>
          <w:rFonts w:ascii="Times New Roman" w:hAnsi="Times New Roman"/>
          <w:color w:val="auto"/>
          <w:sz w:val="28"/>
          <w:szCs w:val="28"/>
        </w:rPr>
        <w:t xml:space="preserve"> по статье 15.11 </w:t>
      </w:r>
      <w:proofErr w:type="spellStart"/>
      <w:r w:rsidRPr="00CF2A19">
        <w:rPr>
          <w:rFonts w:ascii="Times New Roman" w:hAnsi="Times New Roman"/>
          <w:color w:val="auto"/>
          <w:sz w:val="28"/>
          <w:szCs w:val="28"/>
        </w:rPr>
        <w:t>КоАП</w:t>
      </w:r>
      <w:proofErr w:type="spellEnd"/>
      <w:r w:rsidRPr="00CF2A19">
        <w:rPr>
          <w:rFonts w:ascii="Times New Roman" w:hAnsi="Times New Roman"/>
          <w:color w:val="auto"/>
          <w:sz w:val="28"/>
          <w:szCs w:val="28"/>
        </w:rPr>
        <w:t xml:space="preserve"> РФ.</w:t>
      </w:r>
    </w:p>
    <w:p w:rsidR="00CF2A19" w:rsidRPr="00CF2A19" w:rsidRDefault="00CF2A19" w:rsidP="00585EFE">
      <w:pPr>
        <w:pStyle w:val="af"/>
        <w:jc w:val="both"/>
        <w:rPr>
          <w:rFonts w:ascii="Times New Roman" w:hAnsi="Times New Roman"/>
          <w:color w:val="auto"/>
          <w:sz w:val="28"/>
          <w:szCs w:val="28"/>
        </w:rPr>
      </w:pPr>
      <w:r w:rsidRPr="00CF2A19">
        <w:rPr>
          <w:rFonts w:ascii="Times New Roman" w:hAnsi="Times New Roman"/>
          <w:b/>
          <w:color w:val="auto"/>
          <w:sz w:val="28"/>
          <w:szCs w:val="28"/>
        </w:rPr>
        <w:t>16</w:t>
      </w:r>
      <w:r>
        <w:rPr>
          <w:rFonts w:ascii="Times New Roman" w:hAnsi="Times New Roman"/>
          <w:color w:val="auto"/>
          <w:sz w:val="28"/>
          <w:szCs w:val="28"/>
        </w:rPr>
        <w:t xml:space="preserve">.    </w:t>
      </w:r>
      <w:proofErr w:type="gramStart"/>
      <w:r w:rsidRPr="00CF2A19">
        <w:rPr>
          <w:rFonts w:ascii="Times New Roman" w:hAnsi="Times New Roman"/>
          <w:color w:val="auto"/>
          <w:sz w:val="28"/>
          <w:szCs w:val="28"/>
        </w:rPr>
        <w:t xml:space="preserve">В несоблюдение пункта 2 части 3 статьи 422 НК РФ на выплаты по договорам ГПХ начислены и перечислены страховые взносы на обязательное социальное страхование на случай временной нетрудоспособности и в связи с материнством, чем нарушен принцип результативности и эффективности использования бюджетных средств в сумме </w:t>
      </w:r>
      <w:r w:rsidRPr="00CF2A19">
        <w:rPr>
          <w:rFonts w:ascii="Times New Roman" w:hAnsi="Times New Roman"/>
          <w:b/>
          <w:bCs/>
          <w:color w:val="auto"/>
          <w:sz w:val="28"/>
          <w:szCs w:val="28"/>
        </w:rPr>
        <w:t>3261,59 рубля</w:t>
      </w:r>
      <w:r w:rsidRPr="00CF2A19">
        <w:rPr>
          <w:rFonts w:ascii="Times New Roman" w:hAnsi="Times New Roman"/>
          <w:color w:val="auto"/>
          <w:sz w:val="28"/>
          <w:szCs w:val="28"/>
        </w:rPr>
        <w:t xml:space="preserve"> (статья 34 Бюджетного Кодекса РФ). </w:t>
      </w:r>
      <w:proofErr w:type="gramEnd"/>
    </w:p>
    <w:p w:rsidR="00CF2A19" w:rsidRPr="00CF2A19" w:rsidRDefault="00CF2A19" w:rsidP="00585EFE">
      <w:pPr>
        <w:pStyle w:val="af"/>
        <w:jc w:val="both"/>
        <w:rPr>
          <w:rFonts w:ascii="Times New Roman" w:hAnsi="Times New Roman"/>
          <w:color w:val="auto"/>
          <w:sz w:val="28"/>
          <w:szCs w:val="28"/>
        </w:rPr>
      </w:pPr>
      <w:r w:rsidRPr="00CF2A19">
        <w:rPr>
          <w:rFonts w:ascii="Times New Roman" w:hAnsi="Times New Roman"/>
          <w:b/>
          <w:color w:val="auto"/>
          <w:sz w:val="28"/>
          <w:szCs w:val="28"/>
        </w:rPr>
        <w:t>17.</w:t>
      </w:r>
      <w:r>
        <w:rPr>
          <w:rFonts w:ascii="Times New Roman" w:hAnsi="Times New Roman"/>
          <w:color w:val="auto"/>
          <w:sz w:val="28"/>
          <w:szCs w:val="28"/>
        </w:rPr>
        <w:t xml:space="preserve">    </w:t>
      </w:r>
      <w:proofErr w:type="gramStart"/>
      <w:r w:rsidRPr="00CF2A19">
        <w:rPr>
          <w:rFonts w:ascii="Times New Roman" w:hAnsi="Times New Roman"/>
          <w:color w:val="auto"/>
          <w:sz w:val="28"/>
          <w:szCs w:val="28"/>
        </w:rPr>
        <w:t xml:space="preserve">В несоблюдение пункта 11 Приказ Минфина РФ от 01.12.2010г. №157н материальные ценности и оказанные услуги приходуются на соответствующие счета </w:t>
      </w:r>
      <w:r w:rsidRPr="00CF2A19">
        <w:rPr>
          <w:rFonts w:ascii="Times New Roman" w:hAnsi="Times New Roman"/>
          <w:b/>
          <w:color w:val="auto"/>
          <w:sz w:val="28"/>
          <w:szCs w:val="28"/>
        </w:rPr>
        <w:t>несвоевременно</w:t>
      </w:r>
      <w:r w:rsidRPr="00CF2A19">
        <w:rPr>
          <w:rFonts w:ascii="Times New Roman" w:hAnsi="Times New Roman"/>
          <w:color w:val="auto"/>
          <w:sz w:val="28"/>
          <w:szCs w:val="28"/>
        </w:rPr>
        <w:t xml:space="preserve">, также несвоевременно делаются записи в регистры бухгалтерского учета, например, в октябре 2018 года приняты к учету путевые листы за июль-сентябрь 2018 года, итого: несвоевременное списание бензина на сумму </w:t>
      </w:r>
      <w:r w:rsidRPr="00CF2A19">
        <w:rPr>
          <w:rFonts w:ascii="Times New Roman" w:hAnsi="Times New Roman"/>
          <w:b/>
          <w:bCs/>
          <w:color w:val="auto"/>
          <w:sz w:val="28"/>
          <w:szCs w:val="28"/>
        </w:rPr>
        <w:t xml:space="preserve">19908,00 </w:t>
      </w:r>
      <w:r w:rsidRPr="00CF2A19">
        <w:rPr>
          <w:rFonts w:ascii="Times New Roman" w:hAnsi="Times New Roman"/>
          <w:b/>
          <w:color w:val="auto"/>
          <w:sz w:val="28"/>
          <w:szCs w:val="28"/>
        </w:rPr>
        <w:t>рубля.</w:t>
      </w:r>
      <w:proofErr w:type="gramEnd"/>
    </w:p>
    <w:p w:rsidR="00CF2A19" w:rsidRPr="00CF2A19" w:rsidRDefault="00CF2A19" w:rsidP="00585EFE">
      <w:pPr>
        <w:pStyle w:val="af"/>
        <w:jc w:val="both"/>
        <w:rPr>
          <w:rFonts w:ascii="Times New Roman" w:hAnsi="Times New Roman"/>
          <w:b/>
          <w:iCs/>
          <w:color w:val="auto"/>
          <w:sz w:val="28"/>
          <w:szCs w:val="28"/>
        </w:rPr>
      </w:pPr>
      <w:r w:rsidRPr="00DD3CD1">
        <w:rPr>
          <w:rFonts w:ascii="Times New Roman" w:hAnsi="Times New Roman"/>
          <w:b/>
          <w:color w:val="auto"/>
          <w:sz w:val="28"/>
          <w:szCs w:val="28"/>
        </w:rPr>
        <w:t>1</w:t>
      </w:r>
      <w:r w:rsidR="00DD3CD1">
        <w:rPr>
          <w:rFonts w:ascii="Times New Roman" w:hAnsi="Times New Roman"/>
          <w:b/>
          <w:color w:val="auto"/>
          <w:sz w:val="28"/>
          <w:szCs w:val="28"/>
        </w:rPr>
        <w:t>8</w:t>
      </w:r>
      <w:r w:rsidRPr="00DD3CD1">
        <w:rPr>
          <w:rFonts w:ascii="Times New Roman" w:hAnsi="Times New Roman"/>
          <w:b/>
          <w:color w:val="auto"/>
          <w:sz w:val="28"/>
          <w:szCs w:val="28"/>
        </w:rPr>
        <w:t>.</w:t>
      </w:r>
      <w:r w:rsidRPr="00CF2A19">
        <w:rPr>
          <w:rFonts w:ascii="Times New Roman" w:hAnsi="Times New Roman"/>
          <w:color w:val="auto"/>
          <w:sz w:val="28"/>
          <w:szCs w:val="28"/>
        </w:rPr>
        <w:t xml:space="preserve">    </w:t>
      </w:r>
      <w:proofErr w:type="gramStart"/>
      <w:r w:rsidRPr="00CF2A19">
        <w:rPr>
          <w:rFonts w:ascii="Times New Roman" w:hAnsi="Times New Roman"/>
          <w:color w:val="auto"/>
          <w:sz w:val="28"/>
          <w:szCs w:val="28"/>
        </w:rPr>
        <w:t xml:space="preserve">В бюджетной отчетности не отражена дебиторская задолженность по счету 30302 ««Расчеты по страховым взносам на обязательное социальное страхование на случай временной нетрудоспособности и в связи с материнством»  в сумме </w:t>
      </w:r>
      <w:r w:rsidRPr="00CF2A19">
        <w:rPr>
          <w:rFonts w:ascii="Times New Roman" w:hAnsi="Times New Roman"/>
          <w:b/>
          <w:color w:val="auto"/>
          <w:sz w:val="28"/>
          <w:szCs w:val="28"/>
        </w:rPr>
        <w:t>143632,57рубля</w:t>
      </w:r>
      <w:r w:rsidRPr="00CF2A19">
        <w:rPr>
          <w:rFonts w:ascii="Times New Roman" w:hAnsi="Times New Roman"/>
          <w:color w:val="auto"/>
          <w:sz w:val="28"/>
          <w:szCs w:val="28"/>
        </w:rPr>
        <w:t xml:space="preserve"> (расходы 2016-2018года за счет средств Фонда социального страхования РФ, нарушение установлено по результатам проверки</w:t>
      </w:r>
      <w:r w:rsidRPr="00CF2A19">
        <w:rPr>
          <w:rFonts w:ascii="Times New Roman" w:hAnsi="Times New Roman"/>
          <w:b/>
          <w:i/>
          <w:color w:val="auto"/>
          <w:sz w:val="28"/>
          <w:szCs w:val="28"/>
        </w:rPr>
        <w:t xml:space="preserve"> </w:t>
      </w:r>
      <w:r w:rsidRPr="00CF2A19">
        <w:rPr>
          <w:rFonts w:ascii="Times New Roman" w:hAnsi="Times New Roman"/>
          <w:bCs/>
          <w:color w:val="auto"/>
          <w:sz w:val="28"/>
          <w:szCs w:val="28"/>
        </w:rPr>
        <w:t xml:space="preserve">заработной платы  Николаевского сельского поселения </w:t>
      </w:r>
      <w:r w:rsidRPr="00CF2A19">
        <w:rPr>
          <w:rFonts w:ascii="Times New Roman" w:hAnsi="Times New Roman"/>
          <w:color w:val="auto"/>
          <w:sz w:val="28"/>
          <w:szCs w:val="28"/>
        </w:rPr>
        <w:t xml:space="preserve">в муниципальном  учреждении «Администрация Николаевского сельского поселения </w:t>
      </w:r>
      <w:proofErr w:type="spellStart"/>
      <w:r w:rsidRPr="00CF2A19">
        <w:rPr>
          <w:rFonts w:ascii="Times New Roman" w:hAnsi="Times New Roman"/>
          <w:color w:val="auto"/>
          <w:sz w:val="28"/>
          <w:szCs w:val="28"/>
        </w:rPr>
        <w:t>Варненского</w:t>
      </w:r>
      <w:proofErr w:type="spellEnd"/>
      <w:r w:rsidRPr="00CF2A19">
        <w:rPr>
          <w:rFonts w:ascii="Times New Roman" w:hAnsi="Times New Roman"/>
          <w:color w:val="auto"/>
          <w:sz w:val="28"/>
          <w:szCs w:val="28"/>
        </w:rPr>
        <w:t xml:space="preserve"> муниципального района</w:t>
      </w:r>
      <w:proofErr w:type="gramEnd"/>
      <w:r w:rsidRPr="00CF2A19">
        <w:rPr>
          <w:rFonts w:ascii="Times New Roman" w:hAnsi="Times New Roman"/>
          <w:color w:val="auto"/>
          <w:sz w:val="28"/>
          <w:szCs w:val="28"/>
        </w:rPr>
        <w:t xml:space="preserve"> за период с 01.01.2016г. по 31.08.2018г., а</w:t>
      </w:r>
      <w:r w:rsidRPr="00CF2A19">
        <w:rPr>
          <w:rFonts w:ascii="Times New Roman" w:hAnsi="Times New Roman"/>
          <w:iCs/>
          <w:color w:val="auto"/>
          <w:sz w:val="28"/>
          <w:szCs w:val="28"/>
        </w:rPr>
        <w:t>кт №24/1 от 15.10.2018г.)</w:t>
      </w:r>
    </w:p>
    <w:p w:rsidR="0052068C" w:rsidRPr="00DD3CD1" w:rsidRDefault="00DD3CD1" w:rsidP="00585EFE">
      <w:pPr>
        <w:pStyle w:val="af"/>
        <w:jc w:val="both"/>
        <w:rPr>
          <w:rFonts w:ascii="Times New Roman" w:hAnsi="Times New Roman"/>
          <w:color w:val="auto"/>
          <w:sz w:val="28"/>
          <w:szCs w:val="28"/>
        </w:rPr>
      </w:pPr>
      <w:r w:rsidRPr="00DD3CD1">
        <w:rPr>
          <w:rFonts w:ascii="Times New Roman" w:hAnsi="Times New Roman"/>
          <w:b/>
          <w:color w:val="auto"/>
          <w:sz w:val="28"/>
          <w:szCs w:val="28"/>
        </w:rPr>
        <w:t>19.</w:t>
      </w:r>
      <w:r w:rsidRPr="00DD3CD1">
        <w:rPr>
          <w:rFonts w:ascii="Times New Roman" w:hAnsi="Times New Roman"/>
          <w:color w:val="auto"/>
          <w:sz w:val="28"/>
          <w:szCs w:val="28"/>
        </w:rPr>
        <w:t xml:space="preserve"> </w:t>
      </w:r>
      <w:r w:rsidR="0052068C" w:rsidRPr="00DD3CD1">
        <w:rPr>
          <w:rFonts w:ascii="Times New Roman" w:hAnsi="Times New Roman"/>
          <w:color w:val="auto"/>
          <w:sz w:val="28"/>
          <w:szCs w:val="28"/>
        </w:rPr>
        <w:t>.Не  представлены к проверке</w:t>
      </w:r>
      <w:proofErr w:type="gramStart"/>
      <w:r w:rsidR="0052068C" w:rsidRPr="00DD3CD1">
        <w:rPr>
          <w:rFonts w:ascii="Times New Roman" w:hAnsi="Times New Roman"/>
          <w:color w:val="auto"/>
          <w:sz w:val="28"/>
          <w:szCs w:val="28"/>
        </w:rPr>
        <w:t xml:space="preserve"> :</w:t>
      </w:r>
      <w:proofErr w:type="gramEnd"/>
    </w:p>
    <w:p w:rsidR="0052068C" w:rsidRPr="00DD3CD1" w:rsidRDefault="0052068C" w:rsidP="00585EFE">
      <w:pPr>
        <w:pStyle w:val="af"/>
        <w:jc w:val="both"/>
        <w:rPr>
          <w:rFonts w:ascii="Times New Roman" w:hAnsi="Times New Roman"/>
          <w:color w:val="auto"/>
          <w:sz w:val="28"/>
          <w:szCs w:val="28"/>
        </w:rPr>
      </w:pPr>
      <w:r w:rsidRPr="00DD3CD1">
        <w:rPr>
          <w:rFonts w:ascii="Times New Roman" w:hAnsi="Times New Roman"/>
          <w:color w:val="auto"/>
          <w:sz w:val="28"/>
          <w:szCs w:val="28"/>
        </w:rPr>
        <w:t>- акты сверок с поставщиками и подрядчиками, арендаторами по состоянию на 01.01.2019г.;</w:t>
      </w:r>
    </w:p>
    <w:p w:rsidR="0052068C" w:rsidRPr="00DD3CD1" w:rsidRDefault="0052068C" w:rsidP="00585EFE">
      <w:pPr>
        <w:pStyle w:val="af"/>
        <w:jc w:val="both"/>
        <w:rPr>
          <w:rFonts w:ascii="Times New Roman" w:hAnsi="Times New Roman"/>
          <w:color w:val="auto"/>
          <w:sz w:val="28"/>
          <w:szCs w:val="28"/>
        </w:rPr>
      </w:pPr>
      <w:r w:rsidRPr="00DD3CD1">
        <w:rPr>
          <w:rFonts w:ascii="Times New Roman" w:hAnsi="Times New Roman"/>
          <w:color w:val="auto"/>
          <w:sz w:val="28"/>
          <w:szCs w:val="28"/>
        </w:rPr>
        <w:t xml:space="preserve"> -и</w:t>
      </w:r>
      <w:r w:rsidR="008E341F">
        <w:rPr>
          <w:rFonts w:ascii="Times New Roman" w:hAnsi="Times New Roman"/>
          <w:color w:val="auto"/>
          <w:sz w:val="28"/>
          <w:szCs w:val="28"/>
        </w:rPr>
        <w:t>н</w:t>
      </w:r>
      <w:r w:rsidRPr="00DD3CD1">
        <w:rPr>
          <w:rFonts w:ascii="Times New Roman" w:hAnsi="Times New Roman"/>
          <w:color w:val="auto"/>
          <w:sz w:val="28"/>
          <w:szCs w:val="28"/>
        </w:rPr>
        <w:t xml:space="preserve">вентаризационные описи и акты инвентаризации имущества и финансовых обязательств за 2018год. </w:t>
      </w:r>
    </w:p>
    <w:p w:rsidR="0052068C" w:rsidRPr="00DD3CD1" w:rsidRDefault="00425E1D" w:rsidP="00585EFE">
      <w:pPr>
        <w:pStyle w:val="af"/>
        <w:jc w:val="both"/>
        <w:rPr>
          <w:rFonts w:ascii="Times New Roman" w:hAnsi="Times New Roman"/>
          <w:color w:val="auto"/>
          <w:sz w:val="28"/>
          <w:szCs w:val="28"/>
        </w:rPr>
      </w:pPr>
      <w:r w:rsidRPr="00DD3CD1">
        <w:rPr>
          <w:rFonts w:ascii="Times New Roman" w:hAnsi="Times New Roman"/>
          <w:color w:val="auto"/>
          <w:sz w:val="28"/>
          <w:szCs w:val="28"/>
        </w:rPr>
        <w:t xml:space="preserve">-акты </w:t>
      </w:r>
      <w:proofErr w:type="gramStart"/>
      <w:r w:rsidRPr="00DD3CD1">
        <w:rPr>
          <w:rFonts w:ascii="Times New Roman" w:hAnsi="Times New Roman"/>
          <w:color w:val="auto"/>
          <w:sz w:val="28"/>
          <w:szCs w:val="28"/>
        </w:rPr>
        <w:t xml:space="preserve">( </w:t>
      </w:r>
      <w:proofErr w:type="gramEnd"/>
      <w:r w:rsidRPr="00DD3CD1">
        <w:rPr>
          <w:rFonts w:ascii="Times New Roman" w:hAnsi="Times New Roman"/>
          <w:color w:val="auto"/>
          <w:sz w:val="28"/>
          <w:szCs w:val="28"/>
        </w:rPr>
        <w:t>ведомости)  инвентаризации активов и обязательств.</w:t>
      </w:r>
    </w:p>
    <w:p w:rsidR="008E341F" w:rsidRPr="008E341F" w:rsidRDefault="008E341F" w:rsidP="008E341F">
      <w:pPr>
        <w:pStyle w:val="af"/>
        <w:jc w:val="center"/>
        <w:rPr>
          <w:rFonts w:ascii="Times New Roman" w:hAnsi="Times New Roman"/>
          <w:b/>
          <w:color w:val="auto"/>
          <w:sz w:val="28"/>
          <w:szCs w:val="28"/>
        </w:rPr>
      </w:pPr>
      <w:r w:rsidRPr="008E341F">
        <w:rPr>
          <w:rFonts w:ascii="Times New Roman" w:hAnsi="Times New Roman"/>
          <w:b/>
          <w:color w:val="auto"/>
          <w:sz w:val="28"/>
          <w:szCs w:val="28"/>
        </w:rPr>
        <w:t>Предложения</w:t>
      </w:r>
    </w:p>
    <w:p w:rsidR="008E341F" w:rsidRPr="008E341F" w:rsidRDefault="008E341F" w:rsidP="008E341F">
      <w:pPr>
        <w:pStyle w:val="af"/>
        <w:rPr>
          <w:rFonts w:ascii="Times New Roman" w:hAnsi="Times New Roman"/>
          <w:color w:val="auto"/>
          <w:sz w:val="28"/>
          <w:szCs w:val="28"/>
        </w:rPr>
      </w:pPr>
      <w:r w:rsidRPr="008E341F">
        <w:rPr>
          <w:rFonts w:ascii="Times New Roman" w:hAnsi="Times New Roman"/>
          <w:color w:val="auto"/>
          <w:sz w:val="28"/>
          <w:szCs w:val="28"/>
        </w:rPr>
        <w:lastRenderedPageBreak/>
        <w:t xml:space="preserve">Контрольно-счетная палата </w:t>
      </w:r>
      <w:proofErr w:type="spellStart"/>
      <w:r w:rsidRPr="008E341F">
        <w:rPr>
          <w:rFonts w:ascii="Times New Roman" w:hAnsi="Times New Roman"/>
          <w:color w:val="auto"/>
          <w:sz w:val="28"/>
          <w:szCs w:val="28"/>
        </w:rPr>
        <w:t>Варненского</w:t>
      </w:r>
      <w:proofErr w:type="spellEnd"/>
      <w:r w:rsidRPr="008E341F">
        <w:rPr>
          <w:rFonts w:ascii="Times New Roman" w:hAnsi="Times New Roman"/>
          <w:color w:val="auto"/>
          <w:sz w:val="28"/>
          <w:szCs w:val="28"/>
        </w:rPr>
        <w:t xml:space="preserve"> муниципального района Челябинской области рекомендует:</w:t>
      </w:r>
    </w:p>
    <w:p w:rsidR="008E341F" w:rsidRPr="008E341F" w:rsidRDefault="008E341F" w:rsidP="008E341F">
      <w:pPr>
        <w:pStyle w:val="af"/>
        <w:rPr>
          <w:rFonts w:ascii="Times New Roman" w:hAnsi="Times New Roman"/>
          <w:color w:val="auto"/>
          <w:sz w:val="28"/>
          <w:szCs w:val="28"/>
        </w:rPr>
      </w:pPr>
    </w:p>
    <w:p w:rsidR="008E341F" w:rsidRPr="008E341F" w:rsidRDefault="008E341F" w:rsidP="00E05586">
      <w:pPr>
        <w:pStyle w:val="af"/>
        <w:jc w:val="both"/>
        <w:rPr>
          <w:rFonts w:ascii="Times New Roman" w:hAnsi="Times New Roman"/>
          <w:color w:val="auto"/>
          <w:sz w:val="28"/>
          <w:szCs w:val="28"/>
        </w:rPr>
      </w:pPr>
      <w:r w:rsidRPr="008E341F">
        <w:rPr>
          <w:rFonts w:ascii="Times New Roman" w:hAnsi="Times New Roman"/>
          <w:b/>
          <w:color w:val="auto"/>
          <w:sz w:val="28"/>
          <w:szCs w:val="28"/>
        </w:rPr>
        <w:t>1).</w:t>
      </w:r>
      <w:r w:rsidRPr="008E341F">
        <w:rPr>
          <w:rFonts w:ascii="Times New Roman" w:hAnsi="Times New Roman"/>
          <w:b/>
          <w:color w:val="auto"/>
          <w:sz w:val="28"/>
          <w:szCs w:val="28"/>
          <w:u w:val="single"/>
        </w:rPr>
        <w:t>Совету депутатов</w:t>
      </w:r>
      <w:r w:rsidRPr="008E341F">
        <w:rPr>
          <w:rFonts w:ascii="Times New Roman" w:hAnsi="Times New Roman"/>
          <w:b/>
          <w:color w:val="auto"/>
          <w:sz w:val="28"/>
          <w:szCs w:val="28"/>
        </w:rPr>
        <w:t xml:space="preserve"> </w:t>
      </w:r>
      <w:r>
        <w:rPr>
          <w:rFonts w:ascii="Times New Roman" w:hAnsi="Times New Roman"/>
          <w:b/>
          <w:color w:val="auto"/>
          <w:sz w:val="28"/>
          <w:szCs w:val="28"/>
          <w:u w:val="single"/>
        </w:rPr>
        <w:t>Николаев</w:t>
      </w:r>
      <w:r w:rsidRPr="008E341F">
        <w:rPr>
          <w:rFonts w:ascii="Times New Roman" w:hAnsi="Times New Roman"/>
          <w:b/>
          <w:color w:val="auto"/>
          <w:sz w:val="28"/>
          <w:szCs w:val="28"/>
          <w:u w:val="single"/>
        </w:rPr>
        <w:t>ского сельского поселения</w:t>
      </w:r>
      <w:r w:rsidRPr="008E341F">
        <w:rPr>
          <w:rFonts w:ascii="Times New Roman" w:hAnsi="Times New Roman"/>
          <w:color w:val="auto"/>
          <w:sz w:val="28"/>
          <w:szCs w:val="28"/>
        </w:rPr>
        <w:t xml:space="preserve">: по результатам рассмотрения годового отчета с учетом настоящего заключения и на основании статьи 264.5 Бюджетного Кодекса РФ Совет депутатов </w:t>
      </w:r>
      <w:r w:rsidR="00585EFE">
        <w:rPr>
          <w:rFonts w:ascii="Times New Roman" w:hAnsi="Times New Roman"/>
          <w:color w:val="auto"/>
          <w:sz w:val="28"/>
          <w:szCs w:val="28"/>
        </w:rPr>
        <w:t>Николаев</w:t>
      </w:r>
      <w:r w:rsidRPr="008E341F">
        <w:rPr>
          <w:rFonts w:ascii="Times New Roman" w:hAnsi="Times New Roman"/>
          <w:color w:val="auto"/>
          <w:sz w:val="28"/>
          <w:szCs w:val="28"/>
        </w:rPr>
        <w:t xml:space="preserve">ского сельского поселения вправе принять решение </w:t>
      </w:r>
      <w:r w:rsidRPr="008E341F">
        <w:rPr>
          <w:rFonts w:ascii="Times New Roman" w:hAnsi="Times New Roman"/>
          <w:color w:val="auto"/>
          <w:sz w:val="28"/>
          <w:szCs w:val="28"/>
          <w:u w:val="single"/>
        </w:rPr>
        <w:t>об отклонении</w:t>
      </w:r>
      <w:r w:rsidRPr="008E341F">
        <w:rPr>
          <w:rFonts w:ascii="Times New Roman" w:hAnsi="Times New Roman"/>
          <w:color w:val="auto"/>
          <w:sz w:val="28"/>
          <w:szCs w:val="28"/>
        </w:rPr>
        <w:t xml:space="preserve"> закона (решения) «Об исполнении бюджета </w:t>
      </w:r>
      <w:r w:rsidR="00585EFE">
        <w:rPr>
          <w:rFonts w:ascii="Times New Roman" w:hAnsi="Times New Roman"/>
          <w:color w:val="auto"/>
          <w:sz w:val="28"/>
          <w:szCs w:val="28"/>
        </w:rPr>
        <w:t>Николаев</w:t>
      </w:r>
      <w:r w:rsidRPr="008E341F">
        <w:rPr>
          <w:rFonts w:ascii="Times New Roman" w:hAnsi="Times New Roman"/>
          <w:color w:val="auto"/>
          <w:sz w:val="28"/>
          <w:szCs w:val="28"/>
        </w:rPr>
        <w:t>ского сельского поселения за 2018год».</w:t>
      </w:r>
    </w:p>
    <w:p w:rsidR="008E341F" w:rsidRPr="008E341F" w:rsidRDefault="008E341F" w:rsidP="00E05586">
      <w:pPr>
        <w:pStyle w:val="af"/>
        <w:jc w:val="both"/>
        <w:rPr>
          <w:rFonts w:ascii="Times New Roman" w:hAnsi="Times New Roman"/>
          <w:color w:val="auto"/>
          <w:sz w:val="28"/>
          <w:szCs w:val="28"/>
        </w:rPr>
      </w:pPr>
      <w:r w:rsidRPr="008E341F">
        <w:rPr>
          <w:rFonts w:ascii="Times New Roman" w:hAnsi="Times New Roman"/>
          <w:color w:val="auto"/>
          <w:sz w:val="28"/>
          <w:szCs w:val="28"/>
        </w:rPr>
        <w:t xml:space="preserve">В случае отклонения Советом  депутатов </w:t>
      </w:r>
      <w:r w:rsidR="00585EFE">
        <w:rPr>
          <w:rFonts w:ascii="Times New Roman" w:hAnsi="Times New Roman"/>
          <w:color w:val="auto"/>
          <w:sz w:val="28"/>
          <w:szCs w:val="28"/>
        </w:rPr>
        <w:t>Николаев</w:t>
      </w:r>
      <w:r w:rsidRPr="008E341F">
        <w:rPr>
          <w:rFonts w:ascii="Times New Roman" w:hAnsi="Times New Roman"/>
          <w:color w:val="auto"/>
          <w:sz w:val="28"/>
          <w:szCs w:val="28"/>
        </w:rPr>
        <w:t>ского сельского поселения закона (решения) об исполнении бюджета годовой отчет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E341F" w:rsidRPr="008E341F" w:rsidRDefault="008E341F" w:rsidP="00E05586">
      <w:pPr>
        <w:pStyle w:val="af"/>
        <w:jc w:val="both"/>
        <w:rPr>
          <w:rFonts w:ascii="Times New Roman" w:hAnsi="Times New Roman"/>
          <w:color w:val="auto"/>
          <w:sz w:val="28"/>
          <w:szCs w:val="28"/>
        </w:rPr>
      </w:pPr>
      <w:r w:rsidRPr="008E341F">
        <w:rPr>
          <w:rFonts w:ascii="Times New Roman" w:hAnsi="Times New Roman"/>
          <w:b/>
          <w:color w:val="auto"/>
          <w:sz w:val="28"/>
          <w:szCs w:val="28"/>
        </w:rPr>
        <w:t>2).</w:t>
      </w:r>
      <w:r w:rsidRPr="008E341F">
        <w:rPr>
          <w:rFonts w:ascii="Times New Roman" w:hAnsi="Times New Roman"/>
          <w:b/>
          <w:color w:val="auto"/>
          <w:sz w:val="28"/>
          <w:szCs w:val="28"/>
          <w:u w:val="single"/>
        </w:rPr>
        <w:t>Администрации и финансовому органу</w:t>
      </w:r>
      <w:proofErr w:type="gramStart"/>
      <w:r w:rsidRPr="008E341F">
        <w:rPr>
          <w:rFonts w:ascii="Times New Roman" w:hAnsi="Times New Roman"/>
          <w:color w:val="auto"/>
          <w:sz w:val="28"/>
          <w:szCs w:val="28"/>
        </w:rPr>
        <w:t xml:space="preserve"> :</w:t>
      </w:r>
      <w:proofErr w:type="gramEnd"/>
      <w:r w:rsidRPr="008E341F">
        <w:rPr>
          <w:rFonts w:ascii="Times New Roman" w:hAnsi="Times New Roman"/>
          <w:color w:val="auto"/>
          <w:sz w:val="28"/>
          <w:szCs w:val="28"/>
        </w:rPr>
        <w:t xml:space="preserve"> </w:t>
      </w:r>
    </w:p>
    <w:p w:rsidR="008E341F" w:rsidRPr="008E341F" w:rsidRDefault="008E341F" w:rsidP="00E05586">
      <w:pPr>
        <w:pStyle w:val="af"/>
        <w:jc w:val="both"/>
        <w:rPr>
          <w:rFonts w:ascii="Times New Roman" w:hAnsi="Times New Roman"/>
          <w:color w:val="auto"/>
          <w:sz w:val="28"/>
          <w:szCs w:val="28"/>
        </w:rPr>
      </w:pPr>
      <w:r w:rsidRPr="008E341F">
        <w:rPr>
          <w:rFonts w:ascii="Times New Roman" w:hAnsi="Times New Roman"/>
          <w:color w:val="auto"/>
          <w:sz w:val="28"/>
          <w:szCs w:val="28"/>
        </w:rPr>
        <w:t>1.Обеспечить целевое и эффективное использование бюджетных средств</w:t>
      </w:r>
      <w:proofErr w:type="gramStart"/>
      <w:r w:rsidRPr="008E341F">
        <w:rPr>
          <w:rFonts w:ascii="Times New Roman" w:hAnsi="Times New Roman"/>
          <w:color w:val="auto"/>
          <w:sz w:val="28"/>
          <w:szCs w:val="28"/>
        </w:rPr>
        <w:t xml:space="preserve"> :</w:t>
      </w:r>
      <w:proofErr w:type="gramEnd"/>
      <w:r w:rsidRPr="008E341F">
        <w:rPr>
          <w:rFonts w:ascii="Times New Roman" w:hAnsi="Times New Roman"/>
          <w:color w:val="auto"/>
          <w:sz w:val="28"/>
          <w:szCs w:val="28"/>
        </w:rPr>
        <w:t xml:space="preserve">  </w:t>
      </w:r>
    </w:p>
    <w:p w:rsidR="008E341F" w:rsidRPr="008E341F" w:rsidRDefault="008E341F" w:rsidP="00E05586">
      <w:pPr>
        <w:pStyle w:val="af"/>
        <w:jc w:val="both"/>
        <w:rPr>
          <w:rFonts w:ascii="Times New Roman" w:hAnsi="Times New Roman"/>
          <w:color w:val="auto"/>
          <w:sz w:val="28"/>
          <w:szCs w:val="28"/>
        </w:rPr>
      </w:pPr>
      <w:r w:rsidRPr="008E341F">
        <w:rPr>
          <w:rFonts w:ascii="Times New Roman" w:hAnsi="Times New Roman"/>
          <w:color w:val="auto"/>
          <w:sz w:val="28"/>
          <w:szCs w:val="28"/>
        </w:rPr>
        <w:t xml:space="preserve">-усилить </w:t>
      </w:r>
      <w:proofErr w:type="gramStart"/>
      <w:r w:rsidRPr="008E341F">
        <w:rPr>
          <w:rFonts w:ascii="Times New Roman" w:hAnsi="Times New Roman"/>
          <w:color w:val="auto"/>
          <w:sz w:val="28"/>
          <w:szCs w:val="28"/>
        </w:rPr>
        <w:t>контроль за</w:t>
      </w:r>
      <w:proofErr w:type="gramEnd"/>
      <w:r w:rsidRPr="008E341F">
        <w:rPr>
          <w:rFonts w:ascii="Times New Roman" w:hAnsi="Times New Roman"/>
          <w:color w:val="auto"/>
          <w:sz w:val="28"/>
          <w:szCs w:val="28"/>
        </w:rPr>
        <w:t xml:space="preserve"> полнотой и своевременностью  погашения  кредиторской и дебиторской задолженностей (своевременно составлять акты сверок и проводить инвентаризацию расчетов);</w:t>
      </w:r>
    </w:p>
    <w:p w:rsidR="008E341F" w:rsidRPr="008E341F" w:rsidRDefault="008E341F" w:rsidP="00E05586">
      <w:pPr>
        <w:pStyle w:val="af"/>
        <w:jc w:val="both"/>
        <w:rPr>
          <w:rFonts w:ascii="Times New Roman" w:hAnsi="Times New Roman"/>
          <w:color w:val="auto"/>
          <w:sz w:val="28"/>
          <w:szCs w:val="28"/>
        </w:rPr>
      </w:pPr>
      <w:r w:rsidRPr="008E341F">
        <w:rPr>
          <w:rFonts w:ascii="Times New Roman" w:hAnsi="Times New Roman"/>
          <w:color w:val="auto"/>
          <w:sz w:val="28"/>
          <w:szCs w:val="28"/>
        </w:rPr>
        <w:t>2.Принимать меры по устранению факторов, негативно влияющих на достоверность бюджетной отчетности:</w:t>
      </w:r>
    </w:p>
    <w:p w:rsidR="008E341F" w:rsidRPr="008E341F" w:rsidRDefault="008E341F" w:rsidP="00E05586">
      <w:pPr>
        <w:pStyle w:val="af"/>
        <w:jc w:val="both"/>
        <w:rPr>
          <w:rFonts w:ascii="Times New Roman" w:hAnsi="Times New Roman"/>
          <w:color w:val="auto"/>
          <w:sz w:val="28"/>
          <w:szCs w:val="28"/>
        </w:rPr>
      </w:pPr>
      <w:r w:rsidRPr="008E341F">
        <w:rPr>
          <w:rFonts w:ascii="Times New Roman" w:hAnsi="Times New Roman"/>
          <w:color w:val="auto"/>
          <w:sz w:val="28"/>
          <w:szCs w:val="28"/>
        </w:rPr>
        <w:t>-ежемесячно (ежеквартально) осуществлять сверку кассовых расходов с фактическими расходами в разрезе видов расходов, разделов (подразделов), целевых статей бюджетной классификации РФ, статей (подстатей) классификации операций сектора государственного управления;</w:t>
      </w:r>
    </w:p>
    <w:p w:rsidR="008E341F" w:rsidRPr="008E341F" w:rsidRDefault="008E341F" w:rsidP="00E05586">
      <w:pPr>
        <w:pStyle w:val="af"/>
        <w:jc w:val="both"/>
        <w:rPr>
          <w:rFonts w:ascii="Times New Roman" w:hAnsi="Times New Roman"/>
          <w:color w:val="auto"/>
          <w:sz w:val="28"/>
          <w:szCs w:val="28"/>
        </w:rPr>
      </w:pPr>
      <w:r w:rsidRPr="008E341F">
        <w:rPr>
          <w:rFonts w:ascii="Times New Roman" w:hAnsi="Times New Roman"/>
          <w:color w:val="auto"/>
          <w:sz w:val="28"/>
          <w:szCs w:val="28"/>
        </w:rPr>
        <w:t>-ежемесячно сверять данные остатков  и оборотов главной книги с первичными документами и регистрами бюджетного учета;</w:t>
      </w:r>
    </w:p>
    <w:p w:rsidR="008E341F" w:rsidRPr="008E341F" w:rsidRDefault="008E341F" w:rsidP="00E05586">
      <w:pPr>
        <w:pStyle w:val="af"/>
        <w:jc w:val="both"/>
        <w:rPr>
          <w:rFonts w:ascii="Times New Roman" w:hAnsi="Times New Roman"/>
          <w:color w:val="auto"/>
          <w:sz w:val="28"/>
          <w:szCs w:val="28"/>
        </w:rPr>
      </w:pPr>
      <w:r w:rsidRPr="008E341F">
        <w:rPr>
          <w:rFonts w:ascii="Times New Roman" w:hAnsi="Times New Roman"/>
          <w:color w:val="auto"/>
          <w:sz w:val="28"/>
          <w:szCs w:val="28"/>
        </w:rPr>
        <w:t>-оперативно устранять выявленные нарушения, допущенные  в ходе исполнения местного бюджета.</w:t>
      </w:r>
    </w:p>
    <w:p w:rsidR="008E341F" w:rsidRPr="008E341F" w:rsidRDefault="008E341F" w:rsidP="00E05586">
      <w:pPr>
        <w:pStyle w:val="af"/>
        <w:jc w:val="both"/>
        <w:rPr>
          <w:rFonts w:ascii="Times New Roman" w:hAnsi="Times New Roman"/>
          <w:color w:val="auto"/>
          <w:sz w:val="28"/>
          <w:szCs w:val="28"/>
        </w:rPr>
      </w:pPr>
      <w:r w:rsidRPr="008E341F">
        <w:rPr>
          <w:rFonts w:ascii="Times New Roman" w:hAnsi="Times New Roman"/>
          <w:color w:val="auto"/>
          <w:sz w:val="28"/>
          <w:szCs w:val="28"/>
        </w:rPr>
        <w:t>3.Активизировать работу по реализации мероприятий, направленных на укрепление доходной базы</w:t>
      </w:r>
      <w:proofErr w:type="gramStart"/>
      <w:r w:rsidRPr="008E341F">
        <w:rPr>
          <w:rFonts w:ascii="Times New Roman" w:hAnsi="Times New Roman"/>
          <w:color w:val="auto"/>
          <w:sz w:val="28"/>
          <w:szCs w:val="28"/>
        </w:rPr>
        <w:t xml:space="preserve"> .</w:t>
      </w:r>
      <w:proofErr w:type="gramEnd"/>
    </w:p>
    <w:p w:rsidR="008E341F" w:rsidRPr="008E341F" w:rsidRDefault="008E341F" w:rsidP="00E05586">
      <w:pPr>
        <w:pStyle w:val="af"/>
        <w:jc w:val="both"/>
        <w:rPr>
          <w:rFonts w:ascii="Times New Roman" w:hAnsi="Times New Roman"/>
          <w:color w:val="auto"/>
          <w:sz w:val="28"/>
          <w:szCs w:val="28"/>
        </w:rPr>
      </w:pPr>
      <w:r w:rsidRPr="008E341F">
        <w:rPr>
          <w:rFonts w:ascii="Times New Roman" w:hAnsi="Times New Roman"/>
          <w:color w:val="auto"/>
          <w:sz w:val="28"/>
          <w:szCs w:val="28"/>
        </w:rPr>
        <w:t>4.Не допускать принятия бюджетных обязательств в размерах, превышающих утвержденные лимиты бюджетных обязательств.</w:t>
      </w:r>
    </w:p>
    <w:p w:rsidR="008E341F" w:rsidRPr="008E341F" w:rsidRDefault="008E341F" w:rsidP="00E05586">
      <w:pPr>
        <w:pStyle w:val="af"/>
        <w:jc w:val="both"/>
        <w:rPr>
          <w:rFonts w:ascii="Times New Roman" w:hAnsi="Times New Roman"/>
          <w:color w:val="auto"/>
          <w:sz w:val="28"/>
          <w:szCs w:val="28"/>
        </w:rPr>
      </w:pPr>
      <w:r w:rsidRPr="008E341F">
        <w:rPr>
          <w:rFonts w:ascii="Times New Roman" w:hAnsi="Times New Roman"/>
          <w:color w:val="auto"/>
          <w:sz w:val="28"/>
          <w:szCs w:val="28"/>
        </w:rPr>
        <w:t>5. Своевременно вносить изменения в Реестр казны.</w:t>
      </w:r>
    </w:p>
    <w:p w:rsidR="008E341F" w:rsidRPr="008E341F" w:rsidRDefault="008E341F" w:rsidP="00E05586">
      <w:pPr>
        <w:pStyle w:val="af"/>
        <w:jc w:val="both"/>
        <w:rPr>
          <w:rFonts w:ascii="Times New Roman" w:hAnsi="Times New Roman"/>
          <w:color w:val="auto"/>
          <w:sz w:val="28"/>
          <w:szCs w:val="28"/>
        </w:rPr>
      </w:pPr>
    </w:p>
    <w:p w:rsidR="008E341F" w:rsidRPr="008E341F" w:rsidRDefault="008E341F" w:rsidP="00E05586">
      <w:pPr>
        <w:pStyle w:val="af"/>
        <w:jc w:val="both"/>
        <w:rPr>
          <w:rFonts w:ascii="Times New Roman" w:hAnsi="Times New Roman"/>
          <w:color w:val="auto"/>
          <w:sz w:val="28"/>
          <w:szCs w:val="28"/>
        </w:rPr>
      </w:pPr>
    </w:p>
    <w:p w:rsidR="008E341F" w:rsidRPr="008E341F" w:rsidRDefault="008E341F" w:rsidP="008E341F">
      <w:pPr>
        <w:pStyle w:val="af"/>
        <w:rPr>
          <w:rFonts w:ascii="Times New Roman" w:hAnsi="Times New Roman"/>
          <w:color w:val="auto"/>
          <w:sz w:val="28"/>
          <w:szCs w:val="28"/>
        </w:rPr>
      </w:pPr>
      <w:r w:rsidRPr="008E341F">
        <w:rPr>
          <w:rFonts w:ascii="Times New Roman" w:hAnsi="Times New Roman"/>
          <w:b/>
          <w:color w:val="auto"/>
          <w:sz w:val="28"/>
          <w:szCs w:val="28"/>
        </w:rPr>
        <w:t>3).</w:t>
      </w:r>
      <w:r w:rsidRPr="008E341F">
        <w:rPr>
          <w:rFonts w:ascii="Times New Roman" w:hAnsi="Times New Roman"/>
          <w:b/>
          <w:color w:val="auto"/>
          <w:sz w:val="28"/>
          <w:szCs w:val="28"/>
          <w:u w:val="single"/>
        </w:rPr>
        <w:t xml:space="preserve">Контрольно-счётной палатой </w:t>
      </w:r>
      <w:proofErr w:type="spellStart"/>
      <w:r w:rsidRPr="008E341F">
        <w:rPr>
          <w:rFonts w:ascii="Times New Roman" w:hAnsi="Times New Roman"/>
          <w:b/>
          <w:color w:val="auto"/>
          <w:sz w:val="28"/>
          <w:szCs w:val="28"/>
          <w:u w:val="single"/>
        </w:rPr>
        <w:t>Варненского</w:t>
      </w:r>
      <w:proofErr w:type="spellEnd"/>
      <w:r w:rsidRPr="008E341F">
        <w:rPr>
          <w:rFonts w:ascii="Times New Roman" w:hAnsi="Times New Roman"/>
          <w:b/>
          <w:color w:val="auto"/>
          <w:sz w:val="28"/>
          <w:szCs w:val="28"/>
          <w:u w:val="single"/>
        </w:rPr>
        <w:t xml:space="preserve"> муниципального района</w:t>
      </w:r>
      <w:r w:rsidRPr="008E341F">
        <w:rPr>
          <w:rFonts w:ascii="Times New Roman" w:hAnsi="Times New Roman"/>
          <w:color w:val="auto"/>
          <w:sz w:val="28"/>
          <w:szCs w:val="28"/>
        </w:rPr>
        <w:t xml:space="preserve"> в администрацию </w:t>
      </w:r>
      <w:r w:rsidR="00E05586">
        <w:rPr>
          <w:rFonts w:ascii="Times New Roman" w:hAnsi="Times New Roman"/>
          <w:color w:val="auto"/>
          <w:sz w:val="28"/>
          <w:szCs w:val="28"/>
        </w:rPr>
        <w:t>Николаев</w:t>
      </w:r>
      <w:r w:rsidRPr="008E341F">
        <w:rPr>
          <w:rFonts w:ascii="Times New Roman" w:hAnsi="Times New Roman"/>
          <w:color w:val="auto"/>
          <w:sz w:val="28"/>
          <w:szCs w:val="28"/>
        </w:rPr>
        <w:t>ского сельского поселения будет направлено представление по итогам внешней проверки годового отчета об исполнении бюджета за 2018год для рассмотрения и принятия мер.</w:t>
      </w:r>
    </w:p>
    <w:p w:rsidR="00296080" w:rsidRDefault="00296080">
      <w:pPr>
        <w:pStyle w:val="af"/>
        <w:rPr>
          <w:rFonts w:ascii="Times New Roman" w:hAnsi="Times New Roman"/>
          <w:color w:val="auto"/>
          <w:sz w:val="28"/>
          <w:szCs w:val="28"/>
        </w:rPr>
      </w:pPr>
    </w:p>
    <w:p w:rsidR="00E05586" w:rsidRPr="00DD3CD1" w:rsidRDefault="00E05586">
      <w:pPr>
        <w:pStyle w:val="af"/>
        <w:rPr>
          <w:rFonts w:ascii="Times New Roman" w:hAnsi="Times New Roman"/>
          <w:color w:val="auto"/>
          <w:sz w:val="28"/>
          <w:szCs w:val="28"/>
        </w:rPr>
      </w:pPr>
    </w:p>
    <w:p w:rsidR="00296080" w:rsidRPr="00DD3CD1" w:rsidRDefault="00162E39">
      <w:pPr>
        <w:pStyle w:val="af"/>
        <w:rPr>
          <w:rFonts w:ascii="Times New Roman" w:hAnsi="Times New Roman"/>
          <w:color w:val="auto"/>
          <w:sz w:val="28"/>
          <w:szCs w:val="28"/>
        </w:rPr>
      </w:pPr>
      <w:r w:rsidRPr="00DD3CD1">
        <w:rPr>
          <w:rFonts w:ascii="Times New Roman" w:hAnsi="Times New Roman"/>
          <w:color w:val="auto"/>
          <w:sz w:val="28"/>
          <w:szCs w:val="28"/>
        </w:rPr>
        <w:t>З</w:t>
      </w:r>
      <w:r w:rsidR="00976C56" w:rsidRPr="00DD3CD1">
        <w:rPr>
          <w:rFonts w:ascii="Times New Roman" w:hAnsi="Times New Roman"/>
          <w:color w:val="auto"/>
          <w:sz w:val="28"/>
          <w:szCs w:val="28"/>
        </w:rPr>
        <w:t xml:space="preserve">аместитель председателя КСП                                                  </w:t>
      </w:r>
      <w:proofErr w:type="spellStart"/>
      <w:r w:rsidR="00976C56" w:rsidRPr="00DD3CD1">
        <w:rPr>
          <w:rFonts w:ascii="Times New Roman" w:hAnsi="Times New Roman"/>
          <w:color w:val="auto"/>
          <w:sz w:val="28"/>
          <w:szCs w:val="28"/>
        </w:rPr>
        <w:t>О.А.Киржацкая</w:t>
      </w:r>
      <w:proofErr w:type="spellEnd"/>
    </w:p>
    <w:sectPr w:rsidR="00296080" w:rsidRPr="00DD3CD1" w:rsidSect="00296080">
      <w:headerReference w:type="default" r:id="rId9"/>
      <w:pgSz w:w="11906" w:h="16838"/>
      <w:pgMar w:top="1134" w:right="850" w:bottom="1134" w:left="1701" w:header="708"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8DA" w:rsidRDefault="002E78DA" w:rsidP="00296080">
      <w:pPr>
        <w:spacing w:after="0" w:line="240" w:lineRule="auto"/>
      </w:pPr>
      <w:r>
        <w:separator/>
      </w:r>
    </w:p>
  </w:endnote>
  <w:endnote w:type="continuationSeparator" w:id="0">
    <w:p w:rsidR="002E78DA" w:rsidRDefault="002E78DA" w:rsidP="002960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8DA" w:rsidRDefault="002E78DA" w:rsidP="00296080">
      <w:pPr>
        <w:spacing w:after="0" w:line="240" w:lineRule="auto"/>
      </w:pPr>
      <w:r>
        <w:separator/>
      </w:r>
    </w:p>
  </w:footnote>
  <w:footnote w:type="continuationSeparator" w:id="0">
    <w:p w:rsidR="002E78DA" w:rsidRDefault="002E78DA" w:rsidP="002960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41F" w:rsidRDefault="00DA7010">
    <w:pPr>
      <w:pStyle w:val="Header"/>
      <w:tabs>
        <w:tab w:val="right" w:pos="8931"/>
      </w:tabs>
      <w:jc w:val="right"/>
    </w:pPr>
    <w:fldSimple w:instr="PAGE">
      <w:r w:rsidR="00A506FF">
        <w:rPr>
          <w:noProof/>
        </w:rPr>
        <w:t>3</w:t>
      </w:r>
    </w:fldSimple>
  </w:p>
  <w:p w:rsidR="008E341F" w:rsidRDefault="008E34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547"/>
    <w:multiLevelType w:val="multilevel"/>
    <w:tmpl w:val="AF70C8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AC5652F"/>
    <w:multiLevelType w:val="multilevel"/>
    <w:tmpl w:val="075CB2DA"/>
    <w:lvl w:ilvl="0">
      <w:start w:val="1"/>
      <w:numFmt w:val="bullet"/>
      <w:lvlText w:val=""/>
      <w:lvlJc w:val="left"/>
      <w:pPr>
        <w:ind w:left="786" w:hanging="360"/>
      </w:pPr>
      <w:rPr>
        <w:rFonts w:ascii="Symbol" w:hAnsi="Symbol" w:cs="Symbol" w:hint="default"/>
        <w:color w:val="00000A"/>
        <w:sz w:val="28"/>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2">
    <w:nsid w:val="0EF86E1E"/>
    <w:multiLevelType w:val="multilevel"/>
    <w:tmpl w:val="147080CA"/>
    <w:lvl w:ilvl="0">
      <w:start w:val="1"/>
      <w:numFmt w:val="bullet"/>
      <w:lvlText w:val=""/>
      <w:lvlJc w:val="left"/>
      <w:pPr>
        <w:ind w:left="720" w:hanging="360"/>
      </w:pPr>
      <w:rPr>
        <w:rFonts w:ascii="Wingdings" w:hAnsi="Wingdings" w:cs="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F9E1000"/>
    <w:multiLevelType w:val="multilevel"/>
    <w:tmpl w:val="187CADB0"/>
    <w:lvl w:ilvl="0">
      <w:start w:val="1"/>
      <w:numFmt w:val="bullet"/>
      <w:lvlText w:val=""/>
      <w:lvlJc w:val="left"/>
      <w:pPr>
        <w:ind w:left="720" w:hanging="360"/>
      </w:pPr>
      <w:rPr>
        <w:rFonts w:ascii="Symbol" w:hAnsi="Symbol" w:cs="Symbol" w:hint="default"/>
        <w:color w:val="00000A"/>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FF80295"/>
    <w:multiLevelType w:val="multilevel"/>
    <w:tmpl w:val="5F92C85C"/>
    <w:lvl w:ilvl="0">
      <w:start w:val="1"/>
      <w:numFmt w:val="bullet"/>
      <w:lvlText w:val=""/>
      <w:lvlJc w:val="left"/>
      <w:pPr>
        <w:ind w:left="502"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nsid w:val="543C4DCE"/>
    <w:multiLevelType w:val="multilevel"/>
    <w:tmpl w:val="452E4428"/>
    <w:lvl w:ilvl="0">
      <w:start w:val="1"/>
      <w:numFmt w:val="bullet"/>
      <w:lvlText w:val=""/>
      <w:lvlJc w:val="left"/>
      <w:pPr>
        <w:ind w:left="644" w:hanging="360"/>
      </w:pPr>
      <w:rPr>
        <w:rFonts w:ascii="Symbol" w:hAnsi="Symbol" w:cs="Symbol" w:hint="default"/>
        <w:color w:val="00000A"/>
        <w:sz w:val="28"/>
      </w:rPr>
    </w:lvl>
    <w:lvl w:ilvl="1">
      <w:start w:val="1"/>
      <w:numFmt w:val="bullet"/>
      <w:lvlText w:val="o"/>
      <w:lvlJc w:val="left"/>
      <w:pPr>
        <w:ind w:left="2190" w:hanging="360"/>
      </w:pPr>
      <w:rPr>
        <w:rFonts w:ascii="Courier New" w:hAnsi="Courier New" w:cs="Courier New" w:hint="default"/>
      </w:rPr>
    </w:lvl>
    <w:lvl w:ilvl="2">
      <w:start w:val="1"/>
      <w:numFmt w:val="bullet"/>
      <w:lvlText w:val=""/>
      <w:lvlJc w:val="left"/>
      <w:pPr>
        <w:ind w:left="2910" w:hanging="360"/>
      </w:pPr>
      <w:rPr>
        <w:rFonts w:ascii="Wingdings" w:hAnsi="Wingdings" w:cs="Wingdings" w:hint="default"/>
      </w:rPr>
    </w:lvl>
    <w:lvl w:ilvl="3">
      <w:start w:val="1"/>
      <w:numFmt w:val="bullet"/>
      <w:lvlText w:val=""/>
      <w:lvlJc w:val="left"/>
      <w:pPr>
        <w:ind w:left="3630" w:hanging="360"/>
      </w:pPr>
      <w:rPr>
        <w:rFonts w:ascii="Symbol" w:hAnsi="Symbol" w:cs="Symbol" w:hint="default"/>
      </w:rPr>
    </w:lvl>
    <w:lvl w:ilvl="4">
      <w:start w:val="1"/>
      <w:numFmt w:val="bullet"/>
      <w:lvlText w:val="o"/>
      <w:lvlJc w:val="left"/>
      <w:pPr>
        <w:ind w:left="4350" w:hanging="360"/>
      </w:pPr>
      <w:rPr>
        <w:rFonts w:ascii="Courier New" w:hAnsi="Courier New" w:cs="Courier New" w:hint="default"/>
      </w:rPr>
    </w:lvl>
    <w:lvl w:ilvl="5">
      <w:start w:val="1"/>
      <w:numFmt w:val="bullet"/>
      <w:lvlText w:val=""/>
      <w:lvlJc w:val="left"/>
      <w:pPr>
        <w:ind w:left="5070" w:hanging="360"/>
      </w:pPr>
      <w:rPr>
        <w:rFonts w:ascii="Wingdings" w:hAnsi="Wingdings" w:cs="Wingdings" w:hint="default"/>
      </w:rPr>
    </w:lvl>
    <w:lvl w:ilvl="6">
      <w:start w:val="1"/>
      <w:numFmt w:val="bullet"/>
      <w:lvlText w:val=""/>
      <w:lvlJc w:val="left"/>
      <w:pPr>
        <w:ind w:left="5790" w:hanging="360"/>
      </w:pPr>
      <w:rPr>
        <w:rFonts w:ascii="Symbol" w:hAnsi="Symbol" w:cs="Symbol" w:hint="default"/>
      </w:rPr>
    </w:lvl>
    <w:lvl w:ilvl="7">
      <w:start w:val="1"/>
      <w:numFmt w:val="bullet"/>
      <w:lvlText w:val="o"/>
      <w:lvlJc w:val="left"/>
      <w:pPr>
        <w:ind w:left="6510" w:hanging="360"/>
      </w:pPr>
      <w:rPr>
        <w:rFonts w:ascii="Courier New" w:hAnsi="Courier New" w:cs="Courier New" w:hint="default"/>
      </w:rPr>
    </w:lvl>
    <w:lvl w:ilvl="8">
      <w:start w:val="1"/>
      <w:numFmt w:val="bullet"/>
      <w:lvlText w:val=""/>
      <w:lvlJc w:val="left"/>
      <w:pPr>
        <w:ind w:left="7230" w:hanging="360"/>
      </w:pPr>
      <w:rPr>
        <w:rFonts w:ascii="Wingdings" w:hAnsi="Wingdings" w:cs="Wingdings" w:hint="default"/>
      </w:rPr>
    </w:lvl>
  </w:abstractNum>
  <w:abstractNum w:abstractNumId="6">
    <w:nsid w:val="6753301E"/>
    <w:multiLevelType w:val="multilevel"/>
    <w:tmpl w:val="53507376"/>
    <w:lvl w:ilvl="0">
      <w:start w:val="1"/>
      <w:numFmt w:val="bullet"/>
      <w:lvlText w:val=""/>
      <w:lvlJc w:val="left"/>
      <w:pPr>
        <w:ind w:left="780" w:hanging="360"/>
      </w:pPr>
      <w:rPr>
        <w:rFonts w:ascii="Symbol" w:hAnsi="Symbol" w:cs="Symbol" w:hint="default"/>
        <w:b/>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7">
    <w:nsid w:val="69BA574E"/>
    <w:multiLevelType w:val="multilevel"/>
    <w:tmpl w:val="1D7EEC56"/>
    <w:lvl w:ilvl="0">
      <w:start w:val="1"/>
      <w:numFmt w:val="bullet"/>
      <w:lvlText w:val=""/>
      <w:lvlJc w:val="left"/>
      <w:pPr>
        <w:ind w:left="502" w:hanging="360"/>
      </w:pPr>
      <w:rPr>
        <w:rFonts w:ascii="Symbol" w:hAnsi="Symbol" w:cs="Symbol" w:hint="default"/>
        <w:sz w:val="28"/>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8">
    <w:nsid w:val="7BA77D95"/>
    <w:multiLevelType w:val="multilevel"/>
    <w:tmpl w:val="0EBCA34A"/>
    <w:lvl w:ilvl="0">
      <w:start w:val="1"/>
      <w:numFmt w:val="bullet"/>
      <w:lvlText w:val=""/>
      <w:lvlJc w:val="left"/>
      <w:pPr>
        <w:ind w:left="502" w:hanging="360"/>
      </w:pPr>
      <w:rPr>
        <w:rFonts w:ascii="Symbol" w:hAnsi="Symbol" w:cs="Symbol" w:hint="default"/>
        <w:color w:val="00000A"/>
        <w:sz w:val="28"/>
      </w:rPr>
    </w:lvl>
    <w:lvl w:ilvl="1">
      <w:start w:val="1"/>
      <w:numFmt w:val="bullet"/>
      <w:lvlText w:val="o"/>
      <w:lvlJc w:val="left"/>
      <w:pPr>
        <w:ind w:left="1710" w:hanging="360"/>
      </w:pPr>
      <w:rPr>
        <w:rFonts w:ascii="Courier New" w:hAnsi="Courier New" w:cs="Courier New" w:hint="default"/>
      </w:rPr>
    </w:lvl>
    <w:lvl w:ilvl="2">
      <w:start w:val="1"/>
      <w:numFmt w:val="bullet"/>
      <w:lvlText w:val=""/>
      <w:lvlJc w:val="left"/>
      <w:pPr>
        <w:ind w:left="2430" w:hanging="360"/>
      </w:pPr>
      <w:rPr>
        <w:rFonts w:ascii="Wingdings" w:hAnsi="Wingdings" w:cs="Wingdings" w:hint="default"/>
      </w:rPr>
    </w:lvl>
    <w:lvl w:ilvl="3">
      <w:start w:val="1"/>
      <w:numFmt w:val="bullet"/>
      <w:lvlText w:val=""/>
      <w:lvlJc w:val="left"/>
      <w:pPr>
        <w:ind w:left="3150" w:hanging="360"/>
      </w:pPr>
      <w:rPr>
        <w:rFonts w:ascii="Symbol" w:hAnsi="Symbol" w:cs="Symbol" w:hint="default"/>
      </w:rPr>
    </w:lvl>
    <w:lvl w:ilvl="4">
      <w:start w:val="1"/>
      <w:numFmt w:val="bullet"/>
      <w:lvlText w:val="o"/>
      <w:lvlJc w:val="left"/>
      <w:pPr>
        <w:ind w:left="3870" w:hanging="360"/>
      </w:pPr>
      <w:rPr>
        <w:rFonts w:ascii="Courier New" w:hAnsi="Courier New" w:cs="Courier New" w:hint="default"/>
      </w:rPr>
    </w:lvl>
    <w:lvl w:ilvl="5">
      <w:start w:val="1"/>
      <w:numFmt w:val="bullet"/>
      <w:lvlText w:val=""/>
      <w:lvlJc w:val="left"/>
      <w:pPr>
        <w:ind w:left="4590" w:hanging="360"/>
      </w:pPr>
      <w:rPr>
        <w:rFonts w:ascii="Wingdings" w:hAnsi="Wingdings" w:cs="Wingdings" w:hint="default"/>
      </w:rPr>
    </w:lvl>
    <w:lvl w:ilvl="6">
      <w:start w:val="1"/>
      <w:numFmt w:val="bullet"/>
      <w:lvlText w:val=""/>
      <w:lvlJc w:val="left"/>
      <w:pPr>
        <w:ind w:left="5310" w:hanging="360"/>
      </w:pPr>
      <w:rPr>
        <w:rFonts w:ascii="Symbol" w:hAnsi="Symbol" w:cs="Symbol" w:hint="default"/>
      </w:rPr>
    </w:lvl>
    <w:lvl w:ilvl="7">
      <w:start w:val="1"/>
      <w:numFmt w:val="bullet"/>
      <w:lvlText w:val="o"/>
      <w:lvlJc w:val="left"/>
      <w:pPr>
        <w:ind w:left="6030" w:hanging="360"/>
      </w:pPr>
      <w:rPr>
        <w:rFonts w:ascii="Courier New" w:hAnsi="Courier New" w:cs="Courier New" w:hint="default"/>
      </w:rPr>
    </w:lvl>
    <w:lvl w:ilvl="8">
      <w:start w:val="1"/>
      <w:numFmt w:val="bullet"/>
      <w:lvlText w:val=""/>
      <w:lvlJc w:val="left"/>
      <w:pPr>
        <w:ind w:left="6750" w:hanging="360"/>
      </w:pPr>
      <w:rPr>
        <w:rFonts w:ascii="Wingdings" w:hAnsi="Wingdings" w:cs="Wingdings" w:hint="default"/>
      </w:rPr>
    </w:lvl>
  </w:abstractNum>
  <w:num w:numId="1">
    <w:abstractNumId w:val="2"/>
  </w:num>
  <w:num w:numId="2">
    <w:abstractNumId w:val="3"/>
  </w:num>
  <w:num w:numId="3">
    <w:abstractNumId w:val="5"/>
  </w:num>
  <w:num w:numId="4">
    <w:abstractNumId w:val="1"/>
  </w:num>
  <w:num w:numId="5">
    <w:abstractNumId w:val="6"/>
  </w:num>
  <w:num w:numId="6">
    <w:abstractNumId w:val="7"/>
  </w:num>
  <w:num w:numId="7">
    <w:abstractNumId w:val="4"/>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96080"/>
    <w:rsid w:val="00033D52"/>
    <w:rsid w:val="00043FA7"/>
    <w:rsid w:val="00084BA5"/>
    <w:rsid w:val="000F5113"/>
    <w:rsid w:val="00162E39"/>
    <w:rsid w:val="001663ED"/>
    <w:rsid w:val="00180740"/>
    <w:rsid w:val="00192019"/>
    <w:rsid w:val="001C5396"/>
    <w:rsid w:val="0023046C"/>
    <w:rsid w:val="002900E1"/>
    <w:rsid w:val="00296080"/>
    <w:rsid w:val="002B5E61"/>
    <w:rsid w:val="002D2B6B"/>
    <w:rsid w:val="002E78DA"/>
    <w:rsid w:val="002F7572"/>
    <w:rsid w:val="00405BCC"/>
    <w:rsid w:val="00425E1D"/>
    <w:rsid w:val="00426B60"/>
    <w:rsid w:val="0052068C"/>
    <w:rsid w:val="00585EFE"/>
    <w:rsid w:val="005924D8"/>
    <w:rsid w:val="005C2D48"/>
    <w:rsid w:val="005D4658"/>
    <w:rsid w:val="005E08C7"/>
    <w:rsid w:val="00620DFF"/>
    <w:rsid w:val="0067711D"/>
    <w:rsid w:val="006C38E5"/>
    <w:rsid w:val="006C7106"/>
    <w:rsid w:val="006F16F0"/>
    <w:rsid w:val="006F4F52"/>
    <w:rsid w:val="00752B38"/>
    <w:rsid w:val="00760779"/>
    <w:rsid w:val="007B7F4B"/>
    <w:rsid w:val="007C03D7"/>
    <w:rsid w:val="007C3337"/>
    <w:rsid w:val="007E1959"/>
    <w:rsid w:val="008437DD"/>
    <w:rsid w:val="00864B16"/>
    <w:rsid w:val="00865BB8"/>
    <w:rsid w:val="00895740"/>
    <w:rsid w:val="008E341F"/>
    <w:rsid w:val="009022FE"/>
    <w:rsid w:val="009635CA"/>
    <w:rsid w:val="00976C56"/>
    <w:rsid w:val="00983979"/>
    <w:rsid w:val="00987EB7"/>
    <w:rsid w:val="009C2DC9"/>
    <w:rsid w:val="009C7D59"/>
    <w:rsid w:val="009E249A"/>
    <w:rsid w:val="00A36B5B"/>
    <w:rsid w:val="00A506FF"/>
    <w:rsid w:val="00A50E72"/>
    <w:rsid w:val="00A74FEA"/>
    <w:rsid w:val="00A918EB"/>
    <w:rsid w:val="00B31E37"/>
    <w:rsid w:val="00B44562"/>
    <w:rsid w:val="00B67357"/>
    <w:rsid w:val="00BB4D5E"/>
    <w:rsid w:val="00BF1D0E"/>
    <w:rsid w:val="00CE2083"/>
    <w:rsid w:val="00CE7A9A"/>
    <w:rsid w:val="00CF2A19"/>
    <w:rsid w:val="00D10853"/>
    <w:rsid w:val="00D57B75"/>
    <w:rsid w:val="00D97999"/>
    <w:rsid w:val="00DA7010"/>
    <w:rsid w:val="00DD3CD1"/>
    <w:rsid w:val="00E05586"/>
    <w:rsid w:val="00EE5235"/>
    <w:rsid w:val="00F27BEC"/>
    <w:rsid w:val="00F65ECB"/>
    <w:rsid w:val="00FE3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0AD"/>
    <w:pPr>
      <w:spacing w:after="200" w:line="276" w:lineRule="auto"/>
    </w:pPr>
    <w:rPr>
      <w:rFonts w:eastAsia="Times New Roman"/>
      <w:color w:val="00000A"/>
      <w:sz w:val="22"/>
      <w:szCs w:val="22"/>
    </w:rPr>
  </w:style>
  <w:style w:type="paragraph" w:styleId="7">
    <w:name w:val="heading 7"/>
    <w:basedOn w:val="a"/>
    <w:next w:val="a"/>
    <w:link w:val="71"/>
    <w:uiPriority w:val="9"/>
    <w:semiHidden/>
    <w:unhideWhenUsed/>
    <w:qFormat/>
    <w:rsid w:val="006C7106"/>
    <w:pPr>
      <w:keepNext/>
      <w:keepLines/>
      <w:spacing w:before="200" w:after="0" w:line="240" w:lineRule="auto"/>
      <w:jc w:val="both"/>
      <w:outlineLvl w:val="6"/>
    </w:pPr>
    <w:rPr>
      <w:rFonts w:asciiTheme="majorHAnsi" w:eastAsiaTheme="majorEastAsia" w:hAnsiTheme="majorHAnsi" w:cstheme="majorBidi"/>
      <w:i/>
      <w:iCs/>
      <w:color w:val="404040" w:themeColor="text1" w:themeTint="BF"/>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uiPriority w:val="9"/>
    <w:qFormat/>
    <w:rsid w:val="00D040AD"/>
    <w:pPr>
      <w:keepNext/>
      <w:keepLines/>
      <w:spacing w:before="480" w:after="0"/>
      <w:outlineLvl w:val="0"/>
    </w:pPr>
    <w:rPr>
      <w:rFonts w:ascii="Cambria" w:hAnsi="Cambria"/>
      <w:b/>
      <w:bCs/>
      <w:color w:val="365F91"/>
      <w:sz w:val="28"/>
      <w:szCs w:val="28"/>
    </w:rPr>
  </w:style>
  <w:style w:type="paragraph" w:customStyle="1" w:styleId="Heading7">
    <w:name w:val="Heading 7"/>
    <w:basedOn w:val="a"/>
    <w:link w:val="70"/>
    <w:uiPriority w:val="9"/>
    <w:semiHidden/>
    <w:unhideWhenUsed/>
    <w:qFormat/>
    <w:rsid w:val="00A06DD1"/>
    <w:pPr>
      <w:keepNext/>
      <w:keepLines/>
      <w:spacing w:before="200" w:after="0" w:line="240" w:lineRule="auto"/>
      <w:jc w:val="both"/>
      <w:outlineLvl w:val="6"/>
    </w:pPr>
    <w:rPr>
      <w:rFonts w:ascii="Cambria" w:hAnsi="Cambria"/>
      <w:i/>
      <w:iCs/>
      <w:color w:val="404040"/>
      <w:sz w:val="28"/>
      <w:szCs w:val="20"/>
    </w:rPr>
  </w:style>
  <w:style w:type="character" w:customStyle="1" w:styleId="1">
    <w:name w:val="Заголовок 1 Знак"/>
    <w:link w:val="Heading1"/>
    <w:uiPriority w:val="9"/>
    <w:qFormat/>
    <w:rsid w:val="00D040AD"/>
    <w:rPr>
      <w:rFonts w:ascii="Cambria" w:eastAsia="Times New Roman" w:hAnsi="Cambria" w:cs="Times New Roman"/>
      <w:b/>
      <w:bCs/>
      <w:color w:val="365F91"/>
      <w:sz w:val="28"/>
      <w:szCs w:val="28"/>
      <w:lang w:eastAsia="ru-RU"/>
    </w:rPr>
  </w:style>
  <w:style w:type="character" w:customStyle="1" w:styleId="a3">
    <w:name w:val="Основной текст с отступом Знак"/>
    <w:qFormat/>
    <w:rsid w:val="00D040AD"/>
    <w:rPr>
      <w:rFonts w:ascii="Times New Roman" w:eastAsia="Times New Roman" w:hAnsi="Times New Roman" w:cs="Times New Roman"/>
      <w:color w:val="000000"/>
      <w:sz w:val="28"/>
      <w:szCs w:val="24"/>
      <w:lang w:eastAsia="ru-RU"/>
    </w:rPr>
  </w:style>
  <w:style w:type="character" w:customStyle="1" w:styleId="a4">
    <w:name w:val="Верхний колонтитул Знак"/>
    <w:uiPriority w:val="99"/>
    <w:qFormat/>
    <w:rsid w:val="00DA5F0E"/>
    <w:rPr>
      <w:rFonts w:eastAsia="Times New Roman"/>
      <w:lang w:eastAsia="ru-RU"/>
    </w:rPr>
  </w:style>
  <w:style w:type="character" w:customStyle="1" w:styleId="a5">
    <w:name w:val="Нижний колонтитул Знак"/>
    <w:uiPriority w:val="99"/>
    <w:semiHidden/>
    <w:qFormat/>
    <w:rsid w:val="00DA5F0E"/>
    <w:rPr>
      <w:rFonts w:eastAsia="Times New Roman"/>
      <w:lang w:eastAsia="ru-RU"/>
    </w:rPr>
  </w:style>
  <w:style w:type="character" w:customStyle="1" w:styleId="a6">
    <w:name w:val="Основной текст Знак"/>
    <w:uiPriority w:val="99"/>
    <w:semiHidden/>
    <w:qFormat/>
    <w:rsid w:val="00A06DD1"/>
    <w:rPr>
      <w:rFonts w:eastAsia="Times New Roman"/>
      <w:lang w:eastAsia="ru-RU"/>
    </w:rPr>
  </w:style>
  <w:style w:type="character" w:customStyle="1" w:styleId="70">
    <w:name w:val="Заголовок 7 Знак"/>
    <w:link w:val="Heading7"/>
    <w:uiPriority w:val="9"/>
    <w:semiHidden/>
    <w:qFormat/>
    <w:rsid w:val="00A06DD1"/>
    <w:rPr>
      <w:rFonts w:ascii="Cambria" w:eastAsia="Times New Roman" w:hAnsi="Cambria" w:cs="Times New Roman"/>
      <w:i/>
      <w:iCs/>
      <w:color w:val="404040"/>
      <w:sz w:val="28"/>
    </w:rPr>
  </w:style>
  <w:style w:type="character" w:customStyle="1" w:styleId="2">
    <w:name w:val="Основной текст с отступом 2 Знак"/>
    <w:link w:val="2"/>
    <w:uiPriority w:val="99"/>
    <w:semiHidden/>
    <w:qFormat/>
    <w:rsid w:val="007F2F01"/>
    <w:rPr>
      <w:rFonts w:eastAsia="Times New Roman"/>
      <w:lang w:eastAsia="ru-RU"/>
    </w:rPr>
  </w:style>
  <w:style w:type="character" w:customStyle="1" w:styleId="3">
    <w:name w:val="Основной текст с отступом 3 Знак"/>
    <w:link w:val="3"/>
    <w:uiPriority w:val="99"/>
    <w:semiHidden/>
    <w:qFormat/>
    <w:rsid w:val="00206F48"/>
    <w:rPr>
      <w:rFonts w:eastAsia="Times New Roman"/>
      <w:sz w:val="16"/>
      <w:szCs w:val="16"/>
      <w:lang w:eastAsia="ru-RU"/>
    </w:rPr>
  </w:style>
  <w:style w:type="character" w:customStyle="1" w:styleId="a7">
    <w:name w:val="Текст выноски Знак"/>
    <w:uiPriority w:val="99"/>
    <w:semiHidden/>
    <w:qFormat/>
    <w:rsid w:val="000F4E4B"/>
    <w:rPr>
      <w:rFonts w:ascii="Tahoma" w:eastAsia="Times New Roman" w:hAnsi="Tahoma" w:cs="Tahoma"/>
      <w:sz w:val="16"/>
      <w:szCs w:val="16"/>
    </w:rPr>
  </w:style>
  <w:style w:type="character" w:customStyle="1" w:styleId="-">
    <w:name w:val="Интернет-ссылка"/>
    <w:uiPriority w:val="99"/>
    <w:unhideWhenUsed/>
    <w:rsid w:val="00BE601A"/>
    <w:rPr>
      <w:color w:val="0000FF"/>
      <w:u w:val="single"/>
    </w:rPr>
  </w:style>
  <w:style w:type="character" w:customStyle="1" w:styleId="HTML">
    <w:name w:val="Стандартный HTML Знак"/>
    <w:link w:val="HTML"/>
    <w:uiPriority w:val="99"/>
    <w:semiHidden/>
    <w:qFormat/>
    <w:rsid w:val="00D94EB6"/>
    <w:rPr>
      <w:rFonts w:ascii="Courier New" w:eastAsia="Times New Roman" w:hAnsi="Courier New" w:cs="Courier New"/>
    </w:rPr>
  </w:style>
  <w:style w:type="character" w:styleId="a8">
    <w:name w:val="Strong"/>
    <w:basedOn w:val="a0"/>
    <w:uiPriority w:val="22"/>
    <w:qFormat/>
    <w:rsid w:val="00384DE6"/>
    <w:rPr>
      <w:b/>
      <w:bCs/>
    </w:rPr>
  </w:style>
  <w:style w:type="character" w:customStyle="1" w:styleId="ListLabel1">
    <w:name w:val="ListLabel 1"/>
    <w:qFormat/>
    <w:rsid w:val="00296080"/>
    <w:rPr>
      <w:rFonts w:cs="Courier New"/>
    </w:rPr>
  </w:style>
  <w:style w:type="character" w:customStyle="1" w:styleId="ListLabel2">
    <w:name w:val="ListLabel 2"/>
    <w:qFormat/>
    <w:rsid w:val="00296080"/>
    <w:rPr>
      <w:rFonts w:cs="Courier New"/>
    </w:rPr>
  </w:style>
  <w:style w:type="character" w:customStyle="1" w:styleId="ListLabel3">
    <w:name w:val="ListLabel 3"/>
    <w:qFormat/>
    <w:rsid w:val="00296080"/>
    <w:rPr>
      <w:rFonts w:cs="Courier New"/>
    </w:rPr>
  </w:style>
  <w:style w:type="character" w:customStyle="1" w:styleId="ListLabel4">
    <w:name w:val="ListLabel 4"/>
    <w:qFormat/>
    <w:rsid w:val="00296080"/>
    <w:rPr>
      <w:rFonts w:ascii="Times New Roman" w:hAnsi="Times New Roman"/>
      <w:color w:val="00000A"/>
      <w:sz w:val="28"/>
    </w:rPr>
  </w:style>
  <w:style w:type="character" w:customStyle="1" w:styleId="ListLabel5">
    <w:name w:val="ListLabel 5"/>
    <w:qFormat/>
    <w:rsid w:val="00296080"/>
    <w:rPr>
      <w:rFonts w:cs="Courier New"/>
    </w:rPr>
  </w:style>
  <w:style w:type="character" w:customStyle="1" w:styleId="ListLabel6">
    <w:name w:val="ListLabel 6"/>
    <w:qFormat/>
    <w:rsid w:val="00296080"/>
    <w:rPr>
      <w:rFonts w:cs="Courier New"/>
    </w:rPr>
  </w:style>
  <w:style w:type="character" w:customStyle="1" w:styleId="ListLabel7">
    <w:name w:val="ListLabel 7"/>
    <w:qFormat/>
    <w:rsid w:val="00296080"/>
    <w:rPr>
      <w:rFonts w:cs="Courier New"/>
    </w:rPr>
  </w:style>
  <w:style w:type="character" w:customStyle="1" w:styleId="ListLabel8">
    <w:name w:val="ListLabel 8"/>
    <w:qFormat/>
    <w:rsid w:val="00296080"/>
    <w:rPr>
      <w:rFonts w:ascii="Times New Roman" w:hAnsi="Times New Roman"/>
      <w:color w:val="00000A"/>
      <w:sz w:val="28"/>
    </w:rPr>
  </w:style>
  <w:style w:type="character" w:customStyle="1" w:styleId="ListLabel9">
    <w:name w:val="ListLabel 9"/>
    <w:qFormat/>
    <w:rsid w:val="00296080"/>
    <w:rPr>
      <w:rFonts w:cs="Courier New"/>
    </w:rPr>
  </w:style>
  <w:style w:type="character" w:customStyle="1" w:styleId="ListLabel10">
    <w:name w:val="ListLabel 10"/>
    <w:qFormat/>
    <w:rsid w:val="00296080"/>
    <w:rPr>
      <w:rFonts w:cs="Courier New"/>
    </w:rPr>
  </w:style>
  <w:style w:type="character" w:customStyle="1" w:styleId="ListLabel11">
    <w:name w:val="ListLabel 11"/>
    <w:qFormat/>
    <w:rsid w:val="00296080"/>
    <w:rPr>
      <w:rFonts w:cs="Courier New"/>
    </w:rPr>
  </w:style>
  <w:style w:type="character" w:customStyle="1" w:styleId="ListLabel12">
    <w:name w:val="ListLabel 12"/>
    <w:qFormat/>
    <w:rsid w:val="00296080"/>
    <w:rPr>
      <w:rFonts w:ascii="Times New Roman" w:hAnsi="Times New Roman"/>
      <w:color w:val="00000A"/>
      <w:sz w:val="28"/>
    </w:rPr>
  </w:style>
  <w:style w:type="character" w:customStyle="1" w:styleId="ListLabel13">
    <w:name w:val="ListLabel 13"/>
    <w:qFormat/>
    <w:rsid w:val="00296080"/>
    <w:rPr>
      <w:rFonts w:cs="Courier New"/>
    </w:rPr>
  </w:style>
  <w:style w:type="character" w:customStyle="1" w:styleId="ListLabel14">
    <w:name w:val="ListLabel 14"/>
    <w:qFormat/>
    <w:rsid w:val="00296080"/>
    <w:rPr>
      <w:rFonts w:cs="Courier New"/>
    </w:rPr>
  </w:style>
  <w:style w:type="character" w:customStyle="1" w:styleId="ListLabel15">
    <w:name w:val="ListLabel 15"/>
    <w:qFormat/>
    <w:rsid w:val="00296080"/>
    <w:rPr>
      <w:rFonts w:cs="Courier New"/>
    </w:rPr>
  </w:style>
  <w:style w:type="character" w:customStyle="1" w:styleId="ListLabel16">
    <w:name w:val="ListLabel 16"/>
    <w:qFormat/>
    <w:rsid w:val="00296080"/>
    <w:rPr>
      <w:rFonts w:cs="Courier New"/>
    </w:rPr>
  </w:style>
  <w:style w:type="character" w:customStyle="1" w:styleId="ListLabel17">
    <w:name w:val="ListLabel 17"/>
    <w:qFormat/>
    <w:rsid w:val="00296080"/>
    <w:rPr>
      <w:rFonts w:cs="Courier New"/>
    </w:rPr>
  </w:style>
  <w:style w:type="character" w:customStyle="1" w:styleId="ListLabel18">
    <w:name w:val="ListLabel 18"/>
    <w:qFormat/>
    <w:rsid w:val="00296080"/>
    <w:rPr>
      <w:rFonts w:cs="Courier New"/>
    </w:rPr>
  </w:style>
  <w:style w:type="character" w:customStyle="1" w:styleId="ListLabel19">
    <w:name w:val="ListLabel 19"/>
    <w:qFormat/>
    <w:rsid w:val="00296080"/>
    <w:rPr>
      <w:rFonts w:cs="Courier New"/>
    </w:rPr>
  </w:style>
  <w:style w:type="character" w:customStyle="1" w:styleId="ListLabel20">
    <w:name w:val="ListLabel 20"/>
    <w:qFormat/>
    <w:rsid w:val="00296080"/>
    <w:rPr>
      <w:rFonts w:cs="Courier New"/>
    </w:rPr>
  </w:style>
  <w:style w:type="character" w:customStyle="1" w:styleId="ListLabel21">
    <w:name w:val="ListLabel 21"/>
    <w:qFormat/>
    <w:rsid w:val="00296080"/>
    <w:rPr>
      <w:rFonts w:cs="Courier New"/>
    </w:rPr>
  </w:style>
  <w:style w:type="character" w:customStyle="1" w:styleId="ListLabel22">
    <w:name w:val="ListLabel 22"/>
    <w:qFormat/>
    <w:rsid w:val="00296080"/>
    <w:rPr>
      <w:rFonts w:cs="Courier New"/>
    </w:rPr>
  </w:style>
  <w:style w:type="character" w:customStyle="1" w:styleId="ListLabel23">
    <w:name w:val="ListLabel 23"/>
    <w:qFormat/>
    <w:rsid w:val="00296080"/>
    <w:rPr>
      <w:rFonts w:cs="Courier New"/>
    </w:rPr>
  </w:style>
  <w:style w:type="character" w:customStyle="1" w:styleId="ListLabel24">
    <w:name w:val="ListLabel 24"/>
    <w:qFormat/>
    <w:rsid w:val="00296080"/>
    <w:rPr>
      <w:rFonts w:cs="Courier New"/>
    </w:rPr>
  </w:style>
  <w:style w:type="character" w:customStyle="1" w:styleId="ListLabel25">
    <w:name w:val="ListLabel 25"/>
    <w:qFormat/>
    <w:rsid w:val="00296080"/>
    <w:rPr>
      <w:rFonts w:cs="Courier New"/>
    </w:rPr>
  </w:style>
  <w:style w:type="character" w:customStyle="1" w:styleId="ListLabel26">
    <w:name w:val="ListLabel 26"/>
    <w:qFormat/>
    <w:rsid w:val="00296080"/>
    <w:rPr>
      <w:rFonts w:cs="Courier New"/>
    </w:rPr>
  </w:style>
  <w:style w:type="character" w:customStyle="1" w:styleId="ListLabel27">
    <w:name w:val="ListLabel 27"/>
    <w:qFormat/>
    <w:rsid w:val="00296080"/>
    <w:rPr>
      <w:rFonts w:cs="Courier New"/>
    </w:rPr>
  </w:style>
  <w:style w:type="character" w:customStyle="1" w:styleId="ListLabel28">
    <w:name w:val="ListLabel 28"/>
    <w:qFormat/>
    <w:rsid w:val="00296080"/>
    <w:rPr>
      <w:rFonts w:cs="Courier New"/>
    </w:rPr>
  </w:style>
  <w:style w:type="character" w:customStyle="1" w:styleId="ListLabel29">
    <w:name w:val="ListLabel 29"/>
    <w:qFormat/>
    <w:rsid w:val="00296080"/>
    <w:rPr>
      <w:rFonts w:cs="Courier New"/>
    </w:rPr>
  </w:style>
  <w:style w:type="character" w:customStyle="1" w:styleId="ListLabel30">
    <w:name w:val="ListLabel 30"/>
    <w:qFormat/>
    <w:rsid w:val="00296080"/>
    <w:rPr>
      <w:rFonts w:cs="Courier New"/>
    </w:rPr>
  </w:style>
  <w:style w:type="character" w:customStyle="1" w:styleId="ListLabel31">
    <w:name w:val="ListLabel 31"/>
    <w:qFormat/>
    <w:rsid w:val="00296080"/>
    <w:rPr>
      <w:rFonts w:cs="Courier New"/>
    </w:rPr>
  </w:style>
  <w:style w:type="character" w:customStyle="1" w:styleId="ListLabel32">
    <w:name w:val="ListLabel 32"/>
    <w:qFormat/>
    <w:rsid w:val="00296080"/>
    <w:rPr>
      <w:rFonts w:cs="Courier New"/>
    </w:rPr>
  </w:style>
  <w:style w:type="character" w:customStyle="1" w:styleId="ListLabel33">
    <w:name w:val="ListLabel 33"/>
    <w:qFormat/>
    <w:rsid w:val="00296080"/>
    <w:rPr>
      <w:rFonts w:cs="Courier New"/>
    </w:rPr>
  </w:style>
  <w:style w:type="character" w:customStyle="1" w:styleId="ListLabel34">
    <w:name w:val="ListLabel 34"/>
    <w:qFormat/>
    <w:rsid w:val="00296080"/>
    <w:rPr>
      <w:rFonts w:cs="Courier New"/>
    </w:rPr>
  </w:style>
  <w:style w:type="character" w:customStyle="1" w:styleId="ListLabel35">
    <w:name w:val="ListLabel 35"/>
    <w:qFormat/>
    <w:rsid w:val="00296080"/>
    <w:rPr>
      <w:rFonts w:cs="Courier New"/>
    </w:rPr>
  </w:style>
  <w:style w:type="character" w:customStyle="1" w:styleId="ListLabel36">
    <w:name w:val="ListLabel 36"/>
    <w:qFormat/>
    <w:rsid w:val="00296080"/>
    <w:rPr>
      <w:rFonts w:cs="Courier New"/>
    </w:rPr>
  </w:style>
  <w:style w:type="character" w:customStyle="1" w:styleId="ListLabel37">
    <w:name w:val="ListLabel 37"/>
    <w:qFormat/>
    <w:rsid w:val="00296080"/>
    <w:rPr>
      <w:rFonts w:cs="Courier New"/>
    </w:rPr>
  </w:style>
  <w:style w:type="character" w:customStyle="1" w:styleId="ListLabel38">
    <w:name w:val="ListLabel 38"/>
    <w:qFormat/>
    <w:rsid w:val="00296080"/>
    <w:rPr>
      <w:rFonts w:cs="Courier New"/>
    </w:rPr>
  </w:style>
  <w:style w:type="character" w:customStyle="1" w:styleId="ListLabel39">
    <w:name w:val="ListLabel 39"/>
    <w:qFormat/>
    <w:rsid w:val="00296080"/>
    <w:rPr>
      <w:rFonts w:cs="Courier New"/>
    </w:rPr>
  </w:style>
  <w:style w:type="character" w:customStyle="1" w:styleId="ListLabel40">
    <w:name w:val="ListLabel 40"/>
    <w:qFormat/>
    <w:rsid w:val="00296080"/>
    <w:rPr>
      <w:rFonts w:cs="Courier New"/>
    </w:rPr>
  </w:style>
  <w:style w:type="character" w:customStyle="1" w:styleId="ListLabel41">
    <w:name w:val="ListLabel 41"/>
    <w:qFormat/>
    <w:rsid w:val="00296080"/>
    <w:rPr>
      <w:rFonts w:cs="Courier New"/>
    </w:rPr>
  </w:style>
  <w:style w:type="character" w:customStyle="1" w:styleId="ListLabel42">
    <w:name w:val="ListLabel 42"/>
    <w:qFormat/>
    <w:rsid w:val="00296080"/>
    <w:rPr>
      <w:rFonts w:cs="Courier New"/>
    </w:rPr>
  </w:style>
  <w:style w:type="character" w:customStyle="1" w:styleId="ListLabel43">
    <w:name w:val="ListLabel 43"/>
    <w:qFormat/>
    <w:rsid w:val="00296080"/>
    <w:rPr>
      <w:rFonts w:cs="Courier New"/>
    </w:rPr>
  </w:style>
  <w:style w:type="character" w:customStyle="1" w:styleId="ListLabel44">
    <w:name w:val="ListLabel 44"/>
    <w:qFormat/>
    <w:rsid w:val="00296080"/>
    <w:rPr>
      <w:rFonts w:cs="Courier New"/>
    </w:rPr>
  </w:style>
  <w:style w:type="character" w:customStyle="1" w:styleId="ListLabel45">
    <w:name w:val="ListLabel 45"/>
    <w:qFormat/>
    <w:rsid w:val="00296080"/>
    <w:rPr>
      <w:rFonts w:cs="Courier New"/>
    </w:rPr>
  </w:style>
  <w:style w:type="character" w:customStyle="1" w:styleId="ListLabel46">
    <w:name w:val="ListLabel 46"/>
    <w:qFormat/>
    <w:rsid w:val="00296080"/>
    <w:rPr>
      <w:rFonts w:cs="Courier New"/>
    </w:rPr>
  </w:style>
  <w:style w:type="character" w:customStyle="1" w:styleId="ListLabel47">
    <w:name w:val="ListLabel 47"/>
    <w:qFormat/>
    <w:rsid w:val="00296080"/>
    <w:rPr>
      <w:rFonts w:cs="Courier New"/>
    </w:rPr>
  </w:style>
  <w:style w:type="character" w:customStyle="1" w:styleId="ListLabel48">
    <w:name w:val="ListLabel 48"/>
    <w:qFormat/>
    <w:rsid w:val="00296080"/>
    <w:rPr>
      <w:rFonts w:cs="Courier New"/>
    </w:rPr>
  </w:style>
  <w:style w:type="character" w:customStyle="1" w:styleId="ListLabel49">
    <w:name w:val="ListLabel 49"/>
    <w:qFormat/>
    <w:rsid w:val="00296080"/>
    <w:rPr>
      <w:rFonts w:cs="Courier New"/>
    </w:rPr>
  </w:style>
  <w:style w:type="character" w:customStyle="1" w:styleId="ListLabel50">
    <w:name w:val="ListLabel 50"/>
    <w:qFormat/>
    <w:rsid w:val="00296080"/>
    <w:rPr>
      <w:rFonts w:cs="Courier New"/>
    </w:rPr>
  </w:style>
  <w:style w:type="character" w:customStyle="1" w:styleId="ListLabel51">
    <w:name w:val="ListLabel 51"/>
    <w:qFormat/>
    <w:rsid w:val="00296080"/>
    <w:rPr>
      <w:rFonts w:cs="Courier New"/>
    </w:rPr>
  </w:style>
  <w:style w:type="character" w:customStyle="1" w:styleId="ListLabel52">
    <w:name w:val="ListLabel 52"/>
    <w:qFormat/>
    <w:rsid w:val="00296080"/>
    <w:rPr>
      <w:rFonts w:cs="Courier New"/>
    </w:rPr>
  </w:style>
  <w:style w:type="character" w:customStyle="1" w:styleId="ListLabel53">
    <w:name w:val="ListLabel 53"/>
    <w:qFormat/>
    <w:rsid w:val="00296080"/>
    <w:rPr>
      <w:rFonts w:cs="Courier New"/>
    </w:rPr>
  </w:style>
  <w:style w:type="character" w:customStyle="1" w:styleId="ListLabel54">
    <w:name w:val="ListLabel 54"/>
    <w:qFormat/>
    <w:rsid w:val="00296080"/>
    <w:rPr>
      <w:rFonts w:cs="Courier New"/>
    </w:rPr>
  </w:style>
  <w:style w:type="character" w:customStyle="1" w:styleId="ListLabel55">
    <w:name w:val="ListLabel 55"/>
    <w:qFormat/>
    <w:rsid w:val="00296080"/>
    <w:rPr>
      <w:rFonts w:cs="Courier New"/>
    </w:rPr>
  </w:style>
  <w:style w:type="character" w:customStyle="1" w:styleId="ListLabel56">
    <w:name w:val="ListLabel 56"/>
    <w:qFormat/>
    <w:rsid w:val="00296080"/>
    <w:rPr>
      <w:rFonts w:cs="Courier New"/>
    </w:rPr>
  </w:style>
  <w:style w:type="character" w:customStyle="1" w:styleId="ListLabel57">
    <w:name w:val="ListLabel 57"/>
    <w:qFormat/>
    <w:rsid w:val="00296080"/>
    <w:rPr>
      <w:rFonts w:cs="Courier New"/>
    </w:rPr>
  </w:style>
  <w:style w:type="character" w:customStyle="1" w:styleId="ListLabel58">
    <w:name w:val="ListLabel 58"/>
    <w:qFormat/>
    <w:rsid w:val="00296080"/>
    <w:rPr>
      <w:rFonts w:ascii="Times New Roman" w:hAnsi="Times New Roman"/>
      <w:color w:val="00000A"/>
      <w:sz w:val="28"/>
    </w:rPr>
  </w:style>
  <w:style w:type="character" w:customStyle="1" w:styleId="ListLabel59">
    <w:name w:val="ListLabel 59"/>
    <w:qFormat/>
    <w:rsid w:val="00296080"/>
    <w:rPr>
      <w:rFonts w:cs="Courier New"/>
    </w:rPr>
  </w:style>
  <w:style w:type="character" w:customStyle="1" w:styleId="ListLabel60">
    <w:name w:val="ListLabel 60"/>
    <w:qFormat/>
    <w:rsid w:val="00296080"/>
    <w:rPr>
      <w:rFonts w:cs="Courier New"/>
    </w:rPr>
  </w:style>
  <w:style w:type="character" w:customStyle="1" w:styleId="ListLabel61">
    <w:name w:val="ListLabel 61"/>
    <w:qFormat/>
    <w:rsid w:val="00296080"/>
    <w:rPr>
      <w:rFonts w:cs="Courier New"/>
    </w:rPr>
  </w:style>
  <w:style w:type="character" w:customStyle="1" w:styleId="ListLabel62">
    <w:name w:val="ListLabel 62"/>
    <w:qFormat/>
    <w:rsid w:val="00296080"/>
    <w:rPr>
      <w:rFonts w:ascii="Times New Roman" w:hAnsi="Times New Roman" w:cs="Wingdings"/>
      <w:sz w:val="28"/>
    </w:rPr>
  </w:style>
  <w:style w:type="character" w:customStyle="1" w:styleId="ListLabel63">
    <w:name w:val="ListLabel 63"/>
    <w:qFormat/>
    <w:rsid w:val="00296080"/>
    <w:rPr>
      <w:rFonts w:cs="Courier New"/>
    </w:rPr>
  </w:style>
  <w:style w:type="character" w:customStyle="1" w:styleId="ListLabel64">
    <w:name w:val="ListLabel 64"/>
    <w:qFormat/>
    <w:rsid w:val="00296080"/>
    <w:rPr>
      <w:rFonts w:cs="Wingdings"/>
    </w:rPr>
  </w:style>
  <w:style w:type="character" w:customStyle="1" w:styleId="ListLabel65">
    <w:name w:val="ListLabel 65"/>
    <w:qFormat/>
    <w:rsid w:val="00296080"/>
    <w:rPr>
      <w:rFonts w:cs="Symbol"/>
    </w:rPr>
  </w:style>
  <w:style w:type="character" w:customStyle="1" w:styleId="ListLabel66">
    <w:name w:val="ListLabel 66"/>
    <w:qFormat/>
    <w:rsid w:val="00296080"/>
    <w:rPr>
      <w:rFonts w:cs="Courier New"/>
    </w:rPr>
  </w:style>
  <w:style w:type="character" w:customStyle="1" w:styleId="ListLabel67">
    <w:name w:val="ListLabel 67"/>
    <w:qFormat/>
    <w:rsid w:val="00296080"/>
    <w:rPr>
      <w:rFonts w:cs="Wingdings"/>
    </w:rPr>
  </w:style>
  <w:style w:type="character" w:customStyle="1" w:styleId="ListLabel68">
    <w:name w:val="ListLabel 68"/>
    <w:qFormat/>
    <w:rsid w:val="00296080"/>
    <w:rPr>
      <w:rFonts w:cs="Symbol"/>
    </w:rPr>
  </w:style>
  <w:style w:type="character" w:customStyle="1" w:styleId="ListLabel69">
    <w:name w:val="ListLabel 69"/>
    <w:qFormat/>
    <w:rsid w:val="00296080"/>
    <w:rPr>
      <w:rFonts w:cs="Courier New"/>
    </w:rPr>
  </w:style>
  <w:style w:type="character" w:customStyle="1" w:styleId="ListLabel70">
    <w:name w:val="ListLabel 70"/>
    <w:qFormat/>
    <w:rsid w:val="00296080"/>
    <w:rPr>
      <w:rFonts w:cs="Wingdings"/>
    </w:rPr>
  </w:style>
  <w:style w:type="character" w:customStyle="1" w:styleId="ListLabel71">
    <w:name w:val="ListLabel 71"/>
    <w:qFormat/>
    <w:rsid w:val="00296080"/>
    <w:rPr>
      <w:rFonts w:ascii="Times New Roman" w:hAnsi="Times New Roman" w:cs="Symbol"/>
      <w:color w:val="00000A"/>
      <w:sz w:val="28"/>
    </w:rPr>
  </w:style>
  <w:style w:type="character" w:customStyle="1" w:styleId="ListLabel72">
    <w:name w:val="ListLabel 72"/>
    <w:qFormat/>
    <w:rsid w:val="00296080"/>
    <w:rPr>
      <w:rFonts w:cs="Courier New"/>
    </w:rPr>
  </w:style>
  <w:style w:type="character" w:customStyle="1" w:styleId="ListLabel73">
    <w:name w:val="ListLabel 73"/>
    <w:qFormat/>
    <w:rsid w:val="00296080"/>
    <w:rPr>
      <w:rFonts w:cs="Wingdings"/>
    </w:rPr>
  </w:style>
  <w:style w:type="character" w:customStyle="1" w:styleId="ListLabel74">
    <w:name w:val="ListLabel 74"/>
    <w:qFormat/>
    <w:rsid w:val="00296080"/>
    <w:rPr>
      <w:rFonts w:cs="Symbol"/>
    </w:rPr>
  </w:style>
  <w:style w:type="character" w:customStyle="1" w:styleId="ListLabel75">
    <w:name w:val="ListLabel 75"/>
    <w:qFormat/>
    <w:rsid w:val="00296080"/>
    <w:rPr>
      <w:rFonts w:cs="Courier New"/>
    </w:rPr>
  </w:style>
  <w:style w:type="character" w:customStyle="1" w:styleId="ListLabel76">
    <w:name w:val="ListLabel 76"/>
    <w:qFormat/>
    <w:rsid w:val="00296080"/>
    <w:rPr>
      <w:rFonts w:cs="Wingdings"/>
    </w:rPr>
  </w:style>
  <w:style w:type="character" w:customStyle="1" w:styleId="ListLabel77">
    <w:name w:val="ListLabel 77"/>
    <w:qFormat/>
    <w:rsid w:val="00296080"/>
    <w:rPr>
      <w:rFonts w:cs="Symbol"/>
    </w:rPr>
  </w:style>
  <w:style w:type="character" w:customStyle="1" w:styleId="ListLabel78">
    <w:name w:val="ListLabel 78"/>
    <w:qFormat/>
    <w:rsid w:val="00296080"/>
    <w:rPr>
      <w:rFonts w:cs="Courier New"/>
    </w:rPr>
  </w:style>
  <w:style w:type="character" w:customStyle="1" w:styleId="ListLabel79">
    <w:name w:val="ListLabel 79"/>
    <w:qFormat/>
    <w:rsid w:val="00296080"/>
    <w:rPr>
      <w:rFonts w:cs="Wingdings"/>
    </w:rPr>
  </w:style>
  <w:style w:type="character" w:customStyle="1" w:styleId="ListLabel80">
    <w:name w:val="ListLabel 80"/>
    <w:qFormat/>
    <w:rsid w:val="00296080"/>
    <w:rPr>
      <w:rFonts w:ascii="Times New Roman" w:hAnsi="Times New Roman" w:cs="Symbol"/>
      <w:color w:val="00000A"/>
      <w:sz w:val="28"/>
    </w:rPr>
  </w:style>
  <w:style w:type="character" w:customStyle="1" w:styleId="ListLabel81">
    <w:name w:val="ListLabel 81"/>
    <w:qFormat/>
    <w:rsid w:val="00296080"/>
    <w:rPr>
      <w:rFonts w:cs="Courier New"/>
    </w:rPr>
  </w:style>
  <w:style w:type="character" w:customStyle="1" w:styleId="ListLabel82">
    <w:name w:val="ListLabel 82"/>
    <w:qFormat/>
    <w:rsid w:val="00296080"/>
    <w:rPr>
      <w:rFonts w:cs="Wingdings"/>
    </w:rPr>
  </w:style>
  <w:style w:type="character" w:customStyle="1" w:styleId="ListLabel83">
    <w:name w:val="ListLabel 83"/>
    <w:qFormat/>
    <w:rsid w:val="00296080"/>
    <w:rPr>
      <w:rFonts w:cs="Symbol"/>
    </w:rPr>
  </w:style>
  <w:style w:type="character" w:customStyle="1" w:styleId="ListLabel84">
    <w:name w:val="ListLabel 84"/>
    <w:qFormat/>
    <w:rsid w:val="00296080"/>
    <w:rPr>
      <w:rFonts w:cs="Courier New"/>
    </w:rPr>
  </w:style>
  <w:style w:type="character" w:customStyle="1" w:styleId="ListLabel85">
    <w:name w:val="ListLabel 85"/>
    <w:qFormat/>
    <w:rsid w:val="00296080"/>
    <w:rPr>
      <w:rFonts w:cs="Wingdings"/>
    </w:rPr>
  </w:style>
  <w:style w:type="character" w:customStyle="1" w:styleId="ListLabel86">
    <w:name w:val="ListLabel 86"/>
    <w:qFormat/>
    <w:rsid w:val="00296080"/>
    <w:rPr>
      <w:rFonts w:cs="Symbol"/>
    </w:rPr>
  </w:style>
  <w:style w:type="character" w:customStyle="1" w:styleId="ListLabel87">
    <w:name w:val="ListLabel 87"/>
    <w:qFormat/>
    <w:rsid w:val="00296080"/>
    <w:rPr>
      <w:rFonts w:cs="Courier New"/>
    </w:rPr>
  </w:style>
  <w:style w:type="character" w:customStyle="1" w:styleId="ListLabel88">
    <w:name w:val="ListLabel 88"/>
    <w:qFormat/>
    <w:rsid w:val="00296080"/>
    <w:rPr>
      <w:rFonts w:cs="Wingdings"/>
    </w:rPr>
  </w:style>
  <w:style w:type="character" w:customStyle="1" w:styleId="ListLabel89">
    <w:name w:val="ListLabel 89"/>
    <w:qFormat/>
    <w:rsid w:val="00296080"/>
    <w:rPr>
      <w:rFonts w:ascii="Times New Roman" w:hAnsi="Times New Roman" w:cs="Symbol"/>
      <w:color w:val="00000A"/>
      <w:sz w:val="28"/>
    </w:rPr>
  </w:style>
  <w:style w:type="character" w:customStyle="1" w:styleId="ListLabel90">
    <w:name w:val="ListLabel 90"/>
    <w:qFormat/>
    <w:rsid w:val="00296080"/>
    <w:rPr>
      <w:rFonts w:cs="Courier New"/>
    </w:rPr>
  </w:style>
  <w:style w:type="character" w:customStyle="1" w:styleId="ListLabel91">
    <w:name w:val="ListLabel 91"/>
    <w:qFormat/>
    <w:rsid w:val="00296080"/>
    <w:rPr>
      <w:rFonts w:cs="Wingdings"/>
    </w:rPr>
  </w:style>
  <w:style w:type="character" w:customStyle="1" w:styleId="ListLabel92">
    <w:name w:val="ListLabel 92"/>
    <w:qFormat/>
    <w:rsid w:val="00296080"/>
    <w:rPr>
      <w:rFonts w:cs="Symbol"/>
    </w:rPr>
  </w:style>
  <w:style w:type="character" w:customStyle="1" w:styleId="ListLabel93">
    <w:name w:val="ListLabel 93"/>
    <w:qFormat/>
    <w:rsid w:val="00296080"/>
    <w:rPr>
      <w:rFonts w:cs="Courier New"/>
    </w:rPr>
  </w:style>
  <w:style w:type="character" w:customStyle="1" w:styleId="ListLabel94">
    <w:name w:val="ListLabel 94"/>
    <w:qFormat/>
    <w:rsid w:val="00296080"/>
    <w:rPr>
      <w:rFonts w:cs="Wingdings"/>
    </w:rPr>
  </w:style>
  <w:style w:type="character" w:customStyle="1" w:styleId="ListLabel95">
    <w:name w:val="ListLabel 95"/>
    <w:qFormat/>
    <w:rsid w:val="00296080"/>
    <w:rPr>
      <w:rFonts w:cs="Symbol"/>
    </w:rPr>
  </w:style>
  <w:style w:type="character" w:customStyle="1" w:styleId="ListLabel96">
    <w:name w:val="ListLabel 96"/>
    <w:qFormat/>
    <w:rsid w:val="00296080"/>
    <w:rPr>
      <w:rFonts w:cs="Courier New"/>
    </w:rPr>
  </w:style>
  <w:style w:type="character" w:customStyle="1" w:styleId="ListLabel97">
    <w:name w:val="ListLabel 97"/>
    <w:qFormat/>
    <w:rsid w:val="00296080"/>
    <w:rPr>
      <w:rFonts w:cs="Wingdings"/>
    </w:rPr>
  </w:style>
  <w:style w:type="character" w:customStyle="1" w:styleId="ListLabel98">
    <w:name w:val="ListLabel 98"/>
    <w:qFormat/>
    <w:rsid w:val="00296080"/>
    <w:rPr>
      <w:rFonts w:ascii="Times New Roman" w:hAnsi="Times New Roman" w:cs="Symbol"/>
      <w:b/>
    </w:rPr>
  </w:style>
  <w:style w:type="character" w:customStyle="1" w:styleId="ListLabel99">
    <w:name w:val="ListLabel 99"/>
    <w:qFormat/>
    <w:rsid w:val="00296080"/>
    <w:rPr>
      <w:rFonts w:cs="Courier New"/>
    </w:rPr>
  </w:style>
  <w:style w:type="character" w:customStyle="1" w:styleId="ListLabel100">
    <w:name w:val="ListLabel 100"/>
    <w:qFormat/>
    <w:rsid w:val="00296080"/>
    <w:rPr>
      <w:rFonts w:cs="Wingdings"/>
    </w:rPr>
  </w:style>
  <w:style w:type="character" w:customStyle="1" w:styleId="ListLabel101">
    <w:name w:val="ListLabel 101"/>
    <w:qFormat/>
    <w:rsid w:val="00296080"/>
    <w:rPr>
      <w:rFonts w:cs="Symbol"/>
    </w:rPr>
  </w:style>
  <w:style w:type="character" w:customStyle="1" w:styleId="ListLabel102">
    <w:name w:val="ListLabel 102"/>
    <w:qFormat/>
    <w:rsid w:val="00296080"/>
    <w:rPr>
      <w:rFonts w:cs="Courier New"/>
    </w:rPr>
  </w:style>
  <w:style w:type="character" w:customStyle="1" w:styleId="ListLabel103">
    <w:name w:val="ListLabel 103"/>
    <w:qFormat/>
    <w:rsid w:val="00296080"/>
    <w:rPr>
      <w:rFonts w:cs="Wingdings"/>
    </w:rPr>
  </w:style>
  <w:style w:type="character" w:customStyle="1" w:styleId="ListLabel104">
    <w:name w:val="ListLabel 104"/>
    <w:qFormat/>
    <w:rsid w:val="00296080"/>
    <w:rPr>
      <w:rFonts w:cs="Symbol"/>
    </w:rPr>
  </w:style>
  <w:style w:type="character" w:customStyle="1" w:styleId="ListLabel105">
    <w:name w:val="ListLabel 105"/>
    <w:qFormat/>
    <w:rsid w:val="00296080"/>
    <w:rPr>
      <w:rFonts w:cs="Courier New"/>
    </w:rPr>
  </w:style>
  <w:style w:type="character" w:customStyle="1" w:styleId="ListLabel106">
    <w:name w:val="ListLabel 106"/>
    <w:qFormat/>
    <w:rsid w:val="00296080"/>
    <w:rPr>
      <w:rFonts w:cs="Wingdings"/>
    </w:rPr>
  </w:style>
  <w:style w:type="character" w:customStyle="1" w:styleId="ListLabel107">
    <w:name w:val="ListLabel 107"/>
    <w:qFormat/>
    <w:rsid w:val="00296080"/>
    <w:rPr>
      <w:rFonts w:ascii="Times New Roman" w:hAnsi="Times New Roman" w:cs="Symbol"/>
      <w:sz w:val="28"/>
    </w:rPr>
  </w:style>
  <w:style w:type="character" w:customStyle="1" w:styleId="ListLabel108">
    <w:name w:val="ListLabel 108"/>
    <w:qFormat/>
    <w:rsid w:val="00296080"/>
    <w:rPr>
      <w:rFonts w:cs="Courier New"/>
    </w:rPr>
  </w:style>
  <w:style w:type="character" w:customStyle="1" w:styleId="ListLabel109">
    <w:name w:val="ListLabel 109"/>
    <w:qFormat/>
    <w:rsid w:val="00296080"/>
    <w:rPr>
      <w:rFonts w:cs="Wingdings"/>
    </w:rPr>
  </w:style>
  <w:style w:type="character" w:customStyle="1" w:styleId="ListLabel110">
    <w:name w:val="ListLabel 110"/>
    <w:qFormat/>
    <w:rsid w:val="00296080"/>
    <w:rPr>
      <w:rFonts w:cs="Symbol"/>
    </w:rPr>
  </w:style>
  <w:style w:type="character" w:customStyle="1" w:styleId="ListLabel111">
    <w:name w:val="ListLabel 111"/>
    <w:qFormat/>
    <w:rsid w:val="00296080"/>
    <w:rPr>
      <w:rFonts w:cs="Courier New"/>
    </w:rPr>
  </w:style>
  <w:style w:type="character" w:customStyle="1" w:styleId="ListLabel112">
    <w:name w:val="ListLabel 112"/>
    <w:qFormat/>
    <w:rsid w:val="00296080"/>
    <w:rPr>
      <w:rFonts w:cs="Wingdings"/>
    </w:rPr>
  </w:style>
  <w:style w:type="character" w:customStyle="1" w:styleId="ListLabel113">
    <w:name w:val="ListLabel 113"/>
    <w:qFormat/>
    <w:rsid w:val="00296080"/>
    <w:rPr>
      <w:rFonts w:cs="Symbol"/>
    </w:rPr>
  </w:style>
  <w:style w:type="character" w:customStyle="1" w:styleId="ListLabel114">
    <w:name w:val="ListLabel 114"/>
    <w:qFormat/>
    <w:rsid w:val="00296080"/>
    <w:rPr>
      <w:rFonts w:cs="Courier New"/>
    </w:rPr>
  </w:style>
  <w:style w:type="character" w:customStyle="1" w:styleId="ListLabel115">
    <w:name w:val="ListLabel 115"/>
    <w:qFormat/>
    <w:rsid w:val="00296080"/>
    <w:rPr>
      <w:rFonts w:cs="Wingdings"/>
    </w:rPr>
  </w:style>
  <w:style w:type="character" w:customStyle="1" w:styleId="ListLabel116">
    <w:name w:val="ListLabel 116"/>
    <w:qFormat/>
    <w:rsid w:val="00296080"/>
    <w:rPr>
      <w:rFonts w:ascii="Times New Roman" w:hAnsi="Times New Roman" w:cs="Wingdings"/>
    </w:rPr>
  </w:style>
  <w:style w:type="character" w:customStyle="1" w:styleId="ListLabel117">
    <w:name w:val="ListLabel 117"/>
    <w:qFormat/>
    <w:rsid w:val="00296080"/>
    <w:rPr>
      <w:rFonts w:cs="Courier New"/>
    </w:rPr>
  </w:style>
  <w:style w:type="character" w:customStyle="1" w:styleId="ListLabel118">
    <w:name w:val="ListLabel 118"/>
    <w:qFormat/>
    <w:rsid w:val="00296080"/>
    <w:rPr>
      <w:rFonts w:cs="Wingdings"/>
    </w:rPr>
  </w:style>
  <w:style w:type="character" w:customStyle="1" w:styleId="ListLabel119">
    <w:name w:val="ListLabel 119"/>
    <w:qFormat/>
    <w:rsid w:val="00296080"/>
    <w:rPr>
      <w:rFonts w:cs="Symbol"/>
    </w:rPr>
  </w:style>
  <w:style w:type="character" w:customStyle="1" w:styleId="ListLabel120">
    <w:name w:val="ListLabel 120"/>
    <w:qFormat/>
    <w:rsid w:val="00296080"/>
    <w:rPr>
      <w:rFonts w:cs="Courier New"/>
    </w:rPr>
  </w:style>
  <w:style w:type="character" w:customStyle="1" w:styleId="ListLabel121">
    <w:name w:val="ListLabel 121"/>
    <w:qFormat/>
    <w:rsid w:val="00296080"/>
    <w:rPr>
      <w:rFonts w:cs="Wingdings"/>
    </w:rPr>
  </w:style>
  <w:style w:type="character" w:customStyle="1" w:styleId="ListLabel122">
    <w:name w:val="ListLabel 122"/>
    <w:qFormat/>
    <w:rsid w:val="00296080"/>
    <w:rPr>
      <w:rFonts w:cs="Symbol"/>
    </w:rPr>
  </w:style>
  <w:style w:type="character" w:customStyle="1" w:styleId="ListLabel123">
    <w:name w:val="ListLabel 123"/>
    <w:qFormat/>
    <w:rsid w:val="00296080"/>
    <w:rPr>
      <w:rFonts w:cs="Courier New"/>
    </w:rPr>
  </w:style>
  <w:style w:type="character" w:customStyle="1" w:styleId="ListLabel124">
    <w:name w:val="ListLabel 124"/>
    <w:qFormat/>
    <w:rsid w:val="00296080"/>
    <w:rPr>
      <w:rFonts w:cs="Wingdings"/>
    </w:rPr>
  </w:style>
  <w:style w:type="character" w:customStyle="1" w:styleId="ListLabel125">
    <w:name w:val="ListLabel 125"/>
    <w:qFormat/>
    <w:rsid w:val="00296080"/>
    <w:rPr>
      <w:rFonts w:ascii="Times New Roman" w:hAnsi="Times New Roman" w:cs="Symbol"/>
      <w:color w:val="00000A"/>
      <w:sz w:val="28"/>
    </w:rPr>
  </w:style>
  <w:style w:type="character" w:customStyle="1" w:styleId="ListLabel126">
    <w:name w:val="ListLabel 126"/>
    <w:qFormat/>
    <w:rsid w:val="00296080"/>
    <w:rPr>
      <w:rFonts w:cs="Courier New"/>
    </w:rPr>
  </w:style>
  <w:style w:type="character" w:customStyle="1" w:styleId="ListLabel127">
    <w:name w:val="ListLabel 127"/>
    <w:qFormat/>
    <w:rsid w:val="00296080"/>
    <w:rPr>
      <w:rFonts w:cs="Wingdings"/>
    </w:rPr>
  </w:style>
  <w:style w:type="character" w:customStyle="1" w:styleId="ListLabel128">
    <w:name w:val="ListLabel 128"/>
    <w:qFormat/>
    <w:rsid w:val="00296080"/>
    <w:rPr>
      <w:rFonts w:cs="Symbol"/>
    </w:rPr>
  </w:style>
  <w:style w:type="character" w:customStyle="1" w:styleId="ListLabel129">
    <w:name w:val="ListLabel 129"/>
    <w:qFormat/>
    <w:rsid w:val="00296080"/>
    <w:rPr>
      <w:rFonts w:cs="Courier New"/>
    </w:rPr>
  </w:style>
  <w:style w:type="character" w:customStyle="1" w:styleId="ListLabel130">
    <w:name w:val="ListLabel 130"/>
    <w:qFormat/>
    <w:rsid w:val="00296080"/>
    <w:rPr>
      <w:rFonts w:cs="Wingdings"/>
    </w:rPr>
  </w:style>
  <w:style w:type="character" w:customStyle="1" w:styleId="ListLabel131">
    <w:name w:val="ListLabel 131"/>
    <w:qFormat/>
    <w:rsid w:val="00296080"/>
    <w:rPr>
      <w:rFonts w:cs="Symbol"/>
    </w:rPr>
  </w:style>
  <w:style w:type="character" w:customStyle="1" w:styleId="ListLabel132">
    <w:name w:val="ListLabel 132"/>
    <w:qFormat/>
    <w:rsid w:val="00296080"/>
    <w:rPr>
      <w:rFonts w:cs="Courier New"/>
    </w:rPr>
  </w:style>
  <w:style w:type="character" w:customStyle="1" w:styleId="ListLabel133">
    <w:name w:val="ListLabel 133"/>
    <w:qFormat/>
    <w:rsid w:val="00296080"/>
    <w:rPr>
      <w:rFonts w:cs="Wingdings"/>
    </w:rPr>
  </w:style>
  <w:style w:type="character" w:customStyle="1" w:styleId="ListLabel134">
    <w:name w:val="ListLabel 134"/>
    <w:qFormat/>
    <w:rsid w:val="00296080"/>
    <w:rPr>
      <w:rFonts w:ascii="Times New Roman" w:hAnsi="Times New Roman" w:cs="Wingdings"/>
      <w:sz w:val="28"/>
    </w:rPr>
  </w:style>
  <w:style w:type="character" w:customStyle="1" w:styleId="ListLabel135">
    <w:name w:val="ListLabel 135"/>
    <w:qFormat/>
    <w:rsid w:val="00296080"/>
    <w:rPr>
      <w:rFonts w:cs="Courier New"/>
    </w:rPr>
  </w:style>
  <w:style w:type="character" w:customStyle="1" w:styleId="ListLabel136">
    <w:name w:val="ListLabel 136"/>
    <w:qFormat/>
    <w:rsid w:val="00296080"/>
    <w:rPr>
      <w:rFonts w:cs="Wingdings"/>
    </w:rPr>
  </w:style>
  <w:style w:type="character" w:customStyle="1" w:styleId="ListLabel137">
    <w:name w:val="ListLabel 137"/>
    <w:qFormat/>
    <w:rsid w:val="00296080"/>
    <w:rPr>
      <w:rFonts w:cs="Symbol"/>
    </w:rPr>
  </w:style>
  <w:style w:type="character" w:customStyle="1" w:styleId="ListLabel138">
    <w:name w:val="ListLabel 138"/>
    <w:qFormat/>
    <w:rsid w:val="00296080"/>
    <w:rPr>
      <w:rFonts w:cs="Courier New"/>
    </w:rPr>
  </w:style>
  <w:style w:type="character" w:customStyle="1" w:styleId="ListLabel139">
    <w:name w:val="ListLabel 139"/>
    <w:qFormat/>
    <w:rsid w:val="00296080"/>
    <w:rPr>
      <w:rFonts w:cs="Wingdings"/>
    </w:rPr>
  </w:style>
  <w:style w:type="character" w:customStyle="1" w:styleId="ListLabel140">
    <w:name w:val="ListLabel 140"/>
    <w:qFormat/>
    <w:rsid w:val="00296080"/>
    <w:rPr>
      <w:rFonts w:cs="Symbol"/>
    </w:rPr>
  </w:style>
  <w:style w:type="character" w:customStyle="1" w:styleId="ListLabel141">
    <w:name w:val="ListLabel 141"/>
    <w:qFormat/>
    <w:rsid w:val="00296080"/>
    <w:rPr>
      <w:rFonts w:cs="Courier New"/>
    </w:rPr>
  </w:style>
  <w:style w:type="character" w:customStyle="1" w:styleId="ListLabel142">
    <w:name w:val="ListLabel 142"/>
    <w:qFormat/>
    <w:rsid w:val="00296080"/>
    <w:rPr>
      <w:rFonts w:cs="Wingdings"/>
    </w:rPr>
  </w:style>
  <w:style w:type="character" w:customStyle="1" w:styleId="ListLabel143">
    <w:name w:val="ListLabel 143"/>
    <w:qFormat/>
    <w:rsid w:val="00296080"/>
    <w:rPr>
      <w:rFonts w:ascii="Times New Roman" w:hAnsi="Times New Roman" w:cs="Symbol"/>
      <w:color w:val="00000A"/>
      <w:sz w:val="28"/>
    </w:rPr>
  </w:style>
  <w:style w:type="character" w:customStyle="1" w:styleId="ListLabel144">
    <w:name w:val="ListLabel 144"/>
    <w:qFormat/>
    <w:rsid w:val="00296080"/>
    <w:rPr>
      <w:rFonts w:cs="Courier New"/>
    </w:rPr>
  </w:style>
  <w:style w:type="character" w:customStyle="1" w:styleId="ListLabel145">
    <w:name w:val="ListLabel 145"/>
    <w:qFormat/>
    <w:rsid w:val="00296080"/>
    <w:rPr>
      <w:rFonts w:cs="Wingdings"/>
    </w:rPr>
  </w:style>
  <w:style w:type="character" w:customStyle="1" w:styleId="ListLabel146">
    <w:name w:val="ListLabel 146"/>
    <w:qFormat/>
    <w:rsid w:val="00296080"/>
    <w:rPr>
      <w:rFonts w:cs="Symbol"/>
    </w:rPr>
  </w:style>
  <w:style w:type="character" w:customStyle="1" w:styleId="ListLabel147">
    <w:name w:val="ListLabel 147"/>
    <w:qFormat/>
    <w:rsid w:val="00296080"/>
    <w:rPr>
      <w:rFonts w:cs="Courier New"/>
    </w:rPr>
  </w:style>
  <w:style w:type="character" w:customStyle="1" w:styleId="ListLabel148">
    <w:name w:val="ListLabel 148"/>
    <w:qFormat/>
    <w:rsid w:val="00296080"/>
    <w:rPr>
      <w:rFonts w:cs="Wingdings"/>
    </w:rPr>
  </w:style>
  <w:style w:type="character" w:customStyle="1" w:styleId="ListLabel149">
    <w:name w:val="ListLabel 149"/>
    <w:qFormat/>
    <w:rsid w:val="00296080"/>
    <w:rPr>
      <w:rFonts w:cs="Symbol"/>
    </w:rPr>
  </w:style>
  <w:style w:type="character" w:customStyle="1" w:styleId="ListLabel150">
    <w:name w:val="ListLabel 150"/>
    <w:qFormat/>
    <w:rsid w:val="00296080"/>
    <w:rPr>
      <w:rFonts w:cs="Courier New"/>
    </w:rPr>
  </w:style>
  <w:style w:type="character" w:customStyle="1" w:styleId="ListLabel151">
    <w:name w:val="ListLabel 151"/>
    <w:qFormat/>
    <w:rsid w:val="00296080"/>
    <w:rPr>
      <w:rFonts w:cs="Wingdings"/>
    </w:rPr>
  </w:style>
  <w:style w:type="character" w:customStyle="1" w:styleId="ListLabel152">
    <w:name w:val="ListLabel 152"/>
    <w:qFormat/>
    <w:rsid w:val="00296080"/>
    <w:rPr>
      <w:rFonts w:ascii="Times New Roman" w:hAnsi="Times New Roman" w:cs="Symbol"/>
      <w:color w:val="00000A"/>
      <w:sz w:val="28"/>
    </w:rPr>
  </w:style>
  <w:style w:type="character" w:customStyle="1" w:styleId="ListLabel153">
    <w:name w:val="ListLabel 153"/>
    <w:qFormat/>
    <w:rsid w:val="00296080"/>
    <w:rPr>
      <w:rFonts w:cs="Courier New"/>
    </w:rPr>
  </w:style>
  <w:style w:type="character" w:customStyle="1" w:styleId="ListLabel154">
    <w:name w:val="ListLabel 154"/>
    <w:qFormat/>
    <w:rsid w:val="00296080"/>
    <w:rPr>
      <w:rFonts w:cs="Wingdings"/>
    </w:rPr>
  </w:style>
  <w:style w:type="character" w:customStyle="1" w:styleId="ListLabel155">
    <w:name w:val="ListLabel 155"/>
    <w:qFormat/>
    <w:rsid w:val="00296080"/>
    <w:rPr>
      <w:rFonts w:cs="Symbol"/>
    </w:rPr>
  </w:style>
  <w:style w:type="character" w:customStyle="1" w:styleId="ListLabel156">
    <w:name w:val="ListLabel 156"/>
    <w:qFormat/>
    <w:rsid w:val="00296080"/>
    <w:rPr>
      <w:rFonts w:cs="Courier New"/>
    </w:rPr>
  </w:style>
  <w:style w:type="character" w:customStyle="1" w:styleId="ListLabel157">
    <w:name w:val="ListLabel 157"/>
    <w:qFormat/>
    <w:rsid w:val="00296080"/>
    <w:rPr>
      <w:rFonts w:cs="Wingdings"/>
    </w:rPr>
  </w:style>
  <w:style w:type="character" w:customStyle="1" w:styleId="ListLabel158">
    <w:name w:val="ListLabel 158"/>
    <w:qFormat/>
    <w:rsid w:val="00296080"/>
    <w:rPr>
      <w:rFonts w:cs="Symbol"/>
    </w:rPr>
  </w:style>
  <w:style w:type="character" w:customStyle="1" w:styleId="ListLabel159">
    <w:name w:val="ListLabel 159"/>
    <w:qFormat/>
    <w:rsid w:val="00296080"/>
    <w:rPr>
      <w:rFonts w:cs="Courier New"/>
    </w:rPr>
  </w:style>
  <w:style w:type="character" w:customStyle="1" w:styleId="ListLabel160">
    <w:name w:val="ListLabel 160"/>
    <w:qFormat/>
    <w:rsid w:val="00296080"/>
    <w:rPr>
      <w:rFonts w:cs="Wingdings"/>
    </w:rPr>
  </w:style>
  <w:style w:type="character" w:customStyle="1" w:styleId="ListLabel161">
    <w:name w:val="ListLabel 161"/>
    <w:qFormat/>
    <w:rsid w:val="00296080"/>
    <w:rPr>
      <w:rFonts w:ascii="Times New Roman" w:hAnsi="Times New Roman" w:cs="Symbol"/>
      <w:color w:val="00000A"/>
      <w:sz w:val="28"/>
    </w:rPr>
  </w:style>
  <w:style w:type="character" w:customStyle="1" w:styleId="ListLabel162">
    <w:name w:val="ListLabel 162"/>
    <w:qFormat/>
    <w:rsid w:val="00296080"/>
    <w:rPr>
      <w:rFonts w:cs="Courier New"/>
    </w:rPr>
  </w:style>
  <w:style w:type="character" w:customStyle="1" w:styleId="ListLabel163">
    <w:name w:val="ListLabel 163"/>
    <w:qFormat/>
    <w:rsid w:val="00296080"/>
    <w:rPr>
      <w:rFonts w:cs="Wingdings"/>
    </w:rPr>
  </w:style>
  <w:style w:type="character" w:customStyle="1" w:styleId="ListLabel164">
    <w:name w:val="ListLabel 164"/>
    <w:qFormat/>
    <w:rsid w:val="00296080"/>
    <w:rPr>
      <w:rFonts w:cs="Symbol"/>
    </w:rPr>
  </w:style>
  <w:style w:type="character" w:customStyle="1" w:styleId="ListLabel165">
    <w:name w:val="ListLabel 165"/>
    <w:qFormat/>
    <w:rsid w:val="00296080"/>
    <w:rPr>
      <w:rFonts w:cs="Courier New"/>
    </w:rPr>
  </w:style>
  <w:style w:type="character" w:customStyle="1" w:styleId="ListLabel166">
    <w:name w:val="ListLabel 166"/>
    <w:qFormat/>
    <w:rsid w:val="00296080"/>
    <w:rPr>
      <w:rFonts w:cs="Wingdings"/>
    </w:rPr>
  </w:style>
  <w:style w:type="character" w:customStyle="1" w:styleId="ListLabel167">
    <w:name w:val="ListLabel 167"/>
    <w:qFormat/>
    <w:rsid w:val="00296080"/>
    <w:rPr>
      <w:rFonts w:cs="Symbol"/>
    </w:rPr>
  </w:style>
  <w:style w:type="character" w:customStyle="1" w:styleId="ListLabel168">
    <w:name w:val="ListLabel 168"/>
    <w:qFormat/>
    <w:rsid w:val="00296080"/>
    <w:rPr>
      <w:rFonts w:cs="Courier New"/>
    </w:rPr>
  </w:style>
  <w:style w:type="character" w:customStyle="1" w:styleId="ListLabel169">
    <w:name w:val="ListLabel 169"/>
    <w:qFormat/>
    <w:rsid w:val="00296080"/>
    <w:rPr>
      <w:rFonts w:cs="Wingdings"/>
    </w:rPr>
  </w:style>
  <w:style w:type="character" w:customStyle="1" w:styleId="ListLabel170">
    <w:name w:val="ListLabel 170"/>
    <w:qFormat/>
    <w:rsid w:val="00296080"/>
    <w:rPr>
      <w:rFonts w:ascii="Times New Roman" w:hAnsi="Times New Roman" w:cs="Symbol"/>
      <w:b/>
    </w:rPr>
  </w:style>
  <w:style w:type="character" w:customStyle="1" w:styleId="ListLabel171">
    <w:name w:val="ListLabel 171"/>
    <w:qFormat/>
    <w:rsid w:val="00296080"/>
    <w:rPr>
      <w:rFonts w:cs="Courier New"/>
    </w:rPr>
  </w:style>
  <w:style w:type="character" w:customStyle="1" w:styleId="ListLabel172">
    <w:name w:val="ListLabel 172"/>
    <w:qFormat/>
    <w:rsid w:val="00296080"/>
    <w:rPr>
      <w:rFonts w:cs="Wingdings"/>
    </w:rPr>
  </w:style>
  <w:style w:type="character" w:customStyle="1" w:styleId="ListLabel173">
    <w:name w:val="ListLabel 173"/>
    <w:qFormat/>
    <w:rsid w:val="00296080"/>
    <w:rPr>
      <w:rFonts w:cs="Symbol"/>
    </w:rPr>
  </w:style>
  <w:style w:type="character" w:customStyle="1" w:styleId="ListLabel174">
    <w:name w:val="ListLabel 174"/>
    <w:qFormat/>
    <w:rsid w:val="00296080"/>
    <w:rPr>
      <w:rFonts w:cs="Courier New"/>
    </w:rPr>
  </w:style>
  <w:style w:type="character" w:customStyle="1" w:styleId="ListLabel175">
    <w:name w:val="ListLabel 175"/>
    <w:qFormat/>
    <w:rsid w:val="00296080"/>
    <w:rPr>
      <w:rFonts w:cs="Wingdings"/>
    </w:rPr>
  </w:style>
  <w:style w:type="character" w:customStyle="1" w:styleId="ListLabel176">
    <w:name w:val="ListLabel 176"/>
    <w:qFormat/>
    <w:rsid w:val="00296080"/>
    <w:rPr>
      <w:rFonts w:cs="Symbol"/>
    </w:rPr>
  </w:style>
  <w:style w:type="character" w:customStyle="1" w:styleId="ListLabel177">
    <w:name w:val="ListLabel 177"/>
    <w:qFormat/>
    <w:rsid w:val="00296080"/>
    <w:rPr>
      <w:rFonts w:cs="Courier New"/>
    </w:rPr>
  </w:style>
  <w:style w:type="character" w:customStyle="1" w:styleId="ListLabel178">
    <w:name w:val="ListLabel 178"/>
    <w:qFormat/>
    <w:rsid w:val="00296080"/>
    <w:rPr>
      <w:rFonts w:cs="Wingdings"/>
    </w:rPr>
  </w:style>
  <w:style w:type="character" w:customStyle="1" w:styleId="ListLabel179">
    <w:name w:val="ListLabel 179"/>
    <w:qFormat/>
    <w:rsid w:val="00296080"/>
    <w:rPr>
      <w:rFonts w:ascii="Times New Roman" w:hAnsi="Times New Roman" w:cs="Symbol"/>
      <w:sz w:val="28"/>
    </w:rPr>
  </w:style>
  <w:style w:type="character" w:customStyle="1" w:styleId="ListLabel180">
    <w:name w:val="ListLabel 180"/>
    <w:qFormat/>
    <w:rsid w:val="00296080"/>
    <w:rPr>
      <w:rFonts w:cs="Courier New"/>
    </w:rPr>
  </w:style>
  <w:style w:type="character" w:customStyle="1" w:styleId="ListLabel181">
    <w:name w:val="ListLabel 181"/>
    <w:qFormat/>
    <w:rsid w:val="00296080"/>
    <w:rPr>
      <w:rFonts w:cs="Wingdings"/>
    </w:rPr>
  </w:style>
  <w:style w:type="character" w:customStyle="1" w:styleId="ListLabel182">
    <w:name w:val="ListLabel 182"/>
    <w:qFormat/>
    <w:rsid w:val="00296080"/>
    <w:rPr>
      <w:rFonts w:cs="Symbol"/>
    </w:rPr>
  </w:style>
  <w:style w:type="character" w:customStyle="1" w:styleId="ListLabel183">
    <w:name w:val="ListLabel 183"/>
    <w:qFormat/>
    <w:rsid w:val="00296080"/>
    <w:rPr>
      <w:rFonts w:cs="Courier New"/>
    </w:rPr>
  </w:style>
  <w:style w:type="character" w:customStyle="1" w:styleId="ListLabel184">
    <w:name w:val="ListLabel 184"/>
    <w:qFormat/>
    <w:rsid w:val="00296080"/>
    <w:rPr>
      <w:rFonts w:cs="Wingdings"/>
    </w:rPr>
  </w:style>
  <w:style w:type="character" w:customStyle="1" w:styleId="ListLabel185">
    <w:name w:val="ListLabel 185"/>
    <w:qFormat/>
    <w:rsid w:val="00296080"/>
    <w:rPr>
      <w:rFonts w:cs="Symbol"/>
    </w:rPr>
  </w:style>
  <w:style w:type="character" w:customStyle="1" w:styleId="ListLabel186">
    <w:name w:val="ListLabel 186"/>
    <w:qFormat/>
    <w:rsid w:val="00296080"/>
    <w:rPr>
      <w:rFonts w:cs="Courier New"/>
    </w:rPr>
  </w:style>
  <w:style w:type="character" w:customStyle="1" w:styleId="ListLabel187">
    <w:name w:val="ListLabel 187"/>
    <w:qFormat/>
    <w:rsid w:val="00296080"/>
    <w:rPr>
      <w:rFonts w:cs="Wingdings"/>
    </w:rPr>
  </w:style>
  <w:style w:type="character" w:customStyle="1" w:styleId="ListLabel188">
    <w:name w:val="ListLabel 188"/>
    <w:qFormat/>
    <w:rsid w:val="00296080"/>
    <w:rPr>
      <w:rFonts w:ascii="Times New Roman" w:hAnsi="Times New Roman" w:cs="Wingdings"/>
    </w:rPr>
  </w:style>
  <w:style w:type="character" w:customStyle="1" w:styleId="ListLabel189">
    <w:name w:val="ListLabel 189"/>
    <w:qFormat/>
    <w:rsid w:val="00296080"/>
    <w:rPr>
      <w:rFonts w:cs="Courier New"/>
    </w:rPr>
  </w:style>
  <w:style w:type="character" w:customStyle="1" w:styleId="ListLabel190">
    <w:name w:val="ListLabel 190"/>
    <w:qFormat/>
    <w:rsid w:val="00296080"/>
    <w:rPr>
      <w:rFonts w:cs="Wingdings"/>
    </w:rPr>
  </w:style>
  <w:style w:type="character" w:customStyle="1" w:styleId="ListLabel191">
    <w:name w:val="ListLabel 191"/>
    <w:qFormat/>
    <w:rsid w:val="00296080"/>
    <w:rPr>
      <w:rFonts w:cs="Symbol"/>
    </w:rPr>
  </w:style>
  <w:style w:type="character" w:customStyle="1" w:styleId="ListLabel192">
    <w:name w:val="ListLabel 192"/>
    <w:qFormat/>
    <w:rsid w:val="00296080"/>
    <w:rPr>
      <w:rFonts w:cs="Courier New"/>
    </w:rPr>
  </w:style>
  <w:style w:type="character" w:customStyle="1" w:styleId="ListLabel193">
    <w:name w:val="ListLabel 193"/>
    <w:qFormat/>
    <w:rsid w:val="00296080"/>
    <w:rPr>
      <w:rFonts w:cs="Wingdings"/>
    </w:rPr>
  </w:style>
  <w:style w:type="character" w:customStyle="1" w:styleId="ListLabel194">
    <w:name w:val="ListLabel 194"/>
    <w:qFormat/>
    <w:rsid w:val="00296080"/>
    <w:rPr>
      <w:rFonts w:cs="Symbol"/>
    </w:rPr>
  </w:style>
  <w:style w:type="character" w:customStyle="1" w:styleId="ListLabel195">
    <w:name w:val="ListLabel 195"/>
    <w:qFormat/>
    <w:rsid w:val="00296080"/>
    <w:rPr>
      <w:rFonts w:cs="Courier New"/>
    </w:rPr>
  </w:style>
  <w:style w:type="character" w:customStyle="1" w:styleId="ListLabel196">
    <w:name w:val="ListLabel 196"/>
    <w:qFormat/>
    <w:rsid w:val="00296080"/>
    <w:rPr>
      <w:rFonts w:cs="Wingdings"/>
    </w:rPr>
  </w:style>
  <w:style w:type="character" w:customStyle="1" w:styleId="ListLabel197">
    <w:name w:val="ListLabel 197"/>
    <w:qFormat/>
    <w:rsid w:val="00296080"/>
    <w:rPr>
      <w:rFonts w:ascii="Times New Roman" w:hAnsi="Times New Roman" w:cs="Symbol"/>
      <w:color w:val="00000A"/>
      <w:sz w:val="28"/>
    </w:rPr>
  </w:style>
  <w:style w:type="character" w:customStyle="1" w:styleId="ListLabel198">
    <w:name w:val="ListLabel 198"/>
    <w:qFormat/>
    <w:rsid w:val="00296080"/>
    <w:rPr>
      <w:rFonts w:cs="Courier New"/>
    </w:rPr>
  </w:style>
  <w:style w:type="character" w:customStyle="1" w:styleId="ListLabel199">
    <w:name w:val="ListLabel 199"/>
    <w:qFormat/>
    <w:rsid w:val="00296080"/>
    <w:rPr>
      <w:rFonts w:cs="Wingdings"/>
    </w:rPr>
  </w:style>
  <w:style w:type="character" w:customStyle="1" w:styleId="ListLabel200">
    <w:name w:val="ListLabel 200"/>
    <w:qFormat/>
    <w:rsid w:val="00296080"/>
    <w:rPr>
      <w:rFonts w:cs="Symbol"/>
    </w:rPr>
  </w:style>
  <w:style w:type="character" w:customStyle="1" w:styleId="ListLabel201">
    <w:name w:val="ListLabel 201"/>
    <w:qFormat/>
    <w:rsid w:val="00296080"/>
    <w:rPr>
      <w:rFonts w:cs="Courier New"/>
    </w:rPr>
  </w:style>
  <w:style w:type="character" w:customStyle="1" w:styleId="ListLabel202">
    <w:name w:val="ListLabel 202"/>
    <w:qFormat/>
    <w:rsid w:val="00296080"/>
    <w:rPr>
      <w:rFonts w:cs="Wingdings"/>
    </w:rPr>
  </w:style>
  <w:style w:type="character" w:customStyle="1" w:styleId="ListLabel203">
    <w:name w:val="ListLabel 203"/>
    <w:qFormat/>
    <w:rsid w:val="00296080"/>
    <w:rPr>
      <w:rFonts w:cs="Symbol"/>
    </w:rPr>
  </w:style>
  <w:style w:type="character" w:customStyle="1" w:styleId="ListLabel204">
    <w:name w:val="ListLabel 204"/>
    <w:qFormat/>
    <w:rsid w:val="00296080"/>
    <w:rPr>
      <w:rFonts w:cs="Courier New"/>
    </w:rPr>
  </w:style>
  <w:style w:type="character" w:customStyle="1" w:styleId="ListLabel205">
    <w:name w:val="ListLabel 205"/>
    <w:qFormat/>
    <w:rsid w:val="00296080"/>
    <w:rPr>
      <w:rFonts w:cs="Wingdings"/>
    </w:rPr>
  </w:style>
  <w:style w:type="paragraph" w:customStyle="1" w:styleId="a9">
    <w:name w:val="Заголовок"/>
    <w:basedOn w:val="a"/>
    <w:next w:val="aa"/>
    <w:qFormat/>
    <w:rsid w:val="00296080"/>
    <w:pPr>
      <w:keepNext/>
      <w:spacing w:before="240" w:after="120"/>
    </w:pPr>
    <w:rPr>
      <w:rFonts w:ascii="Liberation Sans" w:eastAsia="Droid Sans Fallback" w:hAnsi="Liberation Sans" w:cs="DejaVu Sans"/>
      <w:sz w:val="28"/>
      <w:szCs w:val="28"/>
    </w:rPr>
  </w:style>
  <w:style w:type="paragraph" w:styleId="aa">
    <w:name w:val="Body Text"/>
    <w:basedOn w:val="a"/>
    <w:uiPriority w:val="99"/>
    <w:semiHidden/>
    <w:unhideWhenUsed/>
    <w:rsid w:val="00A06DD1"/>
    <w:pPr>
      <w:spacing w:after="120"/>
    </w:pPr>
    <w:rPr>
      <w:sz w:val="20"/>
      <w:szCs w:val="20"/>
    </w:rPr>
  </w:style>
  <w:style w:type="paragraph" w:styleId="ab">
    <w:name w:val="List"/>
    <w:basedOn w:val="aa"/>
    <w:rsid w:val="00296080"/>
    <w:rPr>
      <w:rFonts w:cs="DejaVu Sans"/>
    </w:rPr>
  </w:style>
  <w:style w:type="paragraph" w:customStyle="1" w:styleId="Caption">
    <w:name w:val="Caption"/>
    <w:basedOn w:val="a"/>
    <w:qFormat/>
    <w:rsid w:val="00296080"/>
    <w:pPr>
      <w:suppressLineNumbers/>
      <w:spacing w:before="120" w:after="120"/>
    </w:pPr>
    <w:rPr>
      <w:rFonts w:cs="DejaVu Sans"/>
      <w:i/>
      <w:iCs/>
      <w:sz w:val="24"/>
      <w:szCs w:val="24"/>
    </w:rPr>
  </w:style>
  <w:style w:type="paragraph" w:styleId="ac">
    <w:name w:val="index heading"/>
    <w:basedOn w:val="a"/>
    <w:qFormat/>
    <w:rsid w:val="00296080"/>
    <w:pPr>
      <w:suppressLineNumbers/>
    </w:pPr>
    <w:rPr>
      <w:rFonts w:cs="DejaVu Sans"/>
    </w:rPr>
  </w:style>
  <w:style w:type="paragraph" w:styleId="ad">
    <w:name w:val="List Paragraph"/>
    <w:basedOn w:val="a"/>
    <w:uiPriority w:val="34"/>
    <w:qFormat/>
    <w:rsid w:val="00D040AD"/>
    <w:pPr>
      <w:ind w:left="720"/>
      <w:contextualSpacing/>
    </w:pPr>
  </w:style>
  <w:style w:type="paragraph" w:customStyle="1" w:styleId="ConsNormal">
    <w:name w:val="ConsNormal"/>
    <w:qFormat/>
    <w:rsid w:val="00D040AD"/>
    <w:pPr>
      <w:widowControl w:val="0"/>
      <w:ind w:firstLine="720"/>
    </w:pPr>
    <w:rPr>
      <w:rFonts w:ascii="Arial" w:eastAsia="Times New Roman" w:hAnsi="Arial" w:cs="Arial"/>
      <w:color w:val="00000A"/>
      <w:sz w:val="22"/>
    </w:rPr>
  </w:style>
  <w:style w:type="paragraph" w:styleId="ae">
    <w:name w:val="Body Text Indent"/>
    <w:basedOn w:val="a"/>
    <w:rsid w:val="00D040AD"/>
    <w:pPr>
      <w:spacing w:after="0" w:line="240" w:lineRule="auto"/>
      <w:ind w:left="360"/>
      <w:jc w:val="both"/>
    </w:pPr>
    <w:rPr>
      <w:rFonts w:ascii="Times New Roman" w:hAnsi="Times New Roman"/>
      <w:color w:val="000000"/>
      <w:sz w:val="28"/>
      <w:szCs w:val="24"/>
    </w:rPr>
  </w:style>
  <w:style w:type="paragraph" w:customStyle="1" w:styleId="Header">
    <w:name w:val="Header"/>
    <w:basedOn w:val="a"/>
    <w:uiPriority w:val="99"/>
    <w:unhideWhenUsed/>
    <w:rsid w:val="00DA5F0E"/>
    <w:pPr>
      <w:tabs>
        <w:tab w:val="center" w:pos="4677"/>
        <w:tab w:val="right" w:pos="9355"/>
      </w:tabs>
      <w:spacing w:after="0" w:line="240" w:lineRule="auto"/>
    </w:pPr>
    <w:rPr>
      <w:sz w:val="20"/>
      <w:szCs w:val="20"/>
    </w:rPr>
  </w:style>
  <w:style w:type="paragraph" w:customStyle="1" w:styleId="Footer">
    <w:name w:val="Footer"/>
    <w:basedOn w:val="a"/>
    <w:uiPriority w:val="99"/>
    <w:semiHidden/>
    <w:unhideWhenUsed/>
    <w:rsid w:val="00DA5F0E"/>
    <w:pPr>
      <w:tabs>
        <w:tab w:val="center" w:pos="4677"/>
        <w:tab w:val="right" w:pos="9355"/>
      </w:tabs>
      <w:spacing w:after="0" w:line="240" w:lineRule="auto"/>
    </w:pPr>
    <w:rPr>
      <w:sz w:val="20"/>
      <w:szCs w:val="20"/>
    </w:rPr>
  </w:style>
  <w:style w:type="paragraph" w:customStyle="1" w:styleId="ConsPlusNormal">
    <w:name w:val="ConsPlusNormal"/>
    <w:qFormat/>
    <w:rsid w:val="00EB26AD"/>
    <w:rPr>
      <w:rFonts w:ascii="Arial" w:hAnsi="Arial" w:cs="Arial"/>
      <w:color w:val="00000A"/>
      <w:sz w:val="22"/>
      <w:lang w:eastAsia="en-US"/>
    </w:rPr>
  </w:style>
  <w:style w:type="paragraph" w:customStyle="1" w:styleId="Style59">
    <w:name w:val="Style59"/>
    <w:basedOn w:val="a"/>
    <w:qFormat/>
    <w:rsid w:val="00A06DD1"/>
    <w:pPr>
      <w:widowControl w:val="0"/>
      <w:spacing w:after="0" w:line="240" w:lineRule="auto"/>
      <w:jc w:val="both"/>
    </w:pPr>
    <w:rPr>
      <w:rFonts w:ascii="Times New Roman" w:hAnsi="Times New Roman"/>
      <w:sz w:val="24"/>
      <w:szCs w:val="24"/>
    </w:rPr>
  </w:style>
  <w:style w:type="paragraph" w:styleId="af">
    <w:name w:val="No Spacing"/>
    <w:uiPriority w:val="1"/>
    <w:qFormat/>
    <w:rsid w:val="009D7813"/>
    <w:rPr>
      <w:rFonts w:eastAsia="Times New Roman"/>
      <w:color w:val="00000A"/>
      <w:sz w:val="22"/>
      <w:szCs w:val="22"/>
    </w:rPr>
  </w:style>
  <w:style w:type="paragraph" w:styleId="af0">
    <w:name w:val="Normal (Web)"/>
    <w:basedOn w:val="a"/>
    <w:semiHidden/>
    <w:unhideWhenUsed/>
    <w:qFormat/>
    <w:rsid w:val="007F2F01"/>
    <w:pPr>
      <w:spacing w:beforeAutospacing="1" w:afterAutospacing="1" w:line="240" w:lineRule="auto"/>
    </w:pPr>
    <w:rPr>
      <w:rFonts w:ascii="Times New Roman" w:hAnsi="Times New Roman"/>
      <w:sz w:val="24"/>
      <w:szCs w:val="24"/>
    </w:rPr>
  </w:style>
  <w:style w:type="paragraph" w:styleId="20">
    <w:name w:val="Body Text Indent 2"/>
    <w:basedOn w:val="a"/>
    <w:uiPriority w:val="99"/>
    <w:semiHidden/>
    <w:unhideWhenUsed/>
    <w:qFormat/>
    <w:rsid w:val="007F2F01"/>
    <w:pPr>
      <w:spacing w:after="120" w:line="480" w:lineRule="auto"/>
      <w:ind w:left="283"/>
    </w:pPr>
    <w:rPr>
      <w:sz w:val="20"/>
      <w:szCs w:val="20"/>
    </w:rPr>
  </w:style>
  <w:style w:type="paragraph" w:styleId="30">
    <w:name w:val="Body Text Indent 3"/>
    <w:basedOn w:val="a"/>
    <w:uiPriority w:val="99"/>
    <w:semiHidden/>
    <w:unhideWhenUsed/>
    <w:qFormat/>
    <w:rsid w:val="00206F48"/>
    <w:pPr>
      <w:spacing w:after="120"/>
      <w:ind w:left="283"/>
    </w:pPr>
    <w:rPr>
      <w:sz w:val="16"/>
      <w:szCs w:val="16"/>
    </w:rPr>
  </w:style>
  <w:style w:type="paragraph" w:styleId="af1">
    <w:name w:val="Balloon Text"/>
    <w:basedOn w:val="a"/>
    <w:uiPriority w:val="99"/>
    <w:semiHidden/>
    <w:unhideWhenUsed/>
    <w:qFormat/>
    <w:rsid w:val="000F4E4B"/>
    <w:pPr>
      <w:spacing w:after="0" w:line="240" w:lineRule="auto"/>
    </w:pPr>
    <w:rPr>
      <w:rFonts w:ascii="Tahoma" w:hAnsi="Tahoma"/>
      <w:sz w:val="16"/>
      <w:szCs w:val="16"/>
    </w:rPr>
  </w:style>
  <w:style w:type="paragraph" w:styleId="HTML0">
    <w:name w:val="HTML Preformatted"/>
    <w:basedOn w:val="a"/>
    <w:uiPriority w:val="99"/>
    <w:semiHidden/>
    <w:unhideWhenUsed/>
    <w:qFormat/>
    <w:rsid w:val="00D94EB6"/>
    <w:rPr>
      <w:rFonts w:ascii="Courier New" w:hAnsi="Courier New" w:cs="Courier New"/>
      <w:sz w:val="20"/>
      <w:szCs w:val="20"/>
    </w:rPr>
  </w:style>
  <w:style w:type="table" w:styleId="af2">
    <w:name w:val="Table Grid"/>
    <w:basedOn w:val="a1"/>
    <w:uiPriority w:val="59"/>
    <w:rsid w:val="00D040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1">
    <w:name w:val="Заголовок 7 Знак1"/>
    <w:basedOn w:val="a0"/>
    <w:link w:val="7"/>
    <w:uiPriority w:val="9"/>
    <w:semiHidden/>
    <w:rsid w:val="006C7106"/>
    <w:rPr>
      <w:rFonts w:asciiTheme="majorHAnsi" w:eastAsiaTheme="majorEastAsia" w:hAnsiTheme="majorHAnsi" w:cstheme="majorBidi"/>
      <w:i/>
      <w:iCs/>
      <w:color w:val="404040" w:themeColor="text1" w:themeTint="BF"/>
      <w:sz w:val="22"/>
      <w:szCs w:val="22"/>
    </w:rPr>
  </w:style>
</w:styles>
</file>

<file path=word/webSettings.xml><?xml version="1.0" encoding="utf-8"?>
<w:webSettings xmlns:r="http://schemas.openxmlformats.org/officeDocument/2006/relationships" xmlns:w="http://schemas.openxmlformats.org/wordprocessingml/2006/main">
  <w:divs>
    <w:div w:id="235168524">
      <w:bodyDiv w:val="1"/>
      <w:marLeft w:val="0"/>
      <w:marRight w:val="0"/>
      <w:marTop w:val="0"/>
      <w:marBottom w:val="0"/>
      <w:divBdr>
        <w:top w:val="none" w:sz="0" w:space="0" w:color="auto"/>
        <w:left w:val="none" w:sz="0" w:space="0" w:color="auto"/>
        <w:bottom w:val="none" w:sz="0" w:space="0" w:color="auto"/>
        <w:right w:val="none" w:sz="0" w:space="0" w:color="auto"/>
      </w:divBdr>
    </w:div>
    <w:div w:id="1103571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C51E2-6ABA-45EC-BF36-B248CECD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2653</Words>
  <Characters>15128</Characters>
  <Application>Microsoft Office Word</Application>
  <DocSecurity>0</DocSecurity>
  <Lines>126</Lines>
  <Paragraphs>35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Согласно отчету об исполнении бюджета сельского поселения за 2018год доходы и</vt:lpstr>
    </vt:vector>
  </TitlesOfParts>
  <Company>Home</Company>
  <LinksUpToDate>false</LinksUpToDate>
  <CharactersWithSpaces>17746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PredsedatelKSP</cp:lastModifiedBy>
  <cp:revision>2</cp:revision>
  <cp:lastPrinted>2019-05-21T04:29:00Z</cp:lastPrinted>
  <dcterms:created xsi:type="dcterms:W3CDTF">2019-06-10T11:50:00Z</dcterms:created>
  <dcterms:modified xsi:type="dcterms:W3CDTF">2019-06-10T11:50:00Z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